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B84A" w14:textId="77777777" w:rsidR="00897517" w:rsidRDefault="00897517" w:rsidP="00897517">
      <w:pPr>
        <w:pStyle w:val="Heading8"/>
        <w:numPr>
          <w:ilvl w:val="0"/>
          <w:numId w:val="0"/>
        </w:numPr>
        <w:jc w:val="center"/>
        <w:rPr>
          <w:sz w:val="36"/>
          <w:szCs w:val="36"/>
        </w:rPr>
      </w:pPr>
      <w:bookmarkStart w:id="0" w:name="_Ref524444879"/>
    </w:p>
    <w:p w14:paraId="2844DDD6" w14:textId="35EA1034" w:rsidR="00531D1E" w:rsidRPr="006E5D19" w:rsidRDefault="00501D5C" w:rsidP="006E5D19">
      <w:pPr>
        <w:pStyle w:val="Heading8"/>
        <w:numPr>
          <w:ilvl w:val="0"/>
          <w:numId w:val="0"/>
        </w:numPr>
        <w:jc w:val="center"/>
        <w:rPr>
          <w:sz w:val="36"/>
          <w:szCs w:val="36"/>
        </w:rPr>
      </w:pPr>
      <w:r>
        <w:rPr>
          <w:sz w:val="36"/>
          <w:szCs w:val="36"/>
        </w:rPr>
        <w:t xml:space="preserve">FINAL REPORT: </w:t>
      </w:r>
      <w:r w:rsidR="00897517">
        <w:rPr>
          <w:sz w:val="36"/>
          <w:szCs w:val="36"/>
        </w:rPr>
        <w:t>2018-2023</w:t>
      </w:r>
      <w:r w:rsidR="00CF4F40" w:rsidRPr="003B4024">
        <w:rPr>
          <w:sz w:val="36"/>
          <w:szCs w:val="36"/>
        </w:rPr>
        <w:t xml:space="preserve"> </w:t>
      </w:r>
      <w:r w:rsidR="005F3783" w:rsidRPr="003B4024">
        <w:rPr>
          <w:sz w:val="36"/>
          <w:szCs w:val="36"/>
        </w:rPr>
        <w:t xml:space="preserve">Mitigation Action </w:t>
      </w:r>
      <w:bookmarkEnd w:id="0"/>
      <w:r w:rsidR="00897517">
        <w:rPr>
          <w:sz w:val="36"/>
          <w:szCs w:val="36"/>
        </w:rPr>
        <w:t>Implementation</w:t>
      </w:r>
    </w:p>
    <w:p w14:paraId="33167719" w14:textId="74FF32A1" w:rsidR="00897517" w:rsidRPr="00C76E7F" w:rsidRDefault="00897517" w:rsidP="00112415">
      <w:pPr>
        <w:rPr>
          <w:color w:val="FF0000"/>
          <w:sz w:val="24"/>
          <w:szCs w:val="24"/>
        </w:rPr>
      </w:pPr>
    </w:p>
    <w:p w14:paraId="130F170D" w14:textId="543CDCC9" w:rsidR="001B3BDA" w:rsidRDefault="004C4940" w:rsidP="000A6E0A">
      <w:pPr>
        <w:rPr>
          <w:sz w:val="24"/>
          <w:szCs w:val="24"/>
        </w:rPr>
      </w:pPr>
      <w:r w:rsidRPr="001B3BDA">
        <w:rPr>
          <w:sz w:val="24"/>
          <w:szCs w:val="24"/>
        </w:rPr>
        <w:t>The N</w:t>
      </w:r>
      <w:r w:rsidR="003219C6">
        <w:rPr>
          <w:sz w:val="24"/>
          <w:szCs w:val="24"/>
        </w:rPr>
        <w:t>orth Dakota Department of Emergency Services (NDDES)</w:t>
      </w:r>
      <w:r w:rsidRPr="001B3BDA">
        <w:rPr>
          <w:sz w:val="24"/>
          <w:szCs w:val="24"/>
        </w:rPr>
        <w:t xml:space="preserve"> staff expresses its gratitude to the State Hazard Mitigation Team </w:t>
      </w:r>
      <w:r w:rsidR="001B3BDA">
        <w:rPr>
          <w:sz w:val="24"/>
          <w:szCs w:val="24"/>
        </w:rPr>
        <w:t xml:space="preserve">(SHMT) </w:t>
      </w:r>
      <w:r w:rsidRPr="001B3BDA">
        <w:rPr>
          <w:sz w:val="24"/>
          <w:szCs w:val="24"/>
        </w:rPr>
        <w:t>for</w:t>
      </w:r>
      <w:r w:rsidR="00AD3C90" w:rsidRPr="001B3BDA">
        <w:rPr>
          <w:sz w:val="24"/>
          <w:szCs w:val="24"/>
        </w:rPr>
        <w:t xml:space="preserve"> building the </w:t>
      </w:r>
      <w:r w:rsidR="00E8247E">
        <w:rPr>
          <w:sz w:val="24"/>
          <w:szCs w:val="24"/>
        </w:rPr>
        <w:t>201</w:t>
      </w:r>
      <w:r w:rsidR="00347BCB">
        <w:rPr>
          <w:sz w:val="24"/>
          <w:szCs w:val="24"/>
        </w:rPr>
        <w:t>9</w:t>
      </w:r>
      <w:r w:rsidR="00E8247E">
        <w:rPr>
          <w:sz w:val="24"/>
          <w:szCs w:val="24"/>
        </w:rPr>
        <w:t xml:space="preserve"> </w:t>
      </w:r>
      <w:r w:rsidR="00AD3C90" w:rsidRPr="00E8247E">
        <w:rPr>
          <w:i/>
          <w:iCs/>
          <w:sz w:val="24"/>
          <w:szCs w:val="24"/>
        </w:rPr>
        <w:t xml:space="preserve">State of North Dakota Enhanced Mitigation Mission Area Operations Plan </w:t>
      </w:r>
      <w:r w:rsidR="001B3BDA" w:rsidRPr="00E8247E">
        <w:rPr>
          <w:i/>
          <w:iCs/>
          <w:sz w:val="24"/>
          <w:szCs w:val="24"/>
        </w:rPr>
        <w:t>(Enhanced Mitigation MAOP)</w:t>
      </w:r>
      <w:r w:rsidR="00E655D4">
        <w:rPr>
          <w:sz w:val="24"/>
          <w:szCs w:val="24"/>
        </w:rPr>
        <w:t xml:space="preserve"> </w:t>
      </w:r>
      <w:r w:rsidR="001355B5" w:rsidRPr="001B3BDA">
        <w:rPr>
          <w:sz w:val="24"/>
          <w:szCs w:val="24"/>
        </w:rPr>
        <w:t>and then ensuring it remains viable during the past five years.</w:t>
      </w:r>
      <w:r w:rsidR="001B3BDA" w:rsidRPr="001B3BDA">
        <w:rPr>
          <w:sz w:val="24"/>
          <w:szCs w:val="24"/>
        </w:rPr>
        <w:t xml:space="preserve"> </w:t>
      </w:r>
    </w:p>
    <w:p w14:paraId="595291F0" w14:textId="4FB594A7" w:rsidR="00133222" w:rsidRPr="001B3BDA" w:rsidRDefault="00133222" w:rsidP="000A6E0A">
      <w:pPr>
        <w:rPr>
          <w:sz w:val="24"/>
          <w:szCs w:val="24"/>
        </w:rPr>
      </w:pPr>
      <w:r>
        <w:rPr>
          <w:sz w:val="24"/>
          <w:szCs w:val="24"/>
        </w:rPr>
        <w:t>Because of the SHMT’s commitment to mitigation, the State of North Dakota became the first state in Federal Emergency Management Agency (FEMA) VIII to achieve enhanced status for its mitigation strategy.</w:t>
      </w:r>
    </w:p>
    <w:p w14:paraId="5D473B0C" w14:textId="2AB3FC72" w:rsidR="009628E0" w:rsidRDefault="001B3BDA" w:rsidP="000A6E0A">
      <w:pPr>
        <w:rPr>
          <w:sz w:val="24"/>
          <w:szCs w:val="24"/>
        </w:rPr>
      </w:pPr>
      <w:r>
        <w:rPr>
          <w:sz w:val="24"/>
          <w:szCs w:val="24"/>
        </w:rPr>
        <w:t>The following listing of mitigation action updates reflects the high level of commitment</w:t>
      </w:r>
      <w:r w:rsidR="009628E0">
        <w:rPr>
          <w:sz w:val="24"/>
          <w:szCs w:val="24"/>
        </w:rPr>
        <w:t xml:space="preserve"> by the SHMT to building a safer, more disaster resilient North Dakota. As evidenced by the report:</w:t>
      </w:r>
    </w:p>
    <w:p w14:paraId="7119BF77" w14:textId="03D32794" w:rsidR="00F374ED" w:rsidRDefault="009628E0" w:rsidP="00B14DDE">
      <w:pPr>
        <w:pStyle w:val="ListParagraph"/>
        <w:numPr>
          <w:ilvl w:val="0"/>
          <w:numId w:val="56"/>
        </w:numPr>
        <w:rPr>
          <w:sz w:val="24"/>
          <w:szCs w:val="24"/>
        </w:rPr>
      </w:pPr>
      <w:r>
        <w:rPr>
          <w:sz w:val="24"/>
          <w:szCs w:val="24"/>
        </w:rPr>
        <w:t>Partner</w:t>
      </w:r>
      <w:r w:rsidR="00F374ED">
        <w:rPr>
          <w:sz w:val="24"/>
          <w:szCs w:val="24"/>
        </w:rPr>
        <w:t>s made substantial progress with implementation of mitigation actions.</w:t>
      </w:r>
    </w:p>
    <w:p w14:paraId="3F1BB197" w14:textId="73E77B5D" w:rsidR="00B44141" w:rsidRPr="00E13857" w:rsidRDefault="00F374ED" w:rsidP="00B14DDE">
      <w:pPr>
        <w:pStyle w:val="ListParagraph"/>
        <w:numPr>
          <w:ilvl w:val="0"/>
          <w:numId w:val="56"/>
        </w:numPr>
        <w:jc w:val="left"/>
        <w:rPr>
          <w:sz w:val="24"/>
          <w:szCs w:val="24"/>
        </w:rPr>
      </w:pPr>
      <w:r>
        <w:rPr>
          <w:sz w:val="24"/>
          <w:szCs w:val="24"/>
        </w:rPr>
        <w:t xml:space="preserve">SHMT members made course </w:t>
      </w:r>
      <w:r w:rsidR="007E383D">
        <w:rPr>
          <w:sz w:val="24"/>
          <w:szCs w:val="24"/>
        </w:rPr>
        <w:t>revision</w:t>
      </w:r>
      <w:r>
        <w:rPr>
          <w:sz w:val="24"/>
          <w:szCs w:val="24"/>
        </w:rPr>
        <w:t xml:space="preserve">s to </w:t>
      </w:r>
      <w:r w:rsidR="001E6537">
        <w:rPr>
          <w:sz w:val="24"/>
          <w:szCs w:val="24"/>
        </w:rPr>
        <w:t xml:space="preserve">the scope of </w:t>
      </w:r>
      <w:r w:rsidR="00B44141">
        <w:rPr>
          <w:sz w:val="24"/>
          <w:szCs w:val="24"/>
        </w:rPr>
        <w:t>mitigation actions</w:t>
      </w:r>
      <w:r w:rsidR="00EF29DC">
        <w:rPr>
          <w:sz w:val="24"/>
          <w:szCs w:val="24"/>
        </w:rPr>
        <w:t>,</w:t>
      </w:r>
      <w:r w:rsidR="00B44141">
        <w:rPr>
          <w:sz w:val="24"/>
          <w:szCs w:val="24"/>
        </w:rPr>
        <w:t xml:space="preserve"> </w:t>
      </w:r>
      <w:r w:rsidR="00EF29DC">
        <w:rPr>
          <w:sz w:val="24"/>
          <w:szCs w:val="24"/>
        </w:rPr>
        <w:t>ad</w:t>
      </w:r>
      <w:r w:rsidR="00F33FDB">
        <w:rPr>
          <w:sz w:val="24"/>
          <w:szCs w:val="24"/>
        </w:rPr>
        <w:t>apting to</w:t>
      </w:r>
      <w:r w:rsidR="00B44141">
        <w:rPr>
          <w:sz w:val="24"/>
          <w:szCs w:val="24"/>
        </w:rPr>
        <w:t xml:space="preserve"> changing operating environments</w:t>
      </w:r>
      <w:r w:rsidR="001E6537">
        <w:rPr>
          <w:sz w:val="24"/>
          <w:szCs w:val="24"/>
        </w:rPr>
        <w:t>, funding opportunities and new directives</w:t>
      </w:r>
      <w:r w:rsidR="00F33FDB">
        <w:rPr>
          <w:sz w:val="24"/>
          <w:szCs w:val="24"/>
        </w:rPr>
        <w:t xml:space="preserve">. </w:t>
      </w:r>
      <w:r w:rsidR="00F33FDB" w:rsidRPr="00084756">
        <w:rPr>
          <w:color w:val="FF0000"/>
          <w:sz w:val="24"/>
          <w:szCs w:val="24"/>
        </w:rPr>
        <w:t xml:space="preserve">These </w:t>
      </w:r>
      <w:r w:rsidR="007E383D" w:rsidRPr="00084756">
        <w:rPr>
          <w:color w:val="FF0000"/>
          <w:sz w:val="24"/>
          <w:szCs w:val="24"/>
        </w:rPr>
        <w:t xml:space="preserve">additions </w:t>
      </w:r>
      <w:r w:rsidR="00F33FDB" w:rsidRPr="00084756">
        <w:rPr>
          <w:color w:val="FF0000"/>
          <w:sz w:val="24"/>
          <w:szCs w:val="24"/>
        </w:rPr>
        <w:t xml:space="preserve">are noted in </w:t>
      </w:r>
      <w:r w:rsidR="00F33FDB" w:rsidRPr="00084756">
        <w:rPr>
          <w:b/>
          <w:bCs/>
          <w:color w:val="FF0000"/>
          <w:sz w:val="24"/>
          <w:szCs w:val="24"/>
        </w:rPr>
        <w:t>red</w:t>
      </w:r>
      <w:r w:rsidR="00B44141" w:rsidRPr="00084756">
        <w:rPr>
          <w:b/>
          <w:bCs/>
          <w:color w:val="FF0000"/>
          <w:sz w:val="24"/>
          <w:szCs w:val="24"/>
        </w:rPr>
        <w:t xml:space="preserve"> </w:t>
      </w:r>
      <w:r w:rsidR="00B44141" w:rsidRPr="00E13857">
        <w:rPr>
          <w:sz w:val="24"/>
          <w:szCs w:val="24"/>
        </w:rPr>
        <w:t>in the Action Statement and Action Strategy/Development columns on the following pages.</w:t>
      </w:r>
    </w:p>
    <w:p w14:paraId="094099CD" w14:textId="2495F819" w:rsidR="008E075B" w:rsidRDefault="004E69F9" w:rsidP="008E075B">
      <w:pPr>
        <w:pStyle w:val="ListParagraph"/>
        <w:numPr>
          <w:ilvl w:val="0"/>
          <w:numId w:val="56"/>
        </w:numPr>
        <w:jc w:val="left"/>
        <w:rPr>
          <w:sz w:val="24"/>
          <w:szCs w:val="24"/>
        </w:rPr>
      </w:pPr>
      <w:r>
        <w:rPr>
          <w:sz w:val="24"/>
          <w:szCs w:val="24"/>
        </w:rPr>
        <w:t xml:space="preserve">As projects </w:t>
      </w:r>
      <w:r w:rsidR="00B130D4">
        <w:rPr>
          <w:sz w:val="24"/>
          <w:szCs w:val="24"/>
        </w:rPr>
        <w:t>developed, SHMT</w:t>
      </w:r>
      <w:r w:rsidR="00F72F7F">
        <w:rPr>
          <w:sz w:val="24"/>
          <w:szCs w:val="24"/>
        </w:rPr>
        <w:t xml:space="preserve"> members expanded the scope of projects and welcomed new organizations</w:t>
      </w:r>
      <w:r w:rsidR="001E6537">
        <w:rPr>
          <w:sz w:val="24"/>
          <w:szCs w:val="24"/>
        </w:rPr>
        <w:t xml:space="preserve">. </w:t>
      </w:r>
      <w:r w:rsidR="001E6537" w:rsidRPr="00084756">
        <w:rPr>
          <w:color w:val="FF0000"/>
          <w:sz w:val="24"/>
          <w:szCs w:val="24"/>
        </w:rPr>
        <w:t>The addition</w:t>
      </w:r>
      <w:r w:rsidR="00024CB1">
        <w:rPr>
          <w:color w:val="FF0000"/>
          <w:sz w:val="24"/>
          <w:szCs w:val="24"/>
        </w:rPr>
        <w:t>s</w:t>
      </w:r>
      <w:r w:rsidR="001E6537" w:rsidRPr="00084756">
        <w:rPr>
          <w:color w:val="FF0000"/>
          <w:sz w:val="24"/>
          <w:szCs w:val="24"/>
        </w:rPr>
        <w:t xml:space="preserve"> of new agencies</w:t>
      </w:r>
      <w:r w:rsidR="000A2C2D" w:rsidRPr="00084756">
        <w:rPr>
          <w:color w:val="FF0000"/>
          <w:sz w:val="24"/>
          <w:szCs w:val="24"/>
        </w:rPr>
        <w:t xml:space="preserve"> </w:t>
      </w:r>
      <w:r w:rsidR="00E13857">
        <w:rPr>
          <w:color w:val="FF0000"/>
          <w:sz w:val="24"/>
          <w:szCs w:val="24"/>
        </w:rPr>
        <w:t>are in red</w:t>
      </w:r>
      <w:r w:rsidR="00243AE8">
        <w:rPr>
          <w:sz w:val="24"/>
          <w:szCs w:val="24"/>
        </w:rPr>
        <w:t>.</w:t>
      </w:r>
    </w:p>
    <w:p w14:paraId="6C85BDAB" w14:textId="4A77CD5F" w:rsidR="00243AE8" w:rsidRPr="00243AE8" w:rsidRDefault="00243AE8" w:rsidP="00243AE8">
      <w:pPr>
        <w:pStyle w:val="NoSpacing"/>
        <w:rPr>
          <w:lang w:eastAsia="en-US"/>
        </w:rPr>
      </w:pPr>
      <w:r>
        <w:rPr>
          <w:lang w:eastAsia="en-US"/>
        </w:rPr>
        <w:t xml:space="preserve">Please also note that three </w:t>
      </w:r>
      <w:r w:rsidR="00347BCB">
        <w:rPr>
          <w:lang w:eastAsia="en-US"/>
        </w:rPr>
        <w:t>agency name changes occurred since plan adoption in 2019:</w:t>
      </w:r>
    </w:p>
    <w:p w14:paraId="414EE650" w14:textId="66075DE8" w:rsidR="00F84B2D" w:rsidRDefault="006E4A4D" w:rsidP="008E075B">
      <w:pPr>
        <w:pStyle w:val="ListParagraph"/>
        <w:numPr>
          <w:ilvl w:val="1"/>
          <w:numId w:val="56"/>
        </w:numPr>
        <w:jc w:val="left"/>
        <w:rPr>
          <w:sz w:val="24"/>
          <w:szCs w:val="24"/>
        </w:rPr>
      </w:pPr>
      <w:r>
        <w:rPr>
          <w:sz w:val="24"/>
          <w:szCs w:val="24"/>
        </w:rPr>
        <w:t>The</w:t>
      </w:r>
      <w:r w:rsidR="00F84B2D">
        <w:rPr>
          <w:sz w:val="24"/>
          <w:szCs w:val="24"/>
        </w:rPr>
        <w:t xml:space="preserve"> creation of the</w:t>
      </w:r>
      <w:r>
        <w:rPr>
          <w:sz w:val="24"/>
          <w:szCs w:val="24"/>
        </w:rPr>
        <w:t xml:space="preserve"> </w:t>
      </w:r>
      <w:r w:rsidRPr="00347BCB">
        <w:rPr>
          <w:b/>
          <w:bCs/>
          <w:color w:val="FF0000"/>
          <w:sz w:val="24"/>
          <w:szCs w:val="24"/>
        </w:rPr>
        <w:t>North Dakota Department of Environmental Quality</w:t>
      </w:r>
      <w:r w:rsidR="00F84B2D">
        <w:rPr>
          <w:sz w:val="24"/>
          <w:szCs w:val="24"/>
        </w:rPr>
        <w:t>, formerly with the North Dakota Department of Health, on April 29, 2021.</w:t>
      </w:r>
    </w:p>
    <w:p w14:paraId="3432524E" w14:textId="33D5CA58" w:rsidR="008E075B" w:rsidRPr="00387157" w:rsidRDefault="001029DA" w:rsidP="008E075B">
      <w:pPr>
        <w:pStyle w:val="ListParagraph"/>
        <w:numPr>
          <w:ilvl w:val="1"/>
          <w:numId w:val="56"/>
        </w:numPr>
        <w:jc w:val="left"/>
        <w:rPr>
          <w:sz w:val="24"/>
          <w:szCs w:val="24"/>
        </w:rPr>
      </w:pPr>
      <w:r w:rsidRPr="00387157">
        <w:rPr>
          <w:sz w:val="24"/>
          <w:szCs w:val="24"/>
        </w:rPr>
        <w:t xml:space="preserve">The North Dakota State Water </w:t>
      </w:r>
      <w:r w:rsidR="0016646D" w:rsidRPr="00387157">
        <w:rPr>
          <w:sz w:val="24"/>
          <w:szCs w:val="24"/>
        </w:rPr>
        <w:t>C</w:t>
      </w:r>
      <w:r w:rsidRPr="00387157">
        <w:rPr>
          <w:sz w:val="24"/>
          <w:szCs w:val="24"/>
        </w:rPr>
        <w:t xml:space="preserve">ommission became the </w:t>
      </w:r>
      <w:r w:rsidRPr="00347BCB">
        <w:rPr>
          <w:b/>
          <w:bCs/>
          <w:color w:val="FF0000"/>
          <w:sz w:val="24"/>
          <w:szCs w:val="24"/>
        </w:rPr>
        <w:t>Department of Water Resources</w:t>
      </w:r>
      <w:r w:rsidR="007A4A8E" w:rsidRPr="00347BCB">
        <w:rPr>
          <w:color w:val="FF0000"/>
          <w:sz w:val="24"/>
          <w:szCs w:val="24"/>
        </w:rPr>
        <w:t xml:space="preserve"> </w:t>
      </w:r>
      <w:r w:rsidR="007A4A8E">
        <w:rPr>
          <w:sz w:val="24"/>
          <w:szCs w:val="24"/>
        </w:rPr>
        <w:t>on August 1, 2021.</w:t>
      </w:r>
      <w:r w:rsidRPr="00387157">
        <w:rPr>
          <w:sz w:val="24"/>
          <w:szCs w:val="24"/>
        </w:rPr>
        <w:t xml:space="preserve"> </w:t>
      </w:r>
    </w:p>
    <w:p w14:paraId="15F4A427" w14:textId="61F54517" w:rsidR="00387157" w:rsidRPr="00387157" w:rsidRDefault="008E075B" w:rsidP="00387157">
      <w:pPr>
        <w:pStyle w:val="ListParagraph"/>
        <w:numPr>
          <w:ilvl w:val="1"/>
          <w:numId w:val="56"/>
        </w:numPr>
        <w:jc w:val="left"/>
        <w:rPr>
          <w:sz w:val="24"/>
          <w:szCs w:val="24"/>
        </w:rPr>
      </w:pPr>
      <w:r w:rsidRPr="00387157">
        <w:rPr>
          <w:sz w:val="24"/>
          <w:szCs w:val="24"/>
        </w:rPr>
        <w:t xml:space="preserve">The North Dakota Department of Health and the North Dakota Department of Human Services merged into one agency, </w:t>
      </w:r>
      <w:r w:rsidRPr="00347BCB">
        <w:rPr>
          <w:b/>
          <w:bCs/>
          <w:color w:val="FF0000"/>
          <w:sz w:val="24"/>
          <w:szCs w:val="24"/>
        </w:rPr>
        <w:t xml:space="preserve">North Dakota </w:t>
      </w:r>
      <w:proofErr w:type="gramStart"/>
      <w:r w:rsidR="00181D70" w:rsidRPr="00347BCB">
        <w:rPr>
          <w:b/>
          <w:bCs/>
          <w:color w:val="FF0000"/>
          <w:sz w:val="24"/>
          <w:szCs w:val="24"/>
        </w:rPr>
        <w:t>Health</w:t>
      </w:r>
      <w:proofErr w:type="gramEnd"/>
      <w:r w:rsidR="00181D70" w:rsidRPr="00347BCB">
        <w:rPr>
          <w:b/>
          <w:bCs/>
          <w:color w:val="FF0000"/>
          <w:sz w:val="24"/>
          <w:szCs w:val="24"/>
        </w:rPr>
        <w:t xml:space="preserve"> and </w:t>
      </w:r>
      <w:r w:rsidRPr="00347BCB">
        <w:rPr>
          <w:b/>
          <w:bCs/>
          <w:color w:val="FF0000"/>
          <w:sz w:val="24"/>
          <w:szCs w:val="24"/>
        </w:rPr>
        <w:t>Human Services</w:t>
      </w:r>
      <w:r w:rsidR="00B63478" w:rsidRPr="00347BCB">
        <w:rPr>
          <w:color w:val="FF0000"/>
          <w:sz w:val="24"/>
          <w:szCs w:val="24"/>
        </w:rPr>
        <w:t xml:space="preserve"> </w:t>
      </w:r>
      <w:r w:rsidR="00B63478">
        <w:rPr>
          <w:sz w:val="24"/>
          <w:szCs w:val="24"/>
        </w:rPr>
        <w:t>on September 1, 2022.</w:t>
      </w:r>
    </w:p>
    <w:p w14:paraId="7D88427C" w14:textId="77777777" w:rsidR="00BC75B8" w:rsidRDefault="00BC75B8" w:rsidP="00BC75B8">
      <w:pPr>
        <w:pStyle w:val="ListParagraph"/>
        <w:numPr>
          <w:ilvl w:val="0"/>
          <w:numId w:val="0"/>
        </w:numPr>
        <w:ind w:left="720"/>
        <w:rPr>
          <w:sz w:val="24"/>
          <w:szCs w:val="24"/>
        </w:rPr>
      </w:pPr>
    </w:p>
    <w:p w14:paraId="680F1E98" w14:textId="0BE94405" w:rsidR="00FE146F" w:rsidRPr="00AC1BA8" w:rsidRDefault="00CF4626" w:rsidP="00BC75B8">
      <w:pPr>
        <w:pStyle w:val="ListParagraph"/>
        <w:numPr>
          <w:ilvl w:val="0"/>
          <w:numId w:val="0"/>
        </w:numPr>
        <w:rPr>
          <w:sz w:val="24"/>
          <w:szCs w:val="24"/>
        </w:rPr>
      </w:pPr>
      <w:r>
        <w:rPr>
          <w:sz w:val="24"/>
          <w:szCs w:val="24"/>
        </w:rPr>
        <w:t xml:space="preserve">Because of the SHMT’s commitment to </w:t>
      </w:r>
      <w:r w:rsidR="00133222">
        <w:rPr>
          <w:sz w:val="24"/>
          <w:szCs w:val="24"/>
        </w:rPr>
        <w:t xml:space="preserve">mitigation, the State of North Dakota </w:t>
      </w:r>
      <w:r w:rsidR="00023B2F">
        <w:rPr>
          <w:sz w:val="24"/>
          <w:szCs w:val="24"/>
        </w:rPr>
        <w:t xml:space="preserve">became the first </w:t>
      </w:r>
      <w:r w:rsidR="00133222">
        <w:rPr>
          <w:sz w:val="24"/>
          <w:szCs w:val="24"/>
        </w:rPr>
        <w:t>state</w:t>
      </w:r>
      <w:r w:rsidR="00023B2F">
        <w:rPr>
          <w:sz w:val="24"/>
          <w:szCs w:val="24"/>
        </w:rPr>
        <w:t xml:space="preserve"> in Federal Emergency Management Agency (FEMA) VIII to achieve enhanced status for its mitigation strategy.</w:t>
      </w:r>
      <w:r w:rsidR="005D1E00">
        <w:rPr>
          <w:sz w:val="24"/>
          <w:szCs w:val="24"/>
        </w:rPr>
        <w:t xml:space="preserve"> At the time of publication, SHMT members were providing data and sharing insights for the </w:t>
      </w:r>
      <w:r w:rsidR="005D1E00" w:rsidRPr="00517A28">
        <w:rPr>
          <w:i/>
          <w:iCs/>
          <w:sz w:val="24"/>
          <w:szCs w:val="24"/>
        </w:rPr>
        <w:t>2024-202</w:t>
      </w:r>
      <w:r w:rsidR="00517A28" w:rsidRPr="00517A28">
        <w:rPr>
          <w:i/>
          <w:iCs/>
          <w:sz w:val="24"/>
          <w:szCs w:val="24"/>
        </w:rPr>
        <w:t>9 Enhanced Mitigation Mission Area Operations Plan</w:t>
      </w:r>
      <w:r w:rsidR="00517A28">
        <w:rPr>
          <w:sz w:val="24"/>
          <w:szCs w:val="24"/>
        </w:rPr>
        <w:t>.</w:t>
      </w:r>
      <w:r w:rsidR="000A6E0A" w:rsidRPr="00AC1BA8">
        <w:rPr>
          <w:sz w:val="24"/>
          <w:szCs w:val="24"/>
        </w:rPr>
        <w:br w:type="page"/>
      </w:r>
    </w:p>
    <w:tbl>
      <w:tblPr>
        <w:tblW w:w="5280" w:type="pct"/>
        <w:jc w:val="center"/>
        <w:tblLayout w:type="fixed"/>
        <w:tblLook w:val="04A0" w:firstRow="1" w:lastRow="0" w:firstColumn="1" w:lastColumn="0" w:noHBand="0" w:noVBand="1"/>
      </w:tblPr>
      <w:tblGrid>
        <w:gridCol w:w="987"/>
        <w:gridCol w:w="1078"/>
        <w:gridCol w:w="1622"/>
        <w:gridCol w:w="2248"/>
        <w:gridCol w:w="7740"/>
      </w:tblGrid>
      <w:tr w:rsidR="0068726E" w:rsidRPr="001C59D4" w14:paraId="293F0B27" w14:textId="7BF72829" w:rsidTr="00F22B5F">
        <w:trPr>
          <w:trHeight w:val="1250"/>
          <w:tblHeader/>
          <w:jc w:val="center"/>
        </w:trPr>
        <w:tc>
          <w:tcPr>
            <w:tcW w:w="361" w:type="pct"/>
            <w:tcBorders>
              <w:top w:val="nil"/>
              <w:left w:val="single" w:sz="4" w:space="0" w:color="auto"/>
              <w:bottom w:val="single" w:sz="4" w:space="0" w:color="auto"/>
              <w:right w:val="single" w:sz="4" w:space="0" w:color="auto"/>
            </w:tcBorders>
            <w:shd w:val="clear" w:color="auto" w:fill="006600"/>
            <w:vAlign w:val="center"/>
          </w:tcPr>
          <w:p w14:paraId="5845943F" w14:textId="1EDF6FC5" w:rsidR="0068726E" w:rsidRPr="00A40404" w:rsidRDefault="0068726E" w:rsidP="003B4024">
            <w:pPr>
              <w:spacing w:after="0"/>
              <w:jc w:val="left"/>
              <w:rPr>
                <w:rFonts w:asciiTheme="minorHAnsi" w:hAnsiTheme="minorHAnsi" w:cstheme="minorHAnsi"/>
                <w:b/>
                <w:bCs/>
                <w:color w:val="F2F2F2" w:themeColor="background1" w:themeShade="F2"/>
                <w:sz w:val="24"/>
                <w:szCs w:val="24"/>
              </w:rPr>
            </w:pPr>
            <w:r w:rsidRPr="00A40404">
              <w:rPr>
                <w:rFonts w:asciiTheme="minorHAnsi" w:hAnsiTheme="minorHAnsi" w:cstheme="minorHAnsi"/>
                <w:b/>
                <w:bCs/>
                <w:color w:val="F2F2F2" w:themeColor="background1" w:themeShade="F2"/>
                <w:sz w:val="24"/>
                <w:szCs w:val="24"/>
              </w:rPr>
              <w:lastRenderedPageBreak/>
              <w:t>Action ID #</w:t>
            </w:r>
          </w:p>
        </w:tc>
        <w:tc>
          <w:tcPr>
            <w:tcW w:w="394" w:type="pct"/>
            <w:tcBorders>
              <w:top w:val="nil"/>
              <w:left w:val="nil"/>
              <w:bottom w:val="single" w:sz="4" w:space="0" w:color="auto"/>
              <w:right w:val="single" w:sz="4" w:space="0" w:color="auto"/>
            </w:tcBorders>
            <w:shd w:val="clear" w:color="auto" w:fill="006600"/>
            <w:vAlign w:val="center"/>
          </w:tcPr>
          <w:p w14:paraId="00551D31" w14:textId="336BA42F" w:rsidR="0068726E" w:rsidRPr="00A40404" w:rsidRDefault="0068726E" w:rsidP="003B4024">
            <w:pPr>
              <w:spacing w:after="0"/>
              <w:jc w:val="left"/>
              <w:rPr>
                <w:rFonts w:asciiTheme="minorHAnsi" w:hAnsiTheme="minorHAnsi" w:cstheme="minorHAnsi"/>
                <w:b/>
                <w:bCs/>
                <w:color w:val="F2F2F2" w:themeColor="background1" w:themeShade="F2"/>
                <w:sz w:val="24"/>
                <w:szCs w:val="24"/>
              </w:rPr>
            </w:pPr>
            <w:r w:rsidRPr="00A40404">
              <w:rPr>
                <w:rFonts w:asciiTheme="minorHAnsi" w:hAnsiTheme="minorHAnsi" w:cstheme="minorHAnsi"/>
                <w:b/>
                <w:bCs/>
                <w:color w:val="F2F2F2" w:themeColor="background1" w:themeShade="F2"/>
                <w:sz w:val="24"/>
                <w:szCs w:val="24"/>
              </w:rPr>
              <w:t>Action Title</w:t>
            </w:r>
          </w:p>
        </w:tc>
        <w:tc>
          <w:tcPr>
            <w:tcW w:w="593" w:type="pct"/>
            <w:tcBorders>
              <w:top w:val="nil"/>
              <w:left w:val="nil"/>
              <w:bottom w:val="single" w:sz="4" w:space="0" w:color="auto"/>
              <w:right w:val="single" w:sz="4" w:space="0" w:color="auto"/>
            </w:tcBorders>
            <w:shd w:val="clear" w:color="auto" w:fill="006600"/>
            <w:vAlign w:val="center"/>
          </w:tcPr>
          <w:p w14:paraId="5C4D8E48" w14:textId="0AC11C43" w:rsidR="0068726E" w:rsidRPr="00A40404" w:rsidRDefault="0068726E" w:rsidP="003B4024">
            <w:pPr>
              <w:spacing w:after="0"/>
              <w:jc w:val="left"/>
              <w:rPr>
                <w:rFonts w:asciiTheme="minorHAnsi" w:hAnsiTheme="minorHAnsi" w:cstheme="minorHAnsi"/>
                <w:b/>
                <w:bCs/>
                <w:color w:val="F2F2F2" w:themeColor="background1" w:themeShade="F2"/>
                <w:sz w:val="24"/>
                <w:szCs w:val="24"/>
              </w:rPr>
            </w:pPr>
            <w:r w:rsidRPr="00A40404">
              <w:rPr>
                <w:rFonts w:asciiTheme="minorHAnsi" w:hAnsiTheme="minorHAnsi" w:cstheme="minorHAnsi"/>
                <w:b/>
                <w:bCs/>
                <w:color w:val="F2F2F2" w:themeColor="background1" w:themeShade="F2"/>
                <w:sz w:val="24"/>
                <w:szCs w:val="24"/>
              </w:rPr>
              <w:t>Action Statement</w:t>
            </w:r>
          </w:p>
        </w:tc>
        <w:tc>
          <w:tcPr>
            <w:tcW w:w="822" w:type="pct"/>
            <w:tcBorders>
              <w:top w:val="nil"/>
              <w:left w:val="nil"/>
              <w:bottom w:val="single" w:sz="4" w:space="0" w:color="auto"/>
              <w:right w:val="single" w:sz="4" w:space="0" w:color="auto"/>
            </w:tcBorders>
            <w:shd w:val="clear" w:color="auto" w:fill="006600"/>
            <w:vAlign w:val="center"/>
          </w:tcPr>
          <w:p w14:paraId="265843D0" w14:textId="5CDAA398" w:rsidR="0068726E" w:rsidRPr="00A40404" w:rsidRDefault="0068726E" w:rsidP="003B4024">
            <w:pPr>
              <w:spacing w:after="0"/>
              <w:jc w:val="left"/>
              <w:rPr>
                <w:rFonts w:asciiTheme="minorHAnsi" w:hAnsiTheme="minorHAnsi" w:cstheme="minorHAnsi"/>
                <w:b/>
                <w:bCs/>
                <w:color w:val="F2F2F2" w:themeColor="background1" w:themeShade="F2"/>
                <w:sz w:val="24"/>
                <w:szCs w:val="24"/>
              </w:rPr>
            </w:pPr>
            <w:r w:rsidRPr="00A40404">
              <w:rPr>
                <w:rFonts w:asciiTheme="minorHAnsi" w:hAnsiTheme="minorHAnsi" w:cstheme="minorHAnsi"/>
                <w:b/>
                <w:bCs/>
                <w:color w:val="F2F2F2" w:themeColor="background1" w:themeShade="F2"/>
                <w:sz w:val="24"/>
                <w:szCs w:val="24"/>
              </w:rPr>
              <w:t>Action/Strategy Description</w:t>
            </w:r>
          </w:p>
        </w:tc>
        <w:tc>
          <w:tcPr>
            <w:tcW w:w="2830" w:type="pct"/>
            <w:tcBorders>
              <w:top w:val="nil"/>
              <w:left w:val="nil"/>
              <w:bottom w:val="single" w:sz="4" w:space="0" w:color="auto"/>
              <w:right w:val="single" w:sz="4" w:space="0" w:color="auto"/>
            </w:tcBorders>
            <w:shd w:val="clear" w:color="auto" w:fill="006600"/>
            <w:vAlign w:val="center"/>
          </w:tcPr>
          <w:p w14:paraId="232E5AC1" w14:textId="245A7051" w:rsidR="0068726E" w:rsidRPr="00A40404" w:rsidRDefault="007919AC" w:rsidP="39F3CAAC">
            <w:pPr>
              <w:spacing w:after="0"/>
              <w:jc w:val="left"/>
              <w:rPr>
                <w:rFonts w:asciiTheme="minorHAnsi" w:hAnsiTheme="minorHAnsi"/>
                <w:b/>
                <w:bCs/>
                <w:color w:val="F2F2F2" w:themeColor="background1" w:themeShade="F2"/>
                <w:sz w:val="24"/>
                <w:szCs w:val="24"/>
              </w:rPr>
            </w:pPr>
            <w:r>
              <w:rPr>
                <w:rFonts w:asciiTheme="minorHAnsi" w:hAnsiTheme="minorHAnsi"/>
                <w:b/>
                <w:bCs/>
                <w:color w:val="F2F2F2" w:themeColor="background1" w:themeShade="F2"/>
                <w:sz w:val="24"/>
                <w:szCs w:val="24"/>
              </w:rPr>
              <w:t>Final Cumulative Report</w:t>
            </w:r>
          </w:p>
        </w:tc>
      </w:tr>
      <w:tr w:rsidR="00E404D9" w:rsidRPr="00C606CB" w14:paraId="73436A82" w14:textId="6593BABD" w:rsidTr="00E404D9">
        <w:trPr>
          <w:trHeight w:val="350"/>
          <w:jc w:val="center"/>
        </w:trPr>
        <w:tc>
          <w:tcPr>
            <w:tcW w:w="5000" w:type="pct"/>
            <w:gridSpan w:val="5"/>
            <w:tcBorders>
              <w:top w:val="nil"/>
              <w:left w:val="single" w:sz="4" w:space="0" w:color="auto"/>
              <w:bottom w:val="single" w:sz="4" w:space="0" w:color="auto"/>
              <w:right w:val="single" w:sz="4" w:space="0" w:color="auto"/>
            </w:tcBorders>
            <w:shd w:val="clear" w:color="auto" w:fill="E2EAD2" w:themeFill="accent5" w:themeFillTint="66"/>
            <w:vAlign w:val="center"/>
          </w:tcPr>
          <w:p w14:paraId="0643D4B2" w14:textId="1C309E99" w:rsidR="00E404D9" w:rsidRPr="00C606CB" w:rsidRDefault="00E404D9" w:rsidP="00E404D9">
            <w:pPr>
              <w:pStyle w:val="NoSpacing"/>
              <w:jc w:val="center"/>
              <w:rPr>
                <w:sz w:val="20"/>
                <w:lang w:eastAsia="en-US"/>
              </w:rPr>
            </w:pPr>
            <w:r w:rsidRPr="00CF542A">
              <w:rPr>
                <w:rFonts w:cstheme="minorHAnsi"/>
                <w:b/>
              </w:rPr>
              <w:t>Local Plans and Regulations</w:t>
            </w:r>
          </w:p>
        </w:tc>
      </w:tr>
      <w:tr w:rsidR="00E404D9" w:rsidRPr="00C606CB" w14:paraId="46EBA63F" w14:textId="77777777" w:rsidTr="00F22B5F">
        <w:trPr>
          <w:trHeight w:val="1250"/>
          <w:jc w:val="center"/>
        </w:trPr>
        <w:tc>
          <w:tcPr>
            <w:tcW w:w="361" w:type="pct"/>
            <w:tcBorders>
              <w:top w:val="nil"/>
              <w:left w:val="single" w:sz="4" w:space="0" w:color="auto"/>
              <w:bottom w:val="single" w:sz="4" w:space="0" w:color="auto"/>
              <w:right w:val="single" w:sz="4" w:space="0" w:color="auto"/>
            </w:tcBorders>
            <w:vAlign w:val="center"/>
          </w:tcPr>
          <w:p w14:paraId="36167122" w14:textId="7A75E452"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2019-1</w:t>
            </w:r>
          </w:p>
        </w:tc>
        <w:tc>
          <w:tcPr>
            <w:tcW w:w="394" w:type="pct"/>
            <w:tcBorders>
              <w:top w:val="nil"/>
              <w:left w:val="nil"/>
              <w:bottom w:val="single" w:sz="4" w:space="0" w:color="auto"/>
              <w:right w:val="single" w:sz="4" w:space="0" w:color="auto"/>
            </w:tcBorders>
            <w:vAlign w:val="center"/>
          </w:tcPr>
          <w:p w14:paraId="17C51D05"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 xml:space="preserve">Mitigation </w:t>
            </w:r>
          </w:p>
          <w:p w14:paraId="15FEE2FC" w14:textId="7FF70CC6"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Planning</w:t>
            </w:r>
          </w:p>
        </w:tc>
        <w:tc>
          <w:tcPr>
            <w:tcW w:w="593" w:type="pct"/>
            <w:tcBorders>
              <w:top w:val="nil"/>
              <w:left w:val="nil"/>
              <w:bottom w:val="single" w:sz="4" w:space="0" w:color="auto"/>
              <w:right w:val="single" w:sz="4" w:space="0" w:color="auto"/>
            </w:tcBorders>
            <w:vAlign w:val="center"/>
          </w:tcPr>
          <w:p w14:paraId="6E568D33" w14:textId="43B1FE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 xml:space="preserve">Provide technical and financial assistance to local and tribal jurisdictions developing or updating multi-hazard mitigation plans (MHMPs); </w:t>
            </w:r>
            <w:r w:rsidRPr="00C606CB">
              <w:rPr>
                <w:rFonts w:asciiTheme="minorHAnsi" w:hAnsiTheme="minorHAnsi" w:cstheme="minorHAnsi"/>
                <w:color w:val="FF0000"/>
              </w:rPr>
              <w:t xml:space="preserve">and assist communities with other mitigation-related planning initiatives. </w:t>
            </w:r>
          </w:p>
        </w:tc>
        <w:tc>
          <w:tcPr>
            <w:tcW w:w="822" w:type="pct"/>
            <w:tcBorders>
              <w:top w:val="nil"/>
              <w:left w:val="nil"/>
              <w:bottom w:val="single" w:sz="4" w:space="0" w:color="auto"/>
              <w:right w:val="single" w:sz="4" w:space="0" w:color="auto"/>
            </w:tcBorders>
            <w:vAlign w:val="center"/>
          </w:tcPr>
          <w:p w14:paraId="0973CB73" w14:textId="1E7C02DC"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 xml:space="preserve">All local and tribal jurisdictions are encouraged to develop and adopt mitigation plans that fulfill the requirements of the Disaster Mitigation Act of 2000, enhance community resiliency, and meet the needs of the jurisdictions. </w:t>
            </w:r>
            <w:r w:rsidRPr="00C606CB">
              <w:rPr>
                <w:rFonts w:asciiTheme="minorHAnsi" w:hAnsiTheme="minorHAnsi" w:cstheme="minorHAnsi"/>
                <w:color w:val="FF0000"/>
              </w:rPr>
              <w:t>This action also calls for the State Hazard Mitigation Team (SHMT) to continue its Community Coffee initiative, collaborating with local and tribal mitigation planning teams to elicit public feedback on hazards, threats, risks, vulnerabilities, and mitigation actions.</w:t>
            </w:r>
          </w:p>
        </w:tc>
        <w:tc>
          <w:tcPr>
            <w:tcW w:w="2830" w:type="pct"/>
            <w:tcBorders>
              <w:top w:val="nil"/>
              <w:left w:val="nil"/>
              <w:bottom w:val="single" w:sz="4" w:space="0" w:color="auto"/>
              <w:right w:val="single" w:sz="4" w:space="0" w:color="auto"/>
            </w:tcBorders>
            <w:vAlign w:val="center"/>
          </w:tcPr>
          <w:p w14:paraId="16866D6B" w14:textId="77777777" w:rsidR="00E404D9" w:rsidRPr="00C606CB" w:rsidRDefault="00E404D9" w:rsidP="00E404D9">
            <w:pPr>
              <w:spacing w:after="0"/>
              <w:jc w:val="left"/>
              <w:rPr>
                <w:rFonts w:asciiTheme="minorHAnsi" w:hAnsiTheme="minorHAnsi" w:cstheme="minorHAnsi"/>
                <w:b/>
                <w:bCs/>
                <w:i/>
                <w:iCs/>
              </w:rPr>
            </w:pPr>
            <w:r w:rsidRPr="00C606CB">
              <w:rPr>
                <w:rFonts w:asciiTheme="minorHAnsi" w:hAnsiTheme="minorHAnsi" w:cstheme="minorHAnsi"/>
                <w:b/>
                <w:bCs/>
                <w:i/>
                <w:iCs/>
              </w:rPr>
              <w:t>ND Department of Emergency Services (NDDES):</w:t>
            </w:r>
          </w:p>
          <w:p w14:paraId="3E205DE4" w14:textId="77777777" w:rsidR="00E404D9" w:rsidRPr="00517A28" w:rsidRDefault="00E404D9" w:rsidP="00E404D9">
            <w:pPr>
              <w:pStyle w:val="NoSpacing"/>
              <w:numPr>
                <w:ilvl w:val="0"/>
                <w:numId w:val="4"/>
              </w:numPr>
              <w:rPr>
                <w:rFonts w:cstheme="minorHAnsi"/>
                <w:sz w:val="20"/>
                <w:lang w:eastAsia="en-US"/>
              </w:rPr>
            </w:pPr>
            <w:r w:rsidRPr="00517A28">
              <w:rPr>
                <w:rFonts w:cstheme="minorHAnsi"/>
                <w:sz w:val="20"/>
                <w:lang w:eastAsia="en-US"/>
              </w:rPr>
              <w:t>Conducted a G318 Hazard Mitigation Planning Workshop in June 2023, in collaboration with FEMA and Fargo/West Fargo/Cass County Emergency Management. The course discussed newly revised federal planning requirements and a tour of the Fargo Diversion project.</w:t>
            </w:r>
          </w:p>
          <w:p w14:paraId="7ABEBA42" w14:textId="77777777" w:rsidR="00E404D9" w:rsidRPr="00517A28" w:rsidRDefault="00E404D9" w:rsidP="00E404D9">
            <w:pPr>
              <w:pStyle w:val="NoSpacing"/>
              <w:numPr>
                <w:ilvl w:val="0"/>
                <w:numId w:val="4"/>
              </w:numPr>
              <w:rPr>
                <w:rFonts w:cstheme="minorHAnsi"/>
                <w:sz w:val="20"/>
                <w:lang w:eastAsia="en-US"/>
              </w:rPr>
            </w:pPr>
            <w:r w:rsidRPr="00517A28">
              <w:rPr>
                <w:rFonts w:cstheme="minorHAnsi"/>
                <w:sz w:val="20"/>
                <w:lang w:eastAsia="en-US"/>
              </w:rPr>
              <w:t>Reviewed and approved multiple plans to ensure compliance with federal standards. Collaborated with FEMA on four reviews, as required by the Program Administration by State (PASD) agreement.</w:t>
            </w:r>
          </w:p>
          <w:p w14:paraId="01FC6C4B" w14:textId="77777777" w:rsidR="00E404D9" w:rsidRPr="00517A28" w:rsidRDefault="00E404D9" w:rsidP="00E404D9">
            <w:pPr>
              <w:pStyle w:val="NoSpacing"/>
              <w:numPr>
                <w:ilvl w:val="0"/>
                <w:numId w:val="4"/>
              </w:numPr>
              <w:rPr>
                <w:rFonts w:cstheme="minorHAnsi"/>
                <w:sz w:val="20"/>
                <w:lang w:eastAsia="en-US"/>
              </w:rPr>
            </w:pPr>
            <w:r w:rsidRPr="00517A28">
              <w:rPr>
                <w:rFonts w:cstheme="minorHAnsi"/>
                <w:sz w:val="20"/>
                <w:lang w:eastAsia="en-US"/>
              </w:rPr>
              <w:t xml:space="preserve">Coordinated with the NDDES Strategic Communications staff to develop a video, Mitigation Matters, underscoring the importance of mitigation education and mitigation implementation: </w:t>
            </w:r>
            <w:hyperlink r:id="rId11" w:history="1">
              <w:r w:rsidRPr="00517A28">
                <w:rPr>
                  <w:rStyle w:val="Hyperlink"/>
                  <w:rFonts w:cstheme="minorHAnsi"/>
                  <w:color w:val="auto"/>
                  <w:sz w:val="20"/>
                  <w:lang w:eastAsia="en-US"/>
                </w:rPr>
                <w:t>https://youtu.be/Rbs-PNFN6lk?si=lAvLKeunqAclppPu</w:t>
              </w:r>
            </w:hyperlink>
            <w:r w:rsidRPr="00517A28">
              <w:rPr>
                <w:rFonts w:cstheme="minorHAnsi"/>
                <w:sz w:val="20"/>
                <w:lang w:eastAsia="en-US"/>
              </w:rPr>
              <w:t>.</w:t>
            </w:r>
          </w:p>
          <w:p w14:paraId="4BD32587" w14:textId="77777777" w:rsidR="00E404D9" w:rsidRPr="00517A28" w:rsidRDefault="00E404D9" w:rsidP="00E404D9">
            <w:pPr>
              <w:pStyle w:val="NoSpacing"/>
              <w:numPr>
                <w:ilvl w:val="0"/>
                <w:numId w:val="4"/>
              </w:numPr>
              <w:rPr>
                <w:rFonts w:cstheme="minorHAnsi"/>
                <w:sz w:val="20"/>
                <w:lang w:eastAsia="en-US"/>
              </w:rPr>
            </w:pPr>
            <w:r w:rsidRPr="00517A28">
              <w:rPr>
                <w:rFonts w:cstheme="minorHAnsi"/>
                <w:sz w:val="20"/>
                <w:lang w:eastAsia="en-US"/>
              </w:rPr>
              <w:t>Conducted a series of Mitigation Plan Developers Meetings attended by more than 60 participants as follows:</w:t>
            </w:r>
          </w:p>
          <w:p w14:paraId="7E53934B" w14:textId="77777777" w:rsidR="00E404D9" w:rsidRPr="00517A28" w:rsidRDefault="00E404D9" w:rsidP="00E404D9">
            <w:pPr>
              <w:pStyle w:val="NoSpacing"/>
              <w:numPr>
                <w:ilvl w:val="1"/>
                <w:numId w:val="4"/>
              </w:numPr>
              <w:rPr>
                <w:rFonts w:cstheme="minorHAnsi"/>
                <w:sz w:val="20"/>
                <w:lang w:eastAsia="en-US"/>
              </w:rPr>
            </w:pPr>
            <w:r w:rsidRPr="00517A28">
              <w:rPr>
                <w:rFonts w:cstheme="minorHAnsi"/>
                <w:sz w:val="20"/>
                <w:lang w:eastAsia="en-US"/>
              </w:rPr>
              <w:t>Coordinated with FEMA on 8/24/2022 to review newly revised federal planning requirements.</w:t>
            </w:r>
          </w:p>
          <w:p w14:paraId="6746A0A0" w14:textId="77777777" w:rsidR="00E404D9" w:rsidRPr="00517A28" w:rsidRDefault="00E404D9" w:rsidP="00E404D9">
            <w:pPr>
              <w:pStyle w:val="NoSpacing"/>
              <w:numPr>
                <w:ilvl w:val="1"/>
                <w:numId w:val="4"/>
              </w:numPr>
              <w:rPr>
                <w:rFonts w:cstheme="minorHAnsi"/>
                <w:sz w:val="20"/>
                <w:lang w:eastAsia="en-US"/>
              </w:rPr>
            </w:pPr>
            <w:r w:rsidRPr="00517A28">
              <w:rPr>
                <w:rFonts w:cstheme="minorHAnsi"/>
                <w:sz w:val="20"/>
                <w:lang w:eastAsia="en-US"/>
              </w:rPr>
              <w:t xml:space="preserve">Presented “They Work! Building Codes and Zoning Ordinances” on October 6, 2022, featuring presentations by the ND Department of Commerce, ND Fire Marshal, DWR, ND Planning Association and FEMA. </w:t>
            </w:r>
          </w:p>
          <w:p w14:paraId="1B8D080C" w14:textId="1CFFC18E" w:rsidR="00E404D9" w:rsidRPr="00517A28" w:rsidRDefault="00E404D9" w:rsidP="00E404D9">
            <w:pPr>
              <w:pStyle w:val="NoSpacing"/>
              <w:numPr>
                <w:ilvl w:val="1"/>
                <w:numId w:val="4"/>
              </w:numPr>
              <w:rPr>
                <w:rFonts w:cstheme="minorHAnsi"/>
                <w:sz w:val="20"/>
                <w:lang w:eastAsia="en-US"/>
              </w:rPr>
            </w:pPr>
            <w:r w:rsidRPr="00517A28">
              <w:rPr>
                <w:rFonts w:cstheme="minorHAnsi"/>
                <w:sz w:val="20"/>
                <w:lang w:eastAsia="en-US"/>
              </w:rPr>
              <w:t xml:space="preserve">Coordinated with the ND Department of Water Resources (DWR) and FEMA to conduct a 2/27/2023 </w:t>
            </w:r>
            <w:r w:rsidR="00CE4B58">
              <w:rPr>
                <w:rFonts w:cstheme="minorHAnsi"/>
                <w:sz w:val="20"/>
                <w:lang w:eastAsia="en-US"/>
              </w:rPr>
              <w:t xml:space="preserve">mitigation plan developers meeting </w:t>
            </w:r>
            <w:r w:rsidRPr="00517A28">
              <w:rPr>
                <w:rFonts w:cstheme="minorHAnsi"/>
                <w:sz w:val="20"/>
                <w:lang w:eastAsia="en-US"/>
              </w:rPr>
              <w:t>to address the basics of flooding; the National Flood insurance Program; RiskMAP; repetitive loss; and how to reduce risk and empower community leaders.</w:t>
            </w:r>
          </w:p>
          <w:p w14:paraId="0C7A79BF" w14:textId="77777777" w:rsidR="00E404D9" w:rsidRPr="00517A28" w:rsidRDefault="00E404D9" w:rsidP="00E404D9">
            <w:pPr>
              <w:pStyle w:val="NoSpacing"/>
              <w:numPr>
                <w:ilvl w:val="0"/>
                <w:numId w:val="4"/>
              </w:numPr>
              <w:rPr>
                <w:rFonts w:cstheme="minorHAnsi"/>
                <w:sz w:val="20"/>
                <w:lang w:eastAsia="en-US"/>
              </w:rPr>
            </w:pPr>
            <w:r w:rsidRPr="00517A28">
              <w:rPr>
                <w:rFonts w:ascii="Arial" w:eastAsia="Times New Roman" w:hAnsi="Arial" w:cs="Arial"/>
                <w:sz w:val="20"/>
              </w:rPr>
              <w:t xml:space="preserve">Conducted outreach to various community groups in collaboration with the ND Health and Health Equity Committee to meet with, New Americans/Foreign Born/Immigrants, youth, LGBTQ2S+, tribes, seniors, oil workers, students, and the Minot State University Center for Persons with Disabilities. Findings from these discussions will be integrated into the planning process, threat &amp; hazard profiles, and mitigation strategy. </w:t>
            </w:r>
          </w:p>
          <w:p w14:paraId="519D4F81" w14:textId="77777777" w:rsidR="00E404D9" w:rsidRPr="00605B8C" w:rsidRDefault="00E404D9" w:rsidP="00E404D9">
            <w:pPr>
              <w:pStyle w:val="NoSpacing"/>
              <w:numPr>
                <w:ilvl w:val="0"/>
                <w:numId w:val="4"/>
              </w:numPr>
              <w:rPr>
                <w:rFonts w:cstheme="minorHAnsi"/>
                <w:sz w:val="20"/>
                <w:lang w:eastAsia="en-US"/>
              </w:rPr>
            </w:pPr>
            <w:r w:rsidRPr="00517A28">
              <w:rPr>
                <w:rFonts w:cstheme="minorHAnsi"/>
                <w:sz w:val="20"/>
                <w:lang w:eastAsia="en-US"/>
              </w:rPr>
              <w:lastRenderedPageBreak/>
              <w:t xml:space="preserve">Presented on North Dakota’s approach to </w:t>
            </w:r>
            <w:r w:rsidRPr="00605B8C">
              <w:rPr>
                <w:rFonts w:cstheme="minorHAnsi"/>
                <w:sz w:val="20"/>
                <w:lang w:eastAsia="en-US"/>
              </w:rPr>
              <w:t>climate change analysis during the FEMA Region 8 Climate Adaptation Seminar.</w:t>
            </w:r>
          </w:p>
          <w:p w14:paraId="1AFFEDC5" w14:textId="77777777" w:rsidR="00E404D9" w:rsidRPr="00605B8C" w:rsidRDefault="00E404D9" w:rsidP="00E404D9">
            <w:pPr>
              <w:pStyle w:val="NoSpacing"/>
              <w:numPr>
                <w:ilvl w:val="0"/>
                <w:numId w:val="4"/>
              </w:numPr>
              <w:rPr>
                <w:rFonts w:cstheme="minorHAnsi"/>
                <w:sz w:val="20"/>
                <w:lang w:eastAsia="en-US"/>
              </w:rPr>
            </w:pPr>
            <w:r w:rsidRPr="00605B8C">
              <w:rPr>
                <w:rFonts w:cstheme="minorHAnsi"/>
                <w:sz w:val="20"/>
                <w:lang w:eastAsia="en-US"/>
              </w:rPr>
              <w:t>Collaborated on revisions to the state mitigation plan’s baseline climate assessment with a National Weather Service meteorologist for his master’s degree in emergency management.</w:t>
            </w:r>
          </w:p>
          <w:p w14:paraId="6751533D" w14:textId="77777777" w:rsidR="00E404D9" w:rsidRPr="00605B8C" w:rsidRDefault="00E404D9" w:rsidP="00E404D9">
            <w:pPr>
              <w:pStyle w:val="NoSpacing"/>
              <w:numPr>
                <w:ilvl w:val="0"/>
                <w:numId w:val="4"/>
              </w:numPr>
              <w:rPr>
                <w:rFonts w:cstheme="minorHAnsi"/>
                <w:sz w:val="20"/>
                <w:lang w:eastAsia="en-US"/>
              </w:rPr>
            </w:pPr>
            <w:r w:rsidRPr="00605B8C">
              <w:rPr>
                <w:rFonts w:cstheme="minorHAnsi"/>
                <w:sz w:val="20"/>
                <w:lang w:eastAsia="en-US"/>
              </w:rPr>
              <w:t>Conducting a study of the impacts of natural hazards on the state’s electrical system.</w:t>
            </w:r>
          </w:p>
          <w:p w14:paraId="35F33F9A" w14:textId="77777777" w:rsidR="00E404D9" w:rsidRPr="00605B8C" w:rsidRDefault="00E404D9" w:rsidP="00E404D9">
            <w:pPr>
              <w:pStyle w:val="NoSpacing"/>
              <w:numPr>
                <w:ilvl w:val="0"/>
                <w:numId w:val="4"/>
              </w:numPr>
              <w:rPr>
                <w:rFonts w:cstheme="minorHAnsi"/>
                <w:sz w:val="20"/>
                <w:lang w:eastAsia="en-US"/>
              </w:rPr>
            </w:pPr>
            <w:r w:rsidRPr="00605B8C">
              <w:rPr>
                <w:rFonts w:cstheme="minorHAnsi"/>
                <w:sz w:val="20"/>
                <w:lang w:eastAsia="en-US"/>
              </w:rPr>
              <w:t>Conducted training on plan review for new NDDES staff; broadened level of mitigation planning expertise.</w:t>
            </w:r>
          </w:p>
          <w:p w14:paraId="4FDBB4C3" w14:textId="77777777" w:rsidR="00E404D9" w:rsidRPr="00605B8C" w:rsidRDefault="00E404D9" w:rsidP="00E404D9">
            <w:pPr>
              <w:pStyle w:val="NoSpacing"/>
              <w:numPr>
                <w:ilvl w:val="0"/>
                <w:numId w:val="4"/>
              </w:numPr>
              <w:rPr>
                <w:rFonts w:cstheme="minorHAnsi"/>
                <w:sz w:val="20"/>
                <w:lang w:eastAsia="en-US"/>
              </w:rPr>
            </w:pPr>
            <w:r w:rsidRPr="00605B8C">
              <w:rPr>
                <w:rFonts w:cstheme="minorHAnsi"/>
                <w:sz w:val="20"/>
                <w:lang w:eastAsia="en-US"/>
              </w:rPr>
              <w:t>Developed an online mitigation status map for use by partners (NDDES GIS staf</w:t>
            </w:r>
            <w:r w:rsidRPr="00B41A3B">
              <w:rPr>
                <w:rFonts w:cstheme="minorHAnsi"/>
                <w:sz w:val="20"/>
                <w:lang w:eastAsia="en-US"/>
              </w:rPr>
              <w:t xml:space="preserve">f): </w:t>
            </w:r>
            <w:hyperlink r:id="rId12" w:history="1">
              <w:r w:rsidRPr="00B41A3B">
                <w:rPr>
                  <w:rStyle w:val="Hyperlink"/>
                  <w:color w:val="auto"/>
                  <w:sz w:val="20"/>
                </w:rPr>
                <w:t>MHMP Status Dashboard.</w:t>
              </w:r>
            </w:hyperlink>
          </w:p>
          <w:p w14:paraId="3AB2710F" w14:textId="33376ABD" w:rsidR="00E404D9" w:rsidRPr="00605B8C" w:rsidRDefault="00E404D9" w:rsidP="00E404D9">
            <w:pPr>
              <w:pStyle w:val="NoSpacing"/>
              <w:numPr>
                <w:ilvl w:val="0"/>
                <w:numId w:val="4"/>
              </w:numPr>
              <w:rPr>
                <w:rFonts w:cstheme="minorHAnsi"/>
                <w:sz w:val="20"/>
                <w:lang w:eastAsia="en-US"/>
              </w:rPr>
            </w:pPr>
            <w:r w:rsidRPr="00605B8C">
              <w:rPr>
                <w:rFonts w:cstheme="minorHAnsi"/>
                <w:sz w:val="20"/>
                <w:lang w:eastAsia="en-US"/>
              </w:rPr>
              <w:t>Participated in several local and tribal mitigation planning meetings either virtually or in person to provide technical assistance with plan development</w:t>
            </w:r>
            <w:r w:rsidR="00B317B8">
              <w:rPr>
                <w:rFonts w:cstheme="minorHAnsi"/>
                <w:sz w:val="20"/>
                <w:lang w:eastAsia="en-US"/>
              </w:rPr>
              <w:t>.</w:t>
            </w:r>
          </w:p>
          <w:p w14:paraId="6AA82C94" w14:textId="024D9B5B" w:rsidR="00E404D9" w:rsidRPr="00605B8C" w:rsidRDefault="00E404D9" w:rsidP="00E404D9">
            <w:pPr>
              <w:pStyle w:val="NoSpacing"/>
              <w:numPr>
                <w:ilvl w:val="0"/>
                <w:numId w:val="4"/>
              </w:numPr>
              <w:rPr>
                <w:rFonts w:cstheme="minorHAnsi"/>
                <w:sz w:val="20"/>
                <w:lang w:eastAsia="en-US"/>
              </w:rPr>
            </w:pPr>
            <w:r w:rsidRPr="00605B8C">
              <w:rPr>
                <w:rFonts w:cstheme="minorHAnsi"/>
                <w:sz w:val="20"/>
                <w:lang w:eastAsia="en-US"/>
              </w:rPr>
              <w:t xml:space="preserve">Initiated a series of mitigation plan </w:t>
            </w:r>
            <w:r w:rsidR="00B317B8" w:rsidRPr="00605B8C">
              <w:rPr>
                <w:rFonts w:cstheme="minorHAnsi"/>
                <w:sz w:val="20"/>
                <w:lang w:eastAsia="en-US"/>
              </w:rPr>
              <w:t>developers’</w:t>
            </w:r>
            <w:r w:rsidRPr="00605B8C">
              <w:rPr>
                <w:rFonts w:cstheme="minorHAnsi"/>
                <w:sz w:val="20"/>
                <w:lang w:eastAsia="en-US"/>
              </w:rPr>
              <w:t xml:space="preserve"> meetings focused on best practices and promotion of available resources through the State Hazard Mitigation Team (SHMT) partners.</w:t>
            </w:r>
          </w:p>
          <w:p w14:paraId="50C32BB1" w14:textId="77777777" w:rsidR="00E404D9" w:rsidRPr="00605B8C" w:rsidRDefault="00E404D9" w:rsidP="00E404D9">
            <w:pPr>
              <w:pStyle w:val="NoSpacing"/>
              <w:numPr>
                <w:ilvl w:val="0"/>
                <w:numId w:val="4"/>
              </w:numPr>
              <w:rPr>
                <w:rFonts w:cstheme="minorHAnsi"/>
                <w:sz w:val="20"/>
                <w:lang w:eastAsia="en-US"/>
              </w:rPr>
            </w:pPr>
            <w:r w:rsidRPr="00605B8C">
              <w:rPr>
                <w:rFonts w:cstheme="minorHAnsi"/>
                <w:sz w:val="20"/>
                <w:lang w:eastAsia="en-US"/>
              </w:rPr>
              <w:t>Participated in local and state policy mitigation plan policies webinars.</w:t>
            </w:r>
          </w:p>
          <w:p w14:paraId="6A6FFDCA" w14:textId="77777777" w:rsidR="00E404D9" w:rsidRPr="00605B8C" w:rsidRDefault="00E404D9" w:rsidP="00E404D9">
            <w:pPr>
              <w:pStyle w:val="ListParagraph"/>
              <w:numPr>
                <w:ilvl w:val="0"/>
                <w:numId w:val="4"/>
              </w:numPr>
              <w:spacing w:after="0"/>
              <w:jc w:val="left"/>
              <w:rPr>
                <w:rFonts w:eastAsiaTheme="minorEastAsia" w:cs="Arial"/>
                <w:szCs w:val="20"/>
              </w:rPr>
            </w:pPr>
            <w:r w:rsidRPr="00605B8C">
              <w:rPr>
                <w:rFonts w:eastAsiaTheme="minorEastAsia" w:cs="Arial"/>
                <w:szCs w:val="20"/>
              </w:rPr>
              <w:t>Participated in the National Climate Assessment Northern Great Plains Engagement Workshop, shared North Dakota’s perspective on climate change.</w:t>
            </w:r>
          </w:p>
          <w:p w14:paraId="65681C13" w14:textId="77777777" w:rsidR="00E404D9" w:rsidRPr="00605B8C" w:rsidRDefault="00E404D9" w:rsidP="00E404D9">
            <w:pPr>
              <w:pStyle w:val="NoSpacing"/>
              <w:numPr>
                <w:ilvl w:val="0"/>
                <w:numId w:val="4"/>
              </w:numPr>
              <w:rPr>
                <w:rFonts w:cstheme="minorHAnsi"/>
                <w:sz w:val="20"/>
                <w:lang w:eastAsia="en-US"/>
              </w:rPr>
            </w:pPr>
            <w:r w:rsidRPr="00605B8C">
              <w:rPr>
                <w:rFonts w:cstheme="minorHAnsi"/>
                <w:sz w:val="20"/>
                <w:lang w:eastAsia="en-US"/>
              </w:rPr>
              <w:t>Conducted G235 Emergency Planning class – Nov. 15-18, 2021.</w:t>
            </w:r>
          </w:p>
          <w:p w14:paraId="660A021B" w14:textId="77777777" w:rsidR="00E404D9" w:rsidRPr="00C606CB" w:rsidRDefault="00E404D9" w:rsidP="00E404D9">
            <w:pPr>
              <w:pStyle w:val="NoSpacing"/>
              <w:numPr>
                <w:ilvl w:val="0"/>
                <w:numId w:val="4"/>
              </w:numPr>
              <w:rPr>
                <w:rFonts w:cstheme="minorHAnsi"/>
                <w:sz w:val="20"/>
                <w:lang w:eastAsia="en-US"/>
              </w:rPr>
            </w:pPr>
            <w:r w:rsidRPr="00C606CB">
              <w:rPr>
                <w:rFonts w:cstheme="minorHAnsi"/>
                <w:sz w:val="20"/>
                <w:lang w:eastAsia="en-US"/>
              </w:rPr>
              <w:t>Supported a regional G318 Hazard Mitigation Planning Workshop by FEMA Region VIII during March-April 2021 with a Hazard Identification and Risk Assessment presentation.</w:t>
            </w:r>
          </w:p>
          <w:p w14:paraId="28FFB3A8" w14:textId="77777777" w:rsidR="00E404D9" w:rsidRPr="00C606CB" w:rsidRDefault="00E404D9" w:rsidP="00E404D9">
            <w:pPr>
              <w:pStyle w:val="NoSpacing"/>
              <w:numPr>
                <w:ilvl w:val="0"/>
                <w:numId w:val="4"/>
              </w:numPr>
              <w:rPr>
                <w:rFonts w:cstheme="minorHAnsi"/>
                <w:sz w:val="20"/>
                <w:lang w:eastAsia="en-US"/>
              </w:rPr>
            </w:pPr>
            <w:r w:rsidRPr="00C606CB">
              <w:rPr>
                <w:rFonts w:cstheme="minorHAnsi"/>
                <w:sz w:val="20"/>
                <w:lang w:eastAsia="en-US"/>
              </w:rPr>
              <w:t>Promoted best practices and technical assistance during 7/1/2020-6/30/2021 during multiple mitigation plan reviews under the Program Administration by State (PAS) Pilot Project.</w:t>
            </w:r>
          </w:p>
          <w:p w14:paraId="749BF272" w14:textId="77777777" w:rsidR="00E404D9" w:rsidRPr="00C606CB" w:rsidRDefault="00E404D9" w:rsidP="00E404D9">
            <w:pPr>
              <w:pStyle w:val="NoSpacing"/>
              <w:numPr>
                <w:ilvl w:val="0"/>
                <w:numId w:val="4"/>
              </w:numPr>
              <w:rPr>
                <w:rFonts w:cstheme="minorHAnsi"/>
                <w:sz w:val="20"/>
                <w:lang w:eastAsia="en-US"/>
              </w:rPr>
            </w:pPr>
            <w:r w:rsidRPr="00C606CB">
              <w:rPr>
                <w:rFonts w:cstheme="minorHAnsi"/>
                <w:noProof/>
                <w:sz w:val="20"/>
              </w:rPr>
              <w:t xml:space="preserve">Collaborated with the </w:t>
            </w:r>
            <w:r w:rsidRPr="00D71B5A">
              <w:rPr>
                <w:rFonts w:cstheme="minorHAnsi"/>
                <w:sz w:val="20"/>
              </w:rPr>
              <w:t>ND Health and Human Services</w:t>
            </w:r>
            <w:r w:rsidRPr="00C606CB">
              <w:rPr>
                <w:rFonts w:cstheme="minorHAnsi"/>
                <w:noProof/>
                <w:sz w:val="20"/>
              </w:rPr>
              <w:t>, Office of Health Equity, on July 15, 2020, to broaden the definition of vulnerable populations.</w:t>
            </w:r>
          </w:p>
          <w:p w14:paraId="1DB0E505" w14:textId="77777777" w:rsidR="00E404D9" w:rsidRPr="00C606CB" w:rsidRDefault="00E404D9" w:rsidP="00E404D9">
            <w:pPr>
              <w:pStyle w:val="NoSpacing"/>
              <w:numPr>
                <w:ilvl w:val="0"/>
                <w:numId w:val="4"/>
              </w:numPr>
              <w:rPr>
                <w:rFonts w:cstheme="minorHAnsi"/>
                <w:sz w:val="20"/>
                <w:lang w:eastAsia="en-US"/>
              </w:rPr>
            </w:pPr>
            <w:r w:rsidRPr="00C606CB">
              <w:rPr>
                <w:rFonts w:cstheme="minorHAnsi"/>
                <w:noProof/>
                <w:sz w:val="20"/>
              </w:rPr>
              <w:t>Developed a risk assessment tracker based upon data from local and tribal MHMPs.</w:t>
            </w:r>
          </w:p>
          <w:p w14:paraId="264EAFFC" w14:textId="77777777" w:rsidR="00E404D9" w:rsidRPr="00C606CB" w:rsidRDefault="00E404D9" w:rsidP="00E404D9">
            <w:pPr>
              <w:pStyle w:val="NoSpacing"/>
              <w:numPr>
                <w:ilvl w:val="0"/>
                <w:numId w:val="4"/>
              </w:numPr>
              <w:rPr>
                <w:rFonts w:cstheme="minorHAnsi"/>
                <w:sz w:val="20"/>
                <w:lang w:eastAsia="en-US"/>
              </w:rPr>
            </w:pPr>
            <w:r w:rsidRPr="00C606CB">
              <w:rPr>
                <w:rFonts w:cstheme="minorHAnsi"/>
                <w:sz w:val="20"/>
              </w:rPr>
              <w:t>Developed a project tracker listing all projects identified in local and tribal MHMPs.</w:t>
            </w:r>
          </w:p>
          <w:p w14:paraId="33C20EBF" w14:textId="77777777" w:rsidR="00E404D9" w:rsidRPr="00C606CB" w:rsidRDefault="00E404D9" w:rsidP="00E404D9">
            <w:pPr>
              <w:pStyle w:val="ListParagraph"/>
              <w:numPr>
                <w:ilvl w:val="0"/>
                <w:numId w:val="4"/>
              </w:numPr>
              <w:spacing w:after="0"/>
              <w:jc w:val="left"/>
              <w:rPr>
                <w:rFonts w:asciiTheme="minorHAnsi" w:hAnsiTheme="minorHAnsi" w:cstheme="minorHAnsi"/>
                <w:szCs w:val="20"/>
              </w:rPr>
            </w:pPr>
            <w:r w:rsidRPr="00C606CB">
              <w:rPr>
                <w:rFonts w:asciiTheme="minorHAnsi" w:hAnsiTheme="minorHAnsi" w:cstheme="minorHAnsi"/>
                <w:szCs w:val="20"/>
              </w:rPr>
              <w:lastRenderedPageBreak/>
              <w:t>Conducted a G318 Hazard Mitigation Workshop and tour of mitigation project sites in Fargo in September 2019 in collaboration with Fargo-Cass County Emergency Management, Federal Emergency Management Agency.</w:t>
            </w:r>
          </w:p>
          <w:p w14:paraId="36BC71B4" w14:textId="77777777" w:rsidR="00E404D9" w:rsidRPr="00C606CB" w:rsidRDefault="00E404D9" w:rsidP="00E404D9">
            <w:pPr>
              <w:pStyle w:val="NoSpacing"/>
              <w:numPr>
                <w:ilvl w:val="0"/>
                <w:numId w:val="4"/>
              </w:numPr>
              <w:rPr>
                <w:rFonts w:cstheme="minorHAnsi"/>
                <w:sz w:val="20"/>
              </w:rPr>
            </w:pPr>
            <w:r w:rsidRPr="00C606CB">
              <w:rPr>
                <w:rFonts w:cstheme="minorHAnsi"/>
                <w:sz w:val="20"/>
                <w:lang w:eastAsia="en-US"/>
              </w:rPr>
              <w:t>Held five Community Coffees in 2019 with new Americans, North Dakota State University (NDSU) students, seniors, first responders, and local hazard mitigation teams in collaboration with Emergency Managers from Fargo/Cass, Dickey, Stark and Morton County Emergency Management; Lutheran Social Services; NDSU; and KLJ Engineering.</w:t>
            </w:r>
          </w:p>
          <w:p w14:paraId="7662E8B2" w14:textId="77777777" w:rsidR="00E404D9" w:rsidRPr="00C606CB" w:rsidRDefault="00E404D9" w:rsidP="00E404D9">
            <w:pPr>
              <w:pStyle w:val="NoSpacing"/>
              <w:numPr>
                <w:ilvl w:val="0"/>
                <w:numId w:val="4"/>
              </w:numPr>
              <w:rPr>
                <w:rFonts w:cstheme="minorHAnsi"/>
                <w:sz w:val="20"/>
              </w:rPr>
            </w:pPr>
            <w:r w:rsidRPr="00C606CB">
              <w:rPr>
                <w:rFonts w:cstheme="minorHAnsi"/>
                <w:sz w:val="20"/>
                <w:lang w:eastAsia="en-US"/>
              </w:rPr>
              <w:t>Assisted emergency managers in the completion of local Threat and Hazard Identification and Risk Assessments (THIRAs).</w:t>
            </w:r>
          </w:p>
          <w:p w14:paraId="4B85DA7E" w14:textId="77777777" w:rsidR="00E404D9" w:rsidRPr="00C606CB" w:rsidRDefault="00E404D9" w:rsidP="00E404D9">
            <w:pPr>
              <w:pStyle w:val="NoSpacing"/>
              <w:numPr>
                <w:ilvl w:val="0"/>
                <w:numId w:val="4"/>
              </w:numPr>
              <w:rPr>
                <w:rFonts w:cstheme="minorHAnsi"/>
                <w:sz w:val="20"/>
                <w:lang w:eastAsia="en-US"/>
              </w:rPr>
            </w:pPr>
            <w:r w:rsidRPr="00C606CB">
              <w:rPr>
                <w:rFonts w:cstheme="minorHAnsi"/>
                <w:sz w:val="20"/>
                <w:lang w:eastAsia="en-US"/>
              </w:rPr>
              <w:t>Conducted 4 regional training sessions on how to complete the THIRA tool.</w:t>
            </w:r>
          </w:p>
          <w:p w14:paraId="691BE7EA" w14:textId="77777777" w:rsidR="00E404D9" w:rsidRPr="00C606CB" w:rsidRDefault="00E404D9" w:rsidP="00E404D9">
            <w:pPr>
              <w:pStyle w:val="NoSpacing"/>
              <w:rPr>
                <w:rFonts w:cstheme="minorHAnsi"/>
                <w:b/>
                <w:bCs/>
                <w:i/>
                <w:iCs/>
                <w:sz w:val="20"/>
              </w:rPr>
            </w:pPr>
            <w:r w:rsidRPr="00C606CB">
              <w:rPr>
                <w:rFonts w:cstheme="minorHAnsi"/>
                <w:b/>
                <w:bCs/>
                <w:i/>
                <w:iCs/>
                <w:sz w:val="20"/>
              </w:rPr>
              <w:t>ND Forest Service:</w:t>
            </w:r>
          </w:p>
          <w:p w14:paraId="6E9CFB89" w14:textId="77777777" w:rsidR="00E404D9" w:rsidRPr="00517A28" w:rsidRDefault="00E404D9" w:rsidP="00E404D9">
            <w:pPr>
              <w:pStyle w:val="NoSpacing"/>
              <w:numPr>
                <w:ilvl w:val="0"/>
                <w:numId w:val="61"/>
              </w:numPr>
              <w:rPr>
                <w:rFonts w:cstheme="minorHAnsi"/>
                <w:sz w:val="20"/>
              </w:rPr>
            </w:pPr>
            <w:r w:rsidRPr="00517A28">
              <w:rPr>
                <w:rFonts w:cstheme="minorHAnsi"/>
                <w:sz w:val="20"/>
              </w:rPr>
              <w:t>Provided annual cost-share grant program opportunity for rural fire departments to build fire protection and prevention capabilities. Program provided over $300,000 to over 40 individual fire departments every year. Continuing.</w:t>
            </w:r>
          </w:p>
          <w:p w14:paraId="176A9675" w14:textId="77777777" w:rsidR="00E404D9" w:rsidRPr="00517A28" w:rsidRDefault="00E404D9" w:rsidP="00E404D9">
            <w:pPr>
              <w:pStyle w:val="NoSpacing"/>
              <w:numPr>
                <w:ilvl w:val="0"/>
                <w:numId w:val="61"/>
              </w:numPr>
              <w:rPr>
                <w:rFonts w:cstheme="minorHAnsi"/>
                <w:sz w:val="20"/>
              </w:rPr>
            </w:pPr>
            <w:r w:rsidRPr="00517A28">
              <w:rPr>
                <w:rFonts w:cstheme="minorHAnsi"/>
                <w:sz w:val="20"/>
              </w:rPr>
              <w:t>Provided wildland fire specific training to over 300 North Dakota firefighters each year. Continuing.</w:t>
            </w:r>
          </w:p>
          <w:p w14:paraId="6F1AB854" w14:textId="77777777" w:rsidR="00E404D9" w:rsidRPr="00517A28" w:rsidRDefault="00E404D9" w:rsidP="00E404D9">
            <w:pPr>
              <w:pStyle w:val="NoSpacing"/>
              <w:numPr>
                <w:ilvl w:val="0"/>
                <w:numId w:val="61"/>
              </w:numPr>
              <w:rPr>
                <w:rFonts w:cstheme="minorHAnsi"/>
                <w:sz w:val="20"/>
              </w:rPr>
            </w:pPr>
            <w:r w:rsidRPr="00517A28">
              <w:rPr>
                <w:rFonts w:cstheme="minorHAnsi"/>
                <w:sz w:val="20"/>
              </w:rPr>
              <w:t>Provided municipal tree inventories and emerald ash borer (EAB) mitigation plans to 100 communities. Continuing.</w:t>
            </w:r>
          </w:p>
          <w:p w14:paraId="6F1E66B3" w14:textId="77777777" w:rsidR="00E404D9" w:rsidRPr="00517A28" w:rsidRDefault="00E404D9" w:rsidP="00E404D9">
            <w:pPr>
              <w:pStyle w:val="NoSpacing"/>
              <w:numPr>
                <w:ilvl w:val="0"/>
                <w:numId w:val="61"/>
              </w:numPr>
              <w:rPr>
                <w:rFonts w:cstheme="minorHAnsi"/>
                <w:sz w:val="20"/>
              </w:rPr>
            </w:pPr>
            <w:r w:rsidRPr="00517A28">
              <w:rPr>
                <w:rFonts w:cstheme="minorHAnsi"/>
                <w:sz w:val="20"/>
              </w:rPr>
              <w:t>Provided cost-share assistance to communities preparing for and diversifying tree species ahead of the arrival of EAB. Continuing.</w:t>
            </w:r>
          </w:p>
          <w:p w14:paraId="7C56C85A" w14:textId="77777777" w:rsidR="00E404D9" w:rsidRPr="00517A28" w:rsidRDefault="00E404D9" w:rsidP="00E404D9">
            <w:pPr>
              <w:pStyle w:val="NoSpacing"/>
              <w:numPr>
                <w:ilvl w:val="0"/>
                <w:numId w:val="61"/>
              </w:numPr>
              <w:rPr>
                <w:rFonts w:cstheme="minorHAnsi"/>
                <w:sz w:val="20"/>
              </w:rPr>
            </w:pPr>
            <w:r w:rsidRPr="00517A28">
              <w:rPr>
                <w:rFonts w:cstheme="minorHAnsi"/>
                <w:sz w:val="20"/>
              </w:rPr>
              <w:t>Prepared training materials for and trained natural resource professionals, city staffs, and the public in EAB identification, mitigation options and management. Continuing.</w:t>
            </w:r>
          </w:p>
          <w:p w14:paraId="2851111E" w14:textId="77777777" w:rsidR="00E404D9" w:rsidRPr="00517A28" w:rsidRDefault="00E404D9" w:rsidP="00E404D9">
            <w:pPr>
              <w:pStyle w:val="NoSpacing"/>
              <w:numPr>
                <w:ilvl w:val="0"/>
                <w:numId w:val="61"/>
              </w:numPr>
              <w:rPr>
                <w:rFonts w:cstheme="minorHAnsi"/>
                <w:sz w:val="20"/>
              </w:rPr>
            </w:pPr>
            <w:r w:rsidRPr="00517A28">
              <w:rPr>
                <w:rFonts w:cstheme="minorHAnsi"/>
                <w:sz w:val="20"/>
              </w:rPr>
              <w:t>Participated in DES statewide mitigation planning through collaborative meetings. Continuing.</w:t>
            </w:r>
          </w:p>
          <w:p w14:paraId="490A7F71" w14:textId="77777777" w:rsidR="00E404D9" w:rsidRDefault="00E404D9" w:rsidP="00E404D9">
            <w:pPr>
              <w:pStyle w:val="NoSpacing"/>
              <w:numPr>
                <w:ilvl w:val="0"/>
                <w:numId w:val="61"/>
              </w:numPr>
              <w:rPr>
                <w:rFonts w:cstheme="minorHAnsi"/>
                <w:color w:val="FF0000"/>
                <w:sz w:val="20"/>
              </w:rPr>
            </w:pPr>
            <w:r w:rsidRPr="00517A28">
              <w:rPr>
                <w:rFonts w:cstheme="minorHAnsi"/>
                <w:sz w:val="20"/>
              </w:rPr>
              <w:t xml:space="preserve">Two staff members completed Forest </w:t>
            </w:r>
            <w:r w:rsidRPr="00F929CE">
              <w:rPr>
                <w:rFonts w:cstheme="minorHAnsi"/>
                <w:sz w:val="20"/>
              </w:rPr>
              <w:t xml:space="preserve">Climate Adaptation </w:t>
            </w:r>
            <w:r w:rsidRPr="00517A28">
              <w:rPr>
                <w:rFonts w:cstheme="minorHAnsi"/>
                <w:sz w:val="20"/>
              </w:rPr>
              <w:t>Planning training through the Northern Institute of Applied Climate Science. Continuing.</w:t>
            </w:r>
          </w:p>
          <w:p w14:paraId="32C80032" w14:textId="77777777" w:rsidR="00E404D9" w:rsidRPr="00517A28" w:rsidRDefault="00E404D9" w:rsidP="00E404D9">
            <w:pPr>
              <w:pStyle w:val="NoSpacing"/>
              <w:numPr>
                <w:ilvl w:val="0"/>
                <w:numId w:val="61"/>
              </w:numPr>
              <w:rPr>
                <w:rFonts w:cstheme="minorHAnsi"/>
                <w:sz w:val="20"/>
              </w:rPr>
            </w:pPr>
            <w:r w:rsidRPr="00C53214">
              <w:rPr>
                <w:rFonts w:cstheme="minorHAnsi"/>
                <w:sz w:val="20"/>
              </w:rPr>
              <w:t xml:space="preserve">Continue </w:t>
            </w:r>
            <w:r w:rsidRPr="00517A28">
              <w:rPr>
                <w:rFonts w:cstheme="minorHAnsi"/>
                <w:sz w:val="20"/>
              </w:rPr>
              <w:t>to provide technical and cost-share assistance for rural windbreak renovations improving species diversity and mitigating EAB. Continuing.</w:t>
            </w:r>
          </w:p>
          <w:p w14:paraId="3DBC5874" w14:textId="77777777" w:rsidR="00E404D9" w:rsidRPr="00517A28" w:rsidRDefault="00E404D9" w:rsidP="00E404D9">
            <w:pPr>
              <w:spacing w:after="0"/>
              <w:jc w:val="left"/>
              <w:rPr>
                <w:rFonts w:asciiTheme="minorHAnsi" w:hAnsiTheme="minorHAnsi" w:cstheme="minorHAnsi"/>
                <w:b/>
                <w:bCs/>
                <w:i/>
                <w:iCs/>
              </w:rPr>
            </w:pPr>
            <w:r w:rsidRPr="00517A28">
              <w:rPr>
                <w:rFonts w:asciiTheme="minorHAnsi" w:hAnsiTheme="minorHAnsi" w:cstheme="minorHAnsi"/>
                <w:b/>
                <w:bCs/>
                <w:i/>
                <w:iCs/>
              </w:rPr>
              <w:t>ND Department of Water Resources:</w:t>
            </w:r>
          </w:p>
          <w:p w14:paraId="7D9A2F41" w14:textId="77777777" w:rsidR="00E404D9" w:rsidRPr="00517A28" w:rsidRDefault="00E404D9" w:rsidP="00E404D9">
            <w:pPr>
              <w:pStyle w:val="ListParagraph"/>
              <w:numPr>
                <w:ilvl w:val="0"/>
                <w:numId w:val="4"/>
              </w:numPr>
              <w:spacing w:after="0"/>
              <w:jc w:val="left"/>
              <w:rPr>
                <w:rFonts w:asciiTheme="minorHAnsi" w:hAnsiTheme="minorHAnsi" w:cstheme="minorHAnsi"/>
                <w:b/>
                <w:bCs/>
                <w:i/>
                <w:iCs/>
                <w:szCs w:val="20"/>
              </w:rPr>
            </w:pPr>
            <w:r w:rsidRPr="00517A28">
              <w:rPr>
                <w:rFonts w:asciiTheme="minorHAnsi" w:hAnsiTheme="minorHAnsi" w:cstheme="minorHAnsi"/>
                <w:szCs w:val="20"/>
              </w:rPr>
              <w:t>Ongoing: Participated and contributed to the statewide mitigation plan through collaborative meetings.</w:t>
            </w:r>
          </w:p>
          <w:p w14:paraId="478295A4" w14:textId="77777777" w:rsidR="00BE5D73" w:rsidRDefault="00BE5D73" w:rsidP="00E404D9">
            <w:pPr>
              <w:spacing w:after="0"/>
              <w:jc w:val="left"/>
              <w:rPr>
                <w:rFonts w:asciiTheme="minorHAnsi" w:hAnsiTheme="minorHAnsi" w:cstheme="minorHAnsi"/>
                <w:b/>
                <w:bCs/>
                <w:i/>
                <w:iCs/>
              </w:rPr>
            </w:pPr>
          </w:p>
          <w:p w14:paraId="1F13DE01" w14:textId="686A0D06" w:rsidR="00E404D9" w:rsidRPr="00C606CB" w:rsidRDefault="00E404D9" w:rsidP="00E404D9">
            <w:pPr>
              <w:spacing w:after="0"/>
              <w:jc w:val="left"/>
              <w:rPr>
                <w:rFonts w:asciiTheme="minorHAnsi" w:hAnsiTheme="minorHAnsi" w:cstheme="minorHAnsi"/>
                <w:b/>
                <w:bCs/>
                <w:i/>
                <w:iCs/>
              </w:rPr>
            </w:pPr>
            <w:r w:rsidRPr="00C606CB">
              <w:rPr>
                <w:rFonts w:asciiTheme="minorHAnsi" w:hAnsiTheme="minorHAnsi" w:cstheme="minorHAnsi"/>
                <w:b/>
                <w:bCs/>
                <w:i/>
                <w:iCs/>
              </w:rPr>
              <w:lastRenderedPageBreak/>
              <w:t>ND State Fire Marshal:</w:t>
            </w:r>
          </w:p>
          <w:p w14:paraId="58389CE9" w14:textId="77777777" w:rsidR="00E404D9" w:rsidRPr="00C606CB" w:rsidRDefault="00E404D9" w:rsidP="00E404D9">
            <w:pPr>
              <w:pStyle w:val="ListParagraph"/>
              <w:numPr>
                <w:ilvl w:val="0"/>
                <w:numId w:val="4"/>
              </w:numPr>
              <w:spacing w:after="0"/>
              <w:jc w:val="left"/>
              <w:rPr>
                <w:rFonts w:asciiTheme="minorHAnsi" w:hAnsiTheme="minorHAnsi" w:cstheme="minorHAnsi"/>
                <w:szCs w:val="20"/>
              </w:rPr>
            </w:pPr>
            <w:r w:rsidRPr="00C606CB">
              <w:rPr>
                <w:rFonts w:asciiTheme="minorHAnsi" w:hAnsiTheme="minorHAnsi" w:cstheme="minorHAnsi"/>
                <w:szCs w:val="20"/>
              </w:rPr>
              <w:t xml:space="preserve">Support and attend all planning sessions with NDDES.  </w:t>
            </w:r>
          </w:p>
          <w:p w14:paraId="0EE87A9A" w14:textId="77777777" w:rsidR="00E404D9" w:rsidRPr="00C606CB" w:rsidRDefault="00E404D9" w:rsidP="00E404D9">
            <w:pPr>
              <w:spacing w:after="0"/>
              <w:jc w:val="left"/>
              <w:rPr>
                <w:rFonts w:asciiTheme="minorHAnsi" w:hAnsiTheme="minorHAnsi" w:cstheme="minorHAnsi"/>
                <w:b/>
                <w:bCs/>
                <w:i/>
                <w:iCs/>
              </w:rPr>
            </w:pPr>
            <w:r w:rsidRPr="00C606CB">
              <w:rPr>
                <w:rFonts w:asciiTheme="minorHAnsi" w:hAnsiTheme="minorHAnsi" w:cstheme="minorHAnsi"/>
                <w:b/>
                <w:bCs/>
                <w:i/>
                <w:iCs/>
              </w:rPr>
              <w:t>NDSU Extension:</w:t>
            </w:r>
          </w:p>
          <w:p w14:paraId="07B42543" w14:textId="77777777" w:rsidR="00E404D9" w:rsidRPr="00605B8C" w:rsidRDefault="00E404D9" w:rsidP="00E404D9">
            <w:pPr>
              <w:pStyle w:val="ListParagraph"/>
              <w:numPr>
                <w:ilvl w:val="0"/>
                <w:numId w:val="4"/>
              </w:numPr>
              <w:spacing w:after="0"/>
              <w:jc w:val="left"/>
              <w:rPr>
                <w:szCs w:val="20"/>
              </w:rPr>
            </w:pPr>
            <w:r w:rsidRPr="00605B8C">
              <w:rPr>
                <w:szCs w:val="20"/>
              </w:rPr>
              <w:t>Hosted drought planning webinar series for ranchers, which had 140 live and 1,306 video views.</w:t>
            </w:r>
          </w:p>
          <w:p w14:paraId="2506417A" w14:textId="77777777" w:rsidR="00E404D9" w:rsidRPr="00605B8C" w:rsidRDefault="00E404D9" w:rsidP="00E404D9">
            <w:pPr>
              <w:pStyle w:val="ListParagraph"/>
              <w:numPr>
                <w:ilvl w:val="0"/>
                <w:numId w:val="4"/>
              </w:numPr>
              <w:spacing w:after="0"/>
              <w:jc w:val="left"/>
              <w:rPr>
                <w:szCs w:val="20"/>
              </w:rPr>
            </w:pPr>
            <w:r w:rsidRPr="00605B8C">
              <w:rPr>
                <w:szCs w:val="20"/>
              </w:rPr>
              <w:t>Contributed to a regional Collaborative Drought Based Scenario Planning Guide and helped facilitate a workshop on the guide.</w:t>
            </w:r>
          </w:p>
          <w:p w14:paraId="7C0A9964" w14:textId="77777777" w:rsidR="00E404D9" w:rsidRPr="00605B8C" w:rsidRDefault="00E404D9" w:rsidP="00E404D9">
            <w:pPr>
              <w:pStyle w:val="ListParagraph"/>
              <w:numPr>
                <w:ilvl w:val="0"/>
                <w:numId w:val="4"/>
              </w:numPr>
              <w:spacing w:after="0"/>
              <w:jc w:val="left"/>
              <w:rPr>
                <w:szCs w:val="20"/>
              </w:rPr>
            </w:pPr>
            <w:r w:rsidRPr="00605B8C">
              <w:rPr>
                <w:rFonts w:asciiTheme="minorHAnsi" w:hAnsiTheme="minorHAnsi" w:cstheme="minorHAnsi"/>
                <w:szCs w:val="20"/>
              </w:rPr>
              <w:t>Participated and contributed to the statewide mitigation plan through collaborative meetings.</w:t>
            </w:r>
          </w:p>
          <w:p w14:paraId="3DAB9ABF" w14:textId="77777777" w:rsidR="00E404D9" w:rsidRPr="00C606CB" w:rsidRDefault="00E404D9" w:rsidP="00E404D9">
            <w:pPr>
              <w:pStyle w:val="ListParagraph"/>
              <w:numPr>
                <w:ilvl w:val="0"/>
                <w:numId w:val="4"/>
              </w:numPr>
              <w:spacing w:after="0"/>
              <w:jc w:val="left"/>
              <w:rPr>
                <w:rFonts w:asciiTheme="minorHAnsi" w:hAnsiTheme="minorHAnsi" w:cstheme="minorHAnsi"/>
                <w:b/>
                <w:bCs/>
                <w:i/>
                <w:iCs/>
                <w:szCs w:val="20"/>
              </w:rPr>
            </w:pPr>
            <w:r w:rsidRPr="00C606CB">
              <w:rPr>
                <w:rFonts w:asciiTheme="minorHAnsi" w:hAnsiTheme="minorHAnsi" w:cstheme="minorHAnsi"/>
                <w:szCs w:val="20"/>
              </w:rPr>
              <w:t>Extension specialists and agents have been providing educational resources and technical assistance to local and tribal mitigation planning teams to understand hazard and threat impacts on the agricultural industry and communities.</w:t>
            </w:r>
          </w:p>
          <w:p w14:paraId="7B5C7051"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b/>
                <w:bCs/>
                <w:i/>
                <w:iCs/>
              </w:rPr>
              <w:t>ND Department of Agriculture and Animal Health Division</w:t>
            </w:r>
            <w:r w:rsidRPr="00C606CB">
              <w:rPr>
                <w:rFonts w:asciiTheme="minorHAnsi" w:hAnsiTheme="minorHAnsi" w:cstheme="minorHAnsi"/>
              </w:rPr>
              <w:t>:</w:t>
            </w:r>
          </w:p>
          <w:p w14:paraId="244DD8F3" w14:textId="77777777" w:rsidR="00E404D9" w:rsidRPr="00605B8C" w:rsidRDefault="00E404D9" w:rsidP="00E404D9">
            <w:pPr>
              <w:pStyle w:val="ListParagraph"/>
              <w:numPr>
                <w:ilvl w:val="0"/>
                <w:numId w:val="51"/>
              </w:numPr>
              <w:ind w:left="360"/>
              <w:jc w:val="left"/>
              <w:rPr>
                <w:rFonts w:cstheme="minorHAnsi"/>
                <w:szCs w:val="20"/>
              </w:rPr>
            </w:pPr>
            <w:r w:rsidRPr="00605B8C">
              <w:rPr>
                <w:rFonts w:cstheme="minorHAnsi"/>
                <w:szCs w:val="20"/>
              </w:rPr>
              <w:t>Conducted a day-long workshop given to 20 veterinarians and state response partners at an annual veterinary reserve corps meeting during February 2022, a collaborative initiative between NDDES and NDDA/BOAH.</w:t>
            </w:r>
          </w:p>
          <w:p w14:paraId="5988B020" w14:textId="77777777" w:rsidR="00E404D9" w:rsidRPr="00605B8C" w:rsidRDefault="00E404D9" w:rsidP="00E404D9">
            <w:pPr>
              <w:pStyle w:val="ListParagraph"/>
              <w:numPr>
                <w:ilvl w:val="0"/>
                <w:numId w:val="51"/>
              </w:numPr>
              <w:ind w:left="360"/>
              <w:jc w:val="left"/>
              <w:rPr>
                <w:rFonts w:cstheme="minorHAnsi"/>
                <w:szCs w:val="20"/>
              </w:rPr>
            </w:pPr>
            <w:r w:rsidRPr="00605B8C">
              <w:rPr>
                <w:rFonts w:cstheme="minorHAnsi"/>
                <w:szCs w:val="20"/>
              </w:rPr>
              <w:t xml:space="preserve">Implemented a </w:t>
            </w:r>
            <w:proofErr w:type="spellStart"/>
            <w:r w:rsidRPr="00605B8C">
              <w:rPr>
                <w:rFonts w:cstheme="minorHAnsi"/>
                <w:szCs w:val="20"/>
              </w:rPr>
              <w:t>OneHealth</w:t>
            </w:r>
            <w:proofErr w:type="spellEnd"/>
            <w:r w:rsidRPr="00605B8C">
              <w:rPr>
                <w:rFonts w:cstheme="minorHAnsi"/>
                <w:szCs w:val="20"/>
              </w:rPr>
              <w:t xml:space="preserve"> approach to Highly Pathogenic Avian Influenza (HPAI) response among state, </w:t>
            </w:r>
            <w:proofErr w:type="gramStart"/>
            <w:r w:rsidRPr="00605B8C">
              <w:rPr>
                <w:rFonts w:cstheme="minorHAnsi"/>
                <w:szCs w:val="20"/>
              </w:rPr>
              <w:t>county</w:t>
            </w:r>
            <w:proofErr w:type="gramEnd"/>
            <w:r w:rsidRPr="00605B8C">
              <w:rPr>
                <w:rFonts w:cstheme="minorHAnsi"/>
                <w:szCs w:val="20"/>
              </w:rPr>
              <w:t xml:space="preserve"> and local authorities.</w:t>
            </w:r>
          </w:p>
          <w:p w14:paraId="6BD9B143" w14:textId="77777777" w:rsidR="00E404D9" w:rsidRPr="00605B8C" w:rsidRDefault="00E404D9" w:rsidP="00E404D9">
            <w:pPr>
              <w:pStyle w:val="ListParagraph"/>
              <w:numPr>
                <w:ilvl w:val="0"/>
                <w:numId w:val="51"/>
              </w:numPr>
              <w:ind w:left="360"/>
              <w:jc w:val="left"/>
              <w:rPr>
                <w:rFonts w:cstheme="minorHAnsi"/>
                <w:szCs w:val="20"/>
              </w:rPr>
            </w:pPr>
            <w:r w:rsidRPr="00605B8C">
              <w:rPr>
                <w:rFonts w:cstheme="minorHAnsi"/>
                <w:szCs w:val="20"/>
              </w:rPr>
              <w:t>Participated in a Multi-State Partnership annual meeting Security in Agriculture.</w:t>
            </w:r>
          </w:p>
          <w:p w14:paraId="197237ED" w14:textId="77777777" w:rsidR="00E404D9" w:rsidRPr="00605B8C" w:rsidRDefault="00E404D9" w:rsidP="00E404D9">
            <w:pPr>
              <w:pStyle w:val="ListParagraph"/>
              <w:numPr>
                <w:ilvl w:val="0"/>
                <w:numId w:val="51"/>
              </w:numPr>
              <w:ind w:left="360"/>
              <w:jc w:val="left"/>
              <w:rPr>
                <w:rFonts w:cstheme="minorHAnsi"/>
                <w:szCs w:val="20"/>
              </w:rPr>
            </w:pPr>
            <w:r w:rsidRPr="00605B8C">
              <w:rPr>
                <w:rFonts w:cstheme="minorHAnsi"/>
                <w:szCs w:val="20"/>
              </w:rPr>
              <w:t>Attended a table-top exercise by Southern Agriculture and Animal Disaster Response Alliance Foreign Animal Disease (SAADRA FAD) Safe Exercise (remote/virtual participation).</w:t>
            </w:r>
          </w:p>
          <w:p w14:paraId="4DD837D1" w14:textId="77777777" w:rsidR="00E404D9" w:rsidRPr="00605B8C" w:rsidRDefault="00E404D9" w:rsidP="00E404D9">
            <w:pPr>
              <w:pStyle w:val="ListParagraph"/>
              <w:numPr>
                <w:ilvl w:val="0"/>
                <w:numId w:val="51"/>
              </w:numPr>
              <w:ind w:left="360"/>
              <w:jc w:val="left"/>
              <w:rPr>
                <w:rFonts w:cstheme="minorHAnsi"/>
                <w:szCs w:val="20"/>
              </w:rPr>
            </w:pPr>
            <w:r w:rsidRPr="00605B8C">
              <w:rPr>
                <w:rFonts w:cstheme="minorHAnsi"/>
                <w:szCs w:val="20"/>
              </w:rPr>
              <w:t>Expanding or changing ranges of pests and pathogens influenced in part by climate change.</w:t>
            </w:r>
          </w:p>
          <w:p w14:paraId="7AE23A05" w14:textId="77777777" w:rsidR="00E404D9" w:rsidRPr="00605B8C" w:rsidRDefault="00E404D9" w:rsidP="00E404D9">
            <w:pPr>
              <w:pStyle w:val="ListParagraph"/>
              <w:numPr>
                <w:ilvl w:val="0"/>
                <w:numId w:val="51"/>
              </w:numPr>
              <w:ind w:left="360"/>
              <w:jc w:val="left"/>
              <w:rPr>
                <w:rFonts w:cstheme="minorHAnsi"/>
                <w:szCs w:val="20"/>
              </w:rPr>
            </w:pPr>
            <w:r w:rsidRPr="00605B8C">
              <w:rPr>
                <w:rFonts w:cstheme="minorHAnsi"/>
                <w:szCs w:val="20"/>
              </w:rPr>
              <w:t>Epizootic Hemorrhagic Disease (EHD): deer, elk, bison, cattle, provided outreach/education and diagnostic support to North Dakota Stockmen’s Association, veterinarians, other state agencies partners, county Extension and FSA; working through the process to update species eligible for indemnity.</w:t>
            </w:r>
          </w:p>
          <w:p w14:paraId="53D8BDA3" w14:textId="77777777" w:rsidR="00E404D9" w:rsidRPr="00605B8C" w:rsidRDefault="00E404D9" w:rsidP="00E404D9">
            <w:pPr>
              <w:pStyle w:val="ListParagraph"/>
              <w:numPr>
                <w:ilvl w:val="0"/>
                <w:numId w:val="51"/>
              </w:numPr>
              <w:ind w:left="360"/>
              <w:jc w:val="left"/>
              <w:rPr>
                <w:rFonts w:cstheme="minorHAnsi"/>
                <w:szCs w:val="20"/>
              </w:rPr>
            </w:pPr>
            <w:r w:rsidRPr="00605B8C">
              <w:rPr>
                <w:rFonts w:cstheme="minorHAnsi"/>
                <w:szCs w:val="20"/>
              </w:rPr>
              <w:t>Vesicular Stomatitis: highly influenced by climate conditions and regions typically impacted have changed over time; seeing new incursions in new species in new locations and changing seasonality of patterns.</w:t>
            </w:r>
          </w:p>
          <w:p w14:paraId="7B7A294E" w14:textId="7F06BF43" w:rsidR="00745245" w:rsidRDefault="00E404D9" w:rsidP="00745245">
            <w:pPr>
              <w:pStyle w:val="ListParagraph"/>
              <w:numPr>
                <w:ilvl w:val="0"/>
                <w:numId w:val="51"/>
              </w:numPr>
              <w:ind w:left="360"/>
              <w:jc w:val="left"/>
              <w:rPr>
                <w:rFonts w:cstheme="minorHAnsi"/>
                <w:szCs w:val="20"/>
              </w:rPr>
            </w:pPr>
            <w:r w:rsidRPr="00605B8C">
              <w:rPr>
                <w:rFonts w:cstheme="minorHAnsi"/>
                <w:szCs w:val="20"/>
              </w:rPr>
              <w:t>Ticks: Asian long, lone star (alpha gal) health department and veterinarians; information sharing with industry via Board representatives.</w:t>
            </w:r>
          </w:p>
          <w:p w14:paraId="1700572C" w14:textId="77777777" w:rsidR="00745245" w:rsidRPr="00745245" w:rsidRDefault="00745245" w:rsidP="00745245">
            <w:pPr>
              <w:pStyle w:val="NoSpacing"/>
              <w:rPr>
                <w:lang w:eastAsia="en-US"/>
              </w:rPr>
            </w:pPr>
          </w:p>
          <w:p w14:paraId="5E0C8169" w14:textId="77777777" w:rsidR="00E404D9" w:rsidRPr="00605B8C" w:rsidRDefault="00E404D9" w:rsidP="00E404D9">
            <w:pPr>
              <w:pStyle w:val="ListParagraph"/>
              <w:numPr>
                <w:ilvl w:val="0"/>
                <w:numId w:val="51"/>
              </w:numPr>
              <w:ind w:left="360"/>
              <w:jc w:val="left"/>
              <w:rPr>
                <w:rFonts w:cstheme="minorHAnsi"/>
                <w:szCs w:val="20"/>
              </w:rPr>
            </w:pPr>
            <w:r w:rsidRPr="00605B8C">
              <w:rPr>
                <w:rFonts w:cstheme="minorHAnsi"/>
                <w:szCs w:val="20"/>
              </w:rPr>
              <w:t>Cyber:</w:t>
            </w:r>
          </w:p>
          <w:p w14:paraId="20CD7070" w14:textId="77777777" w:rsidR="00E404D9" w:rsidRPr="00605B8C" w:rsidRDefault="00E404D9" w:rsidP="00E404D9">
            <w:pPr>
              <w:pStyle w:val="ListParagraph"/>
              <w:numPr>
                <w:ilvl w:val="0"/>
                <w:numId w:val="55"/>
              </w:numPr>
              <w:jc w:val="left"/>
              <w:rPr>
                <w:rFonts w:cstheme="minorHAnsi"/>
                <w:szCs w:val="20"/>
              </w:rPr>
            </w:pPr>
            <w:r w:rsidRPr="00605B8C">
              <w:rPr>
                <w:rFonts w:cstheme="minorHAnsi"/>
                <w:szCs w:val="20"/>
              </w:rPr>
              <w:t>Actively engaged in state level disaster recovery planning, firewall testing of information systems and database.</w:t>
            </w:r>
          </w:p>
          <w:p w14:paraId="045F439F" w14:textId="77777777" w:rsidR="00E404D9" w:rsidRPr="00605B8C" w:rsidRDefault="00E404D9" w:rsidP="00E404D9">
            <w:pPr>
              <w:pStyle w:val="ListParagraph"/>
              <w:numPr>
                <w:ilvl w:val="0"/>
                <w:numId w:val="55"/>
              </w:numPr>
              <w:jc w:val="left"/>
              <w:rPr>
                <w:rFonts w:cstheme="minorHAnsi"/>
                <w:szCs w:val="20"/>
              </w:rPr>
            </w:pPr>
            <w:r w:rsidRPr="00605B8C">
              <w:rPr>
                <w:rFonts w:cstheme="minorHAnsi"/>
                <w:szCs w:val="20"/>
              </w:rPr>
              <w:t xml:space="preserve">Participated in national information sharing </w:t>
            </w:r>
            <w:proofErr w:type="gramStart"/>
            <w:r w:rsidRPr="00605B8C">
              <w:rPr>
                <w:rFonts w:cstheme="minorHAnsi"/>
                <w:szCs w:val="20"/>
              </w:rPr>
              <w:t>events</w:t>
            </w:r>
            <w:proofErr w:type="gramEnd"/>
            <w:r w:rsidRPr="00605B8C">
              <w:rPr>
                <w:rFonts w:cstheme="minorHAnsi"/>
                <w:szCs w:val="20"/>
              </w:rPr>
              <w:t xml:space="preserve"> agricultural incursions and vulnerabilities.</w:t>
            </w:r>
          </w:p>
          <w:p w14:paraId="55B1D073" w14:textId="77777777" w:rsidR="00E404D9" w:rsidRPr="00605B8C" w:rsidRDefault="00E404D9" w:rsidP="00E404D9">
            <w:pPr>
              <w:pStyle w:val="ListParagraph"/>
              <w:numPr>
                <w:ilvl w:val="0"/>
                <w:numId w:val="55"/>
              </w:numPr>
              <w:jc w:val="left"/>
              <w:rPr>
                <w:rFonts w:cstheme="minorHAnsi"/>
                <w:szCs w:val="20"/>
              </w:rPr>
            </w:pPr>
            <w:r w:rsidRPr="00605B8C">
              <w:rPr>
                <w:rFonts w:cstheme="minorHAnsi"/>
                <w:szCs w:val="20"/>
              </w:rPr>
              <w:t>Veterinary reserve corps training included cyber awareness.</w:t>
            </w:r>
          </w:p>
          <w:p w14:paraId="2196B3A1" w14:textId="77777777" w:rsidR="00E404D9" w:rsidRPr="00605B8C" w:rsidRDefault="00E404D9" w:rsidP="00E404D9">
            <w:pPr>
              <w:pStyle w:val="ListParagraph"/>
              <w:numPr>
                <w:ilvl w:val="0"/>
                <w:numId w:val="51"/>
              </w:numPr>
              <w:ind w:left="360"/>
              <w:jc w:val="left"/>
              <w:rPr>
                <w:rFonts w:asciiTheme="minorHAnsi" w:hAnsiTheme="minorHAnsi" w:cstheme="minorHAnsi"/>
                <w:szCs w:val="20"/>
              </w:rPr>
            </w:pPr>
            <w:r w:rsidRPr="00605B8C">
              <w:rPr>
                <w:rFonts w:asciiTheme="minorHAnsi" w:hAnsiTheme="minorHAnsi" w:cstheme="minorHAnsi"/>
                <w:szCs w:val="20"/>
              </w:rPr>
              <w:t xml:space="preserve">Support and promote Secure Food Supply (SFS) plans, created enrollment </w:t>
            </w:r>
            <w:proofErr w:type="gramStart"/>
            <w:r w:rsidRPr="00605B8C">
              <w:rPr>
                <w:rFonts w:asciiTheme="minorHAnsi" w:hAnsiTheme="minorHAnsi" w:cstheme="minorHAnsi"/>
                <w:szCs w:val="20"/>
              </w:rPr>
              <w:t>form</w:t>
            </w:r>
            <w:proofErr w:type="gramEnd"/>
            <w:r w:rsidRPr="00605B8C">
              <w:rPr>
                <w:rFonts w:asciiTheme="minorHAnsi" w:hAnsiTheme="minorHAnsi" w:cstheme="minorHAnsi"/>
                <w:szCs w:val="20"/>
              </w:rPr>
              <w:t xml:space="preserve"> and streamlined process for veterinarians to assist producers developing SFS plans</w:t>
            </w:r>
          </w:p>
          <w:p w14:paraId="2D75F7E3" w14:textId="77777777" w:rsidR="00E404D9" w:rsidRPr="00605B8C" w:rsidRDefault="00E404D9" w:rsidP="00E404D9">
            <w:pPr>
              <w:pStyle w:val="ListParagraph"/>
              <w:numPr>
                <w:ilvl w:val="0"/>
                <w:numId w:val="51"/>
              </w:numPr>
              <w:ind w:left="360"/>
              <w:jc w:val="left"/>
              <w:rPr>
                <w:rFonts w:asciiTheme="minorHAnsi" w:hAnsiTheme="minorHAnsi" w:cstheme="minorHAnsi"/>
                <w:szCs w:val="20"/>
              </w:rPr>
            </w:pPr>
            <w:r w:rsidRPr="00605B8C">
              <w:rPr>
                <w:rFonts w:asciiTheme="minorHAnsi" w:hAnsiTheme="minorHAnsi" w:cstheme="minorHAnsi"/>
                <w:szCs w:val="20"/>
              </w:rPr>
              <w:t>National Poultry Improvement Plan biosecurity plans review before, during, after HPAI.</w:t>
            </w:r>
          </w:p>
          <w:p w14:paraId="21B3957C" w14:textId="77777777" w:rsidR="00E404D9" w:rsidRPr="00605B8C" w:rsidRDefault="00E404D9" w:rsidP="00E404D9">
            <w:pPr>
              <w:pStyle w:val="ListParagraph"/>
              <w:numPr>
                <w:ilvl w:val="0"/>
                <w:numId w:val="51"/>
              </w:numPr>
              <w:ind w:left="360"/>
              <w:jc w:val="left"/>
              <w:rPr>
                <w:rFonts w:asciiTheme="minorHAnsi" w:hAnsiTheme="minorHAnsi" w:cstheme="minorHAnsi"/>
                <w:szCs w:val="20"/>
              </w:rPr>
            </w:pPr>
            <w:r w:rsidRPr="00605B8C">
              <w:rPr>
                <w:rFonts w:asciiTheme="minorHAnsi" w:hAnsiTheme="minorHAnsi" w:cstheme="minorHAnsi"/>
                <w:szCs w:val="20"/>
              </w:rPr>
              <w:t xml:space="preserve"> Enrolling producers into US SHIP (Swine Health Improvement Plan), which includes biosecurity planning, animal disease traceability standards and building capacity and capabilities for electronic records sharing during outbreaks.</w:t>
            </w:r>
          </w:p>
          <w:p w14:paraId="017A7D9C" w14:textId="77777777" w:rsidR="00E404D9" w:rsidRPr="00C606CB" w:rsidRDefault="00E404D9" w:rsidP="00E404D9">
            <w:pPr>
              <w:pStyle w:val="ListParagraph"/>
              <w:numPr>
                <w:ilvl w:val="0"/>
                <w:numId w:val="4"/>
              </w:numPr>
              <w:jc w:val="left"/>
              <w:rPr>
                <w:rFonts w:asciiTheme="minorHAnsi" w:hAnsiTheme="minorHAnsi" w:cstheme="minorHAnsi"/>
                <w:szCs w:val="20"/>
              </w:rPr>
            </w:pPr>
            <w:r w:rsidRPr="00C606CB">
              <w:rPr>
                <w:rFonts w:asciiTheme="minorHAnsi" w:hAnsiTheme="minorHAnsi" w:cstheme="minorHAnsi"/>
                <w:szCs w:val="20"/>
              </w:rPr>
              <w:t xml:space="preserve">Served as break-out room facilitators of an Animal Search and Rescue (ASAR) emergency shelter planning workshop of a County Emergency Manager (EM), Voluntary Organizations Active in Disaster (VOAD) and animal control from Minnesota and North Dakota in Nov 2020.  </w:t>
            </w:r>
          </w:p>
          <w:p w14:paraId="533168B1" w14:textId="77777777" w:rsidR="00E404D9" w:rsidRPr="00C606CB" w:rsidRDefault="00E404D9" w:rsidP="00E404D9">
            <w:pPr>
              <w:pStyle w:val="ListParagraph"/>
              <w:numPr>
                <w:ilvl w:val="0"/>
                <w:numId w:val="4"/>
              </w:numPr>
              <w:jc w:val="left"/>
              <w:rPr>
                <w:rFonts w:asciiTheme="minorHAnsi" w:hAnsiTheme="minorHAnsi" w:cstheme="minorHAnsi"/>
                <w:szCs w:val="20"/>
              </w:rPr>
            </w:pPr>
            <w:r w:rsidRPr="00C606CB">
              <w:rPr>
                <w:rFonts w:asciiTheme="minorHAnsi" w:hAnsiTheme="minorHAnsi" w:cstheme="minorHAnsi"/>
                <w:szCs w:val="20"/>
              </w:rPr>
              <w:t>Support and promote Secure Food Supply plans, National Poultry Improvement Plan biosecurity plans and pilot Swine Health Improvement Plan to effect disease and disaster mitigation at the producer level.</w:t>
            </w:r>
          </w:p>
          <w:p w14:paraId="298A2FC9" w14:textId="77777777" w:rsidR="00E404D9" w:rsidRPr="00C606CB" w:rsidRDefault="00E404D9" w:rsidP="00E404D9">
            <w:pPr>
              <w:pStyle w:val="ListParagraph"/>
              <w:numPr>
                <w:ilvl w:val="0"/>
                <w:numId w:val="4"/>
              </w:numPr>
              <w:spacing w:after="0"/>
              <w:jc w:val="left"/>
              <w:rPr>
                <w:rFonts w:asciiTheme="minorHAnsi" w:hAnsiTheme="minorHAnsi" w:cstheme="minorHAnsi"/>
                <w:szCs w:val="20"/>
              </w:rPr>
            </w:pPr>
            <w:r w:rsidRPr="00C606CB">
              <w:rPr>
                <w:rFonts w:asciiTheme="minorHAnsi" w:hAnsiTheme="minorHAnsi" w:cstheme="minorHAnsi"/>
                <w:szCs w:val="20"/>
              </w:rPr>
              <w:t>Conducted a review of the infectious diseases annex for the Hettinger County Hazard Mitigation Team.</w:t>
            </w:r>
          </w:p>
          <w:p w14:paraId="3557FD06" w14:textId="6898D14D" w:rsidR="00E404D9" w:rsidRPr="00C606CB" w:rsidRDefault="00E404D9" w:rsidP="00E404D9">
            <w:pPr>
              <w:pStyle w:val="ListParagraph"/>
              <w:numPr>
                <w:ilvl w:val="0"/>
                <w:numId w:val="4"/>
              </w:numPr>
              <w:spacing w:after="0"/>
              <w:jc w:val="left"/>
              <w:rPr>
                <w:rFonts w:asciiTheme="minorHAnsi" w:hAnsiTheme="minorHAnsi" w:cstheme="minorHAnsi"/>
                <w:szCs w:val="20"/>
              </w:rPr>
            </w:pPr>
            <w:r w:rsidRPr="00C606CB">
              <w:rPr>
                <w:rFonts w:asciiTheme="minorHAnsi" w:hAnsiTheme="minorHAnsi" w:cstheme="minorHAnsi"/>
                <w:szCs w:val="20"/>
              </w:rPr>
              <w:t xml:space="preserve">Participate in </w:t>
            </w:r>
            <w:proofErr w:type="gramStart"/>
            <w:r w:rsidRPr="00C606CB">
              <w:rPr>
                <w:rFonts w:asciiTheme="minorHAnsi" w:hAnsiTheme="minorHAnsi" w:cstheme="minorHAnsi"/>
                <w:szCs w:val="20"/>
              </w:rPr>
              <w:t>a number of</w:t>
            </w:r>
            <w:proofErr w:type="gramEnd"/>
            <w:r w:rsidRPr="00C606CB">
              <w:rPr>
                <w:rFonts w:asciiTheme="minorHAnsi" w:hAnsiTheme="minorHAnsi" w:cstheme="minorHAnsi"/>
                <w:szCs w:val="20"/>
              </w:rPr>
              <w:t xml:space="preserve"> county Mitigation Planning processes to review and support county processes</w:t>
            </w:r>
            <w:r w:rsidR="00407DE4">
              <w:rPr>
                <w:rFonts w:asciiTheme="minorHAnsi" w:hAnsiTheme="minorHAnsi" w:cstheme="minorHAnsi"/>
                <w:szCs w:val="20"/>
              </w:rPr>
              <w:t>.</w:t>
            </w:r>
          </w:p>
          <w:p w14:paraId="0B92A234" w14:textId="77777777" w:rsidR="00E404D9" w:rsidRPr="00BE4F05" w:rsidRDefault="00E404D9" w:rsidP="00E404D9">
            <w:pPr>
              <w:spacing w:after="0"/>
              <w:jc w:val="left"/>
              <w:rPr>
                <w:rFonts w:asciiTheme="minorHAnsi" w:hAnsiTheme="minorHAnsi" w:cstheme="minorHAnsi"/>
                <w:b/>
                <w:bCs/>
                <w:i/>
                <w:iCs/>
                <w:color w:val="FF0000"/>
              </w:rPr>
            </w:pPr>
            <w:r w:rsidRPr="00BE4F05">
              <w:rPr>
                <w:rFonts w:asciiTheme="minorHAnsi" w:hAnsiTheme="minorHAnsi" w:cstheme="minorHAnsi"/>
                <w:b/>
                <w:bCs/>
                <w:i/>
                <w:iCs/>
                <w:color w:val="FF0000"/>
              </w:rPr>
              <w:t xml:space="preserve">ND Department of Transportation (DOT): </w:t>
            </w:r>
          </w:p>
          <w:p w14:paraId="13656243" w14:textId="77777777" w:rsidR="00E404D9" w:rsidRPr="00517A28" w:rsidRDefault="00E404D9" w:rsidP="00E404D9">
            <w:pPr>
              <w:pStyle w:val="NoSpacing"/>
              <w:numPr>
                <w:ilvl w:val="0"/>
                <w:numId w:val="4"/>
              </w:numPr>
              <w:rPr>
                <w:sz w:val="20"/>
                <w:lang w:eastAsia="en-US"/>
              </w:rPr>
            </w:pPr>
            <w:r w:rsidRPr="00517A28">
              <w:rPr>
                <w:sz w:val="20"/>
                <w:lang w:eastAsia="en-US"/>
              </w:rPr>
              <w:t>C</w:t>
            </w:r>
            <w:r w:rsidRPr="00517A28">
              <w:rPr>
                <w:sz w:val="20"/>
              </w:rPr>
              <w:t>ompleted the State Freight and Rail Plan in January 2023; implementation is pending.</w:t>
            </w:r>
          </w:p>
          <w:p w14:paraId="33774EC0" w14:textId="77777777" w:rsidR="00E404D9" w:rsidRPr="00605B8C" w:rsidRDefault="00E404D9" w:rsidP="00E404D9">
            <w:pPr>
              <w:pStyle w:val="NoSpacing"/>
              <w:numPr>
                <w:ilvl w:val="0"/>
                <w:numId w:val="4"/>
              </w:numPr>
              <w:rPr>
                <w:sz w:val="20"/>
                <w:lang w:eastAsia="en-US"/>
              </w:rPr>
            </w:pPr>
            <w:r w:rsidRPr="00605B8C">
              <w:rPr>
                <w:sz w:val="20"/>
                <w:lang w:eastAsia="en-US"/>
              </w:rPr>
              <w:t>Participated and contributed in four quadrant meetings in October 2021 on risk and resiliency for the State Freight and Rail Plan.  Feedback was received from County and Tribal Emergency Planners, NDDES, USACE and FEMA.</w:t>
            </w:r>
          </w:p>
          <w:p w14:paraId="0314EE40" w14:textId="77777777" w:rsidR="00E404D9" w:rsidRPr="00C606CB" w:rsidRDefault="00E404D9" w:rsidP="00E404D9">
            <w:pPr>
              <w:pStyle w:val="ListParagraph"/>
              <w:numPr>
                <w:ilvl w:val="0"/>
                <w:numId w:val="4"/>
              </w:numPr>
              <w:spacing w:after="0"/>
              <w:jc w:val="left"/>
              <w:rPr>
                <w:rFonts w:asciiTheme="minorHAnsi" w:hAnsiTheme="minorHAnsi" w:cstheme="minorHAnsi"/>
                <w:szCs w:val="20"/>
              </w:rPr>
            </w:pPr>
            <w:r w:rsidRPr="00605B8C">
              <w:rPr>
                <w:rFonts w:asciiTheme="minorHAnsi" w:hAnsiTheme="minorHAnsi" w:cstheme="minorHAnsi"/>
                <w:szCs w:val="20"/>
              </w:rPr>
              <w:t>Provided feedback on the Roads Acting as Dams (RAAD</w:t>
            </w:r>
            <w:r w:rsidRPr="00C606CB">
              <w:rPr>
                <w:rFonts w:asciiTheme="minorHAnsi" w:hAnsiTheme="minorHAnsi" w:cstheme="minorHAnsi"/>
                <w:szCs w:val="20"/>
              </w:rPr>
              <w:t>) portions of the Spirit Lake MHMP.</w:t>
            </w:r>
          </w:p>
          <w:p w14:paraId="5504C033" w14:textId="5E0071CD" w:rsidR="00E404D9" w:rsidRPr="00BE4F05" w:rsidRDefault="00E404D9" w:rsidP="00E404D9">
            <w:pPr>
              <w:spacing w:after="0"/>
              <w:jc w:val="left"/>
              <w:rPr>
                <w:rFonts w:asciiTheme="minorHAnsi" w:hAnsiTheme="minorHAnsi" w:cstheme="minorHAnsi"/>
                <w:b/>
                <w:bCs/>
                <w:i/>
                <w:iCs/>
                <w:color w:val="FF0000"/>
              </w:rPr>
            </w:pPr>
            <w:r w:rsidRPr="00BE4F05">
              <w:rPr>
                <w:rFonts w:asciiTheme="minorHAnsi" w:hAnsiTheme="minorHAnsi" w:cstheme="minorHAnsi"/>
                <w:b/>
                <w:bCs/>
                <w:i/>
                <w:iCs/>
                <w:color w:val="FF0000"/>
              </w:rPr>
              <w:lastRenderedPageBreak/>
              <w:t xml:space="preserve">ND Geological Survey: </w:t>
            </w:r>
          </w:p>
          <w:p w14:paraId="6946ED96" w14:textId="1C193762" w:rsidR="007D68FC" w:rsidRPr="00D71B5A" w:rsidRDefault="00E404D9" w:rsidP="007D68FC">
            <w:pPr>
              <w:pStyle w:val="ListParagraph"/>
              <w:numPr>
                <w:ilvl w:val="0"/>
                <w:numId w:val="4"/>
              </w:numPr>
              <w:spacing w:after="0"/>
              <w:jc w:val="left"/>
              <w:rPr>
                <w:rFonts w:asciiTheme="minorHAnsi" w:hAnsiTheme="minorHAnsi" w:cstheme="minorHAnsi"/>
                <w:szCs w:val="20"/>
              </w:rPr>
            </w:pPr>
            <w:r w:rsidRPr="00C606CB">
              <w:rPr>
                <w:rFonts w:asciiTheme="minorHAnsi" w:hAnsiTheme="minorHAnsi" w:cstheme="minorHAnsi"/>
                <w:szCs w:val="20"/>
              </w:rPr>
              <w:t>Reviewed the geologic hazard profile for the Rolette County Hazard Mitigation Team.</w:t>
            </w:r>
          </w:p>
          <w:p w14:paraId="3380961D" w14:textId="77777777" w:rsidR="00E404D9" w:rsidRPr="004A0002" w:rsidRDefault="00E404D9" w:rsidP="00E404D9">
            <w:pPr>
              <w:spacing w:after="0"/>
              <w:jc w:val="left"/>
              <w:rPr>
                <w:rFonts w:asciiTheme="minorHAnsi" w:hAnsiTheme="minorHAnsi" w:cstheme="minorHAnsi"/>
                <w:b/>
                <w:bCs/>
                <w:i/>
                <w:iCs/>
                <w:color w:val="FF0000"/>
              </w:rPr>
            </w:pPr>
            <w:r w:rsidRPr="004A0002">
              <w:rPr>
                <w:rFonts w:asciiTheme="minorHAnsi" w:hAnsiTheme="minorHAnsi" w:cstheme="minorHAnsi"/>
                <w:b/>
                <w:bCs/>
                <w:i/>
                <w:iCs/>
                <w:color w:val="FF0000"/>
              </w:rPr>
              <w:t xml:space="preserve">North Dakota Stockmen’s Association: </w:t>
            </w:r>
          </w:p>
          <w:p w14:paraId="3A50C03D" w14:textId="670B9566" w:rsidR="00E404D9" w:rsidRPr="00C606CB" w:rsidRDefault="00E404D9" w:rsidP="00D71B5A">
            <w:pPr>
              <w:pStyle w:val="ListParagraph"/>
              <w:numPr>
                <w:ilvl w:val="0"/>
                <w:numId w:val="4"/>
              </w:numPr>
              <w:spacing w:after="0"/>
              <w:jc w:val="left"/>
              <w:rPr>
                <w:rFonts w:asciiTheme="minorHAnsi" w:hAnsiTheme="minorHAnsi" w:cstheme="minorHAnsi"/>
                <w:b/>
                <w:bCs/>
                <w:i/>
                <w:iCs/>
              </w:rPr>
            </w:pPr>
            <w:r w:rsidRPr="00605B8C">
              <w:rPr>
                <w:rFonts w:cstheme="minorHAnsi"/>
              </w:rPr>
              <w:t>Provided cattle truck rollover protocol instruction to various law enforcement agencies.</w:t>
            </w:r>
          </w:p>
        </w:tc>
      </w:tr>
      <w:tr w:rsidR="00E404D9" w:rsidRPr="00C606CB" w14:paraId="526608C3" w14:textId="6D49E505" w:rsidTr="00F22B5F">
        <w:trPr>
          <w:trHeight w:val="432"/>
          <w:jc w:val="center"/>
        </w:trPr>
        <w:tc>
          <w:tcPr>
            <w:tcW w:w="361" w:type="pct"/>
            <w:tcBorders>
              <w:top w:val="nil"/>
              <w:left w:val="single" w:sz="4" w:space="0" w:color="auto"/>
              <w:bottom w:val="single" w:sz="4" w:space="0" w:color="auto"/>
              <w:right w:val="single" w:sz="4" w:space="0" w:color="auto"/>
            </w:tcBorders>
            <w:vAlign w:val="center"/>
            <w:hideMark/>
          </w:tcPr>
          <w:p w14:paraId="526608B8"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lastRenderedPageBreak/>
              <w:t>2019-2</w:t>
            </w:r>
          </w:p>
        </w:tc>
        <w:tc>
          <w:tcPr>
            <w:tcW w:w="394" w:type="pct"/>
            <w:tcBorders>
              <w:top w:val="nil"/>
              <w:left w:val="nil"/>
              <w:bottom w:val="single" w:sz="4" w:space="0" w:color="auto"/>
              <w:right w:val="single" w:sz="4" w:space="0" w:color="auto"/>
            </w:tcBorders>
            <w:vAlign w:val="center"/>
            <w:hideMark/>
          </w:tcPr>
          <w:p w14:paraId="526608B9"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Hazard Mitigation Planning Toolbox</w:t>
            </w:r>
          </w:p>
        </w:tc>
        <w:tc>
          <w:tcPr>
            <w:tcW w:w="593" w:type="pct"/>
            <w:tcBorders>
              <w:top w:val="nil"/>
              <w:left w:val="nil"/>
              <w:bottom w:val="single" w:sz="4" w:space="0" w:color="auto"/>
              <w:right w:val="single" w:sz="4" w:space="0" w:color="auto"/>
            </w:tcBorders>
            <w:vAlign w:val="center"/>
            <w:hideMark/>
          </w:tcPr>
          <w:p w14:paraId="526608BA"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Develop a web-based Hazard Mitigation Planning Toolbox.</w:t>
            </w:r>
          </w:p>
        </w:tc>
        <w:tc>
          <w:tcPr>
            <w:tcW w:w="822" w:type="pct"/>
            <w:tcBorders>
              <w:top w:val="nil"/>
              <w:left w:val="nil"/>
              <w:bottom w:val="single" w:sz="4" w:space="0" w:color="auto"/>
              <w:right w:val="single" w:sz="4" w:space="0" w:color="auto"/>
            </w:tcBorders>
            <w:vAlign w:val="center"/>
            <w:hideMark/>
          </w:tcPr>
          <w:p w14:paraId="526608BB" w14:textId="3518322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 xml:space="preserve">This action supports State, local, and tribal planning teams by providing links to hazard- and threat-related information and mitigation-related webinars; guidance for developing plans that involve the Whole Community; information on the State’s building code program; </w:t>
            </w:r>
            <w:r w:rsidRPr="00C606CB">
              <w:rPr>
                <w:rFonts w:asciiTheme="minorHAnsi" w:hAnsiTheme="minorHAnsi" w:cstheme="minorHAnsi"/>
                <w:color w:val="FF0000"/>
              </w:rPr>
              <w:t>and development of reference guidance.</w:t>
            </w:r>
          </w:p>
        </w:tc>
        <w:tc>
          <w:tcPr>
            <w:tcW w:w="2830" w:type="pct"/>
            <w:tcBorders>
              <w:top w:val="nil"/>
              <w:left w:val="nil"/>
              <w:bottom w:val="single" w:sz="4" w:space="0" w:color="auto"/>
              <w:right w:val="single" w:sz="4" w:space="0" w:color="auto"/>
            </w:tcBorders>
            <w:vAlign w:val="center"/>
            <w:hideMark/>
          </w:tcPr>
          <w:p w14:paraId="766882EA" w14:textId="5AF31EA1" w:rsidR="00E404D9" w:rsidRPr="00C606CB" w:rsidRDefault="00E404D9" w:rsidP="00E404D9">
            <w:pPr>
              <w:spacing w:after="0"/>
              <w:jc w:val="left"/>
              <w:rPr>
                <w:rFonts w:asciiTheme="minorHAnsi" w:hAnsiTheme="minorHAnsi" w:cstheme="minorHAnsi"/>
                <w:b/>
                <w:bCs/>
                <w:i/>
                <w:iCs/>
              </w:rPr>
            </w:pPr>
            <w:r w:rsidRPr="00C606CB">
              <w:rPr>
                <w:rFonts w:asciiTheme="minorHAnsi" w:hAnsiTheme="minorHAnsi" w:cstheme="minorHAnsi"/>
                <w:b/>
                <w:bCs/>
                <w:i/>
                <w:iCs/>
              </w:rPr>
              <w:t xml:space="preserve">NDDES: </w:t>
            </w:r>
          </w:p>
          <w:p w14:paraId="4F25A62F" w14:textId="40BB8C4C" w:rsidR="00E404D9" w:rsidRPr="00342B16" w:rsidRDefault="00E404D9" w:rsidP="00E404D9">
            <w:pPr>
              <w:pStyle w:val="NoSpacing"/>
              <w:numPr>
                <w:ilvl w:val="0"/>
                <w:numId w:val="4"/>
              </w:numPr>
              <w:rPr>
                <w:rFonts w:cstheme="minorHAnsi"/>
                <w:color w:val="FF0000"/>
                <w:sz w:val="20"/>
                <w:lang w:eastAsia="en-US"/>
              </w:rPr>
            </w:pPr>
            <w:r w:rsidRPr="00342B16">
              <w:rPr>
                <w:rFonts w:cstheme="minorHAnsi"/>
                <w:sz w:val="20"/>
                <w:lang w:eastAsia="en-US"/>
              </w:rPr>
              <w:t xml:space="preserve">Completed the web-based Hazard Mitigation Planning Toolbox: </w:t>
            </w:r>
            <w:hyperlink r:id="rId13" w:history="1">
              <w:r w:rsidRPr="00342B16">
                <w:rPr>
                  <w:rStyle w:val="Hyperlink"/>
                  <w:rFonts w:cstheme="minorHAnsi"/>
                  <w:sz w:val="20"/>
                  <w:lang w:eastAsia="en-US"/>
                </w:rPr>
                <w:t>https://www.des.nd.gov/planning</w:t>
              </w:r>
            </w:hyperlink>
          </w:p>
          <w:p w14:paraId="2D9838A7" w14:textId="3AA82FDA" w:rsidR="00E404D9" w:rsidRPr="00C606CB" w:rsidRDefault="00E404D9" w:rsidP="00E404D9">
            <w:pPr>
              <w:pStyle w:val="NoSpacing"/>
              <w:numPr>
                <w:ilvl w:val="0"/>
                <w:numId w:val="4"/>
              </w:numPr>
              <w:rPr>
                <w:rFonts w:cstheme="minorHAnsi"/>
                <w:sz w:val="20"/>
                <w:lang w:eastAsia="en-US"/>
              </w:rPr>
            </w:pPr>
            <w:r w:rsidRPr="00342B16">
              <w:rPr>
                <w:rFonts w:cstheme="minorHAnsi"/>
                <w:sz w:val="20"/>
                <w:lang w:eastAsia="en-US"/>
              </w:rPr>
              <w:t>Resumed efforts to identify and establish</w:t>
            </w:r>
            <w:r w:rsidRPr="00C606CB">
              <w:rPr>
                <w:rFonts w:cstheme="minorHAnsi"/>
                <w:sz w:val="20"/>
                <w:lang w:eastAsia="en-US"/>
              </w:rPr>
              <w:t xml:space="preserve"> a database of resources after the COVID-19 response.</w:t>
            </w:r>
          </w:p>
          <w:p w14:paraId="507A34EF" w14:textId="08223CEB" w:rsidR="00E404D9" w:rsidRPr="00C606CB" w:rsidRDefault="00E404D9" w:rsidP="00E404D9">
            <w:pPr>
              <w:pStyle w:val="NoSpacing"/>
              <w:numPr>
                <w:ilvl w:val="0"/>
                <w:numId w:val="4"/>
              </w:numPr>
              <w:rPr>
                <w:rFonts w:cstheme="minorHAnsi"/>
                <w:sz w:val="20"/>
                <w:lang w:eastAsia="en-US"/>
              </w:rPr>
            </w:pPr>
            <w:r w:rsidRPr="00C606CB">
              <w:rPr>
                <w:rFonts w:cstheme="minorHAnsi"/>
                <w:sz w:val="20"/>
                <w:lang w:eastAsia="en-US"/>
              </w:rPr>
              <w:t>Initiated development of the North Dakota Reference Guide: Key Hazard Mitigation Planning Considerations.</w:t>
            </w:r>
          </w:p>
          <w:p w14:paraId="227332A3" w14:textId="066991E1" w:rsidR="00E404D9" w:rsidRDefault="00E404D9" w:rsidP="00E404D9">
            <w:pPr>
              <w:pStyle w:val="NoSpacing"/>
              <w:numPr>
                <w:ilvl w:val="0"/>
                <w:numId w:val="4"/>
              </w:numPr>
              <w:rPr>
                <w:rFonts w:cstheme="minorHAnsi"/>
                <w:sz w:val="20"/>
                <w:lang w:eastAsia="en-US"/>
              </w:rPr>
            </w:pPr>
            <w:r w:rsidRPr="00C606CB">
              <w:rPr>
                <w:rFonts w:cstheme="minorHAnsi"/>
                <w:sz w:val="20"/>
                <w:lang w:eastAsia="en-US"/>
              </w:rPr>
              <w:t>Developed and implemented a process for tracking hazard- and threat-related informational links. Project still under development.</w:t>
            </w:r>
          </w:p>
          <w:p w14:paraId="4EA85B75" w14:textId="77777777" w:rsidR="00E404D9" w:rsidRPr="00C606CB" w:rsidRDefault="00E404D9" w:rsidP="00E404D9">
            <w:pPr>
              <w:pStyle w:val="NoSpacing"/>
              <w:ind w:left="360"/>
              <w:rPr>
                <w:rFonts w:cstheme="minorHAnsi"/>
                <w:sz w:val="20"/>
                <w:lang w:eastAsia="en-US"/>
              </w:rPr>
            </w:pPr>
          </w:p>
          <w:p w14:paraId="1B0E1E70" w14:textId="77777777" w:rsidR="00E404D9" w:rsidRPr="00C606CB" w:rsidRDefault="00E404D9" w:rsidP="00E404D9">
            <w:pPr>
              <w:pStyle w:val="NoSpacing"/>
              <w:ind w:left="360"/>
              <w:rPr>
                <w:rFonts w:cstheme="minorHAnsi"/>
                <w:sz w:val="20"/>
                <w:lang w:eastAsia="en-US"/>
              </w:rPr>
            </w:pPr>
          </w:p>
          <w:p w14:paraId="6E3806C4" w14:textId="77777777" w:rsidR="00E404D9" w:rsidRPr="00C606CB" w:rsidRDefault="00E404D9" w:rsidP="00E404D9">
            <w:pPr>
              <w:spacing w:after="0"/>
              <w:jc w:val="left"/>
              <w:rPr>
                <w:rFonts w:asciiTheme="minorHAnsi" w:hAnsiTheme="minorHAnsi" w:cstheme="minorHAnsi"/>
                <w:b/>
                <w:bCs/>
                <w:i/>
                <w:iCs/>
              </w:rPr>
            </w:pPr>
          </w:p>
          <w:p w14:paraId="526608BF" w14:textId="01737901" w:rsidR="00E404D9" w:rsidRPr="00C606CB" w:rsidRDefault="00E404D9" w:rsidP="00E404D9">
            <w:pPr>
              <w:pStyle w:val="NoSpacing"/>
              <w:ind w:left="360"/>
              <w:rPr>
                <w:rFonts w:cstheme="minorHAnsi"/>
                <w:sz w:val="20"/>
              </w:rPr>
            </w:pPr>
          </w:p>
        </w:tc>
      </w:tr>
      <w:tr w:rsidR="00E404D9" w:rsidRPr="00C606CB" w14:paraId="526608D0" w14:textId="3B8C152B" w:rsidTr="00F22B5F">
        <w:trPr>
          <w:trHeight w:val="1250"/>
          <w:jc w:val="center"/>
        </w:trPr>
        <w:tc>
          <w:tcPr>
            <w:tcW w:w="361" w:type="pct"/>
            <w:tcBorders>
              <w:top w:val="nil"/>
              <w:left w:val="single" w:sz="4" w:space="0" w:color="auto"/>
              <w:bottom w:val="single" w:sz="4" w:space="0" w:color="auto"/>
              <w:right w:val="single" w:sz="4" w:space="0" w:color="auto"/>
            </w:tcBorders>
            <w:vAlign w:val="center"/>
            <w:hideMark/>
          </w:tcPr>
          <w:p w14:paraId="526608C4"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2019-3</w:t>
            </w:r>
          </w:p>
        </w:tc>
        <w:tc>
          <w:tcPr>
            <w:tcW w:w="394" w:type="pct"/>
            <w:tcBorders>
              <w:top w:val="nil"/>
              <w:left w:val="nil"/>
              <w:bottom w:val="single" w:sz="4" w:space="0" w:color="auto"/>
              <w:right w:val="single" w:sz="4" w:space="0" w:color="auto"/>
            </w:tcBorders>
            <w:vAlign w:val="center"/>
            <w:hideMark/>
          </w:tcPr>
          <w:p w14:paraId="526608C5"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Building Codes and Zoning Ordinances</w:t>
            </w:r>
          </w:p>
        </w:tc>
        <w:tc>
          <w:tcPr>
            <w:tcW w:w="593" w:type="pct"/>
            <w:tcBorders>
              <w:top w:val="nil"/>
              <w:left w:val="nil"/>
              <w:bottom w:val="single" w:sz="4" w:space="0" w:color="auto"/>
              <w:right w:val="single" w:sz="4" w:space="0" w:color="auto"/>
            </w:tcBorders>
            <w:vAlign w:val="center"/>
            <w:hideMark/>
          </w:tcPr>
          <w:p w14:paraId="526608C6"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Encourage local jurisdictions to develop and update building codes and zoning ordinances.</w:t>
            </w:r>
          </w:p>
        </w:tc>
        <w:tc>
          <w:tcPr>
            <w:tcW w:w="822" w:type="pct"/>
            <w:tcBorders>
              <w:top w:val="nil"/>
              <w:left w:val="nil"/>
              <w:bottom w:val="single" w:sz="4" w:space="0" w:color="auto"/>
              <w:right w:val="single" w:sz="4" w:space="0" w:color="auto"/>
            </w:tcBorders>
            <w:vAlign w:val="center"/>
            <w:hideMark/>
          </w:tcPr>
          <w:p w14:paraId="526608C7"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 xml:space="preserve">Building codes and zoning ordinances promote mitigation principles by outlining requirements and restrictions to keep communities safer. Examples include: </w:t>
            </w:r>
          </w:p>
          <w:p w14:paraId="526608C8"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 Floodplain ordinances</w:t>
            </w:r>
          </w:p>
          <w:p w14:paraId="526608C9"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 Defensible space (fire prevention)</w:t>
            </w:r>
            <w:r w:rsidRPr="00C606CB">
              <w:rPr>
                <w:rFonts w:asciiTheme="minorHAnsi" w:hAnsiTheme="minorHAnsi" w:cstheme="minorHAnsi"/>
              </w:rPr>
              <w:br/>
            </w:r>
            <w:r w:rsidRPr="00C606CB">
              <w:rPr>
                <w:rFonts w:asciiTheme="minorHAnsi" w:hAnsiTheme="minorHAnsi" w:cstheme="minorHAnsi"/>
              </w:rPr>
              <w:lastRenderedPageBreak/>
              <w:t>• Snow load building requirements</w:t>
            </w:r>
          </w:p>
        </w:tc>
        <w:tc>
          <w:tcPr>
            <w:tcW w:w="2830" w:type="pct"/>
            <w:tcBorders>
              <w:top w:val="nil"/>
              <w:left w:val="nil"/>
              <w:bottom w:val="single" w:sz="4" w:space="0" w:color="auto"/>
              <w:right w:val="single" w:sz="4" w:space="0" w:color="auto"/>
            </w:tcBorders>
            <w:vAlign w:val="center"/>
            <w:hideMark/>
          </w:tcPr>
          <w:p w14:paraId="13856B6A" w14:textId="12E54ADD" w:rsidR="00E404D9" w:rsidRPr="00D52D3F" w:rsidRDefault="00E404D9" w:rsidP="00E404D9">
            <w:pPr>
              <w:pStyle w:val="NoSpacing"/>
              <w:rPr>
                <w:rFonts w:cstheme="minorHAnsi"/>
                <w:b/>
                <w:bCs/>
                <w:i/>
                <w:iCs/>
                <w:color w:val="FF0000"/>
                <w:sz w:val="20"/>
                <w:lang w:eastAsia="en-US"/>
              </w:rPr>
            </w:pPr>
            <w:r w:rsidRPr="00D52D3F">
              <w:rPr>
                <w:rFonts w:cstheme="minorHAnsi"/>
                <w:b/>
                <w:bCs/>
                <w:i/>
                <w:iCs/>
                <w:color w:val="FF0000"/>
                <w:sz w:val="20"/>
                <w:lang w:eastAsia="en-US"/>
              </w:rPr>
              <w:lastRenderedPageBreak/>
              <w:t>North Dakota Planning Association</w:t>
            </w:r>
            <w:r w:rsidR="001E7FEB">
              <w:rPr>
                <w:rFonts w:cstheme="minorHAnsi"/>
                <w:b/>
                <w:bCs/>
                <w:i/>
                <w:iCs/>
                <w:color w:val="FF0000"/>
                <w:sz w:val="20"/>
                <w:lang w:eastAsia="en-US"/>
              </w:rPr>
              <w:t>:</w:t>
            </w:r>
          </w:p>
          <w:p w14:paraId="3C50A398" w14:textId="77777777" w:rsidR="00E404D9" w:rsidRPr="00517A28" w:rsidRDefault="00E404D9" w:rsidP="00E404D9">
            <w:pPr>
              <w:pStyle w:val="ListParagraph"/>
              <w:numPr>
                <w:ilvl w:val="0"/>
                <w:numId w:val="39"/>
              </w:numPr>
              <w:spacing w:after="0"/>
              <w:jc w:val="left"/>
              <w:rPr>
                <w:rFonts w:asciiTheme="minorHAnsi" w:hAnsiTheme="minorHAnsi" w:cstheme="minorHAnsi"/>
                <w:b/>
                <w:bCs/>
                <w:i/>
                <w:iCs/>
                <w:szCs w:val="20"/>
              </w:rPr>
            </w:pPr>
            <w:r w:rsidRPr="00517A28">
              <w:rPr>
                <w:rFonts w:eastAsia="Times New Roman" w:cs="Calibri"/>
                <w:szCs w:val="20"/>
              </w:rPr>
              <w:t>Presented “Building Codes in Rural North Dakota” during the October 6, 2022, Mitigation Plan Developers Meeting.</w:t>
            </w:r>
          </w:p>
          <w:p w14:paraId="6EA0FAC1" w14:textId="08443923" w:rsidR="00E404D9" w:rsidRPr="00605B8C" w:rsidRDefault="00E404D9" w:rsidP="00E404D9">
            <w:pPr>
              <w:pStyle w:val="ListParagraph"/>
              <w:numPr>
                <w:ilvl w:val="0"/>
                <w:numId w:val="39"/>
              </w:numPr>
              <w:spacing w:after="0"/>
              <w:jc w:val="left"/>
              <w:rPr>
                <w:rFonts w:asciiTheme="minorHAnsi" w:hAnsiTheme="minorHAnsi" w:cstheme="minorHAnsi"/>
                <w:b/>
                <w:bCs/>
                <w:i/>
                <w:iCs/>
                <w:szCs w:val="20"/>
              </w:rPr>
            </w:pPr>
            <w:r w:rsidRPr="00605B8C">
              <w:rPr>
                <w:rFonts w:eastAsia="Times New Roman" w:cs="Calibri"/>
                <w:szCs w:val="20"/>
              </w:rPr>
              <w:t>Educate individuals, legislators, and planning professionals on the importance of planning and contemporary planning best practices, partner with those with a passion toward community-based efforts in planning and related fields, and advocate for the future success of communities through good policy and plan-making. </w:t>
            </w:r>
            <w:r w:rsidRPr="00605B8C">
              <w:rPr>
                <w:rFonts w:eastAsia="Times New Roman" w:cs="Calibri"/>
                <w:i/>
                <w:iCs/>
                <w:szCs w:val="20"/>
              </w:rPr>
              <w:t> </w:t>
            </w:r>
          </w:p>
          <w:p w14:paraId="1A1306BC" w14:textId="7914A587" w:rsidR="00E404D9" w:rsidRPr="00C606CB" w:rsidRDefault="00E404D9" w:rsidP="00E404D9">
            <w:pPr>
              <w:pStyle w:val="ListParagraph"/>
              <w:numPr>
                <w:ilvl w:val="0"/>
                <w:numId w:val="39"/>
              </w:numPr>
              <w:spacing w:after="0"/>
              <w:jc w:val="left"/>
              <w:rPr>
                <w:rFonts w:asciiTheme="minorHAnsi" w:hAnsiTheme="minorHAnsi" w:cstheme="minorHAnsi"/>
                <w:b/>
                <w:bCs/>
                <w:i/>
                <w:iCs/>
                <w:color w:val="000000" w:themeColor="text1"/>
                <w:szCs w:val="20"/>
              </w:rPr>
            </w:pPr>
            <w:r w:rsidRPr="00C606CB">
              <w:rPr>
                <w:rFonts w:asciiTheme="minorHAnsi" w:hAnsiTheme="minorHAnsi" w:cstheme="minorHAnsi"/>
                <w:color w:val="000000" w:themeColor="text1"/>
                <w:szCs w:val="20"/>
              </w:rPr>
              <w:t>Continuing to educate City and County planners on zoning and encourage all entities to update their Zoning Ordinances and Comprehensive Plans.</w:t>
            </w:r>
            <w:r w:rsidRPr="00C606CB">
              <w:rPr>
                <w:rFonts w:asciiTheme="minorHAnsi" w:hAnsiTheme="minorHAnsi" w:cstheme="minorHAnsi"/>
                <w:b/>
                <w:bCs/>
                <w:i/>
                <w:iCs/>
                <w:color w:val="000000" w:themeColor="text1"/>
                <w:szCs w:val="20"/>
              </w:rPr>
              <w:t xml:space="preserve"> </w:t>
            </w:r>
          </w:p>
          <w:p w14:paraId="309FEA55" w14:textId="77777777" w:rsidR="00BE5D73" w:rsidRDefault="00BE5D73" w:rsidP="00E404D9">
            <w:pPr>
              <w:spacing w:after="0"/>
              <w:jc w:val="left"/>
              <w:rPr>
                <w:rFonts w:asciiTheme="minorHAnsi" w:hAnsiTheme="minorHAnsi" w:cstheme="minorHAnsi"/>
                <w:b/>
                <w:bCs/>
                <w:i/>
                <w:iCs/>
              </w:rPr>
            </w:pPr>
          </w:p>
          <w:p w14:paraId="11ACCC2B" w14:textId="77777777" w:rsidR="00BE5D73" w:rsidRDefault="00BE5D73" w:rsidP="00E404D9">
            <w:pPr>
              <w:spacing w:after="0"/>
              <w:jc w:val="left"/>
              <w:rPr>
                <w:rFonts w:asciiTheme="minorHAnsi" w:hAnsiTheme="minorHAnsi" w:cstheme="minorHAnsi"/>
                <w:b/>
                <w:bCs/>
                <w:i/>
                <w:iCs/>
              </w:rPr>
            </w:pPr>
          </w:p>
          <w:p w14:paraId="190D3AF5" w14:textId="01ED8FA8" w:rsidR="00E404D9" w:rsidRPr="00C606CB" w:rsidRDefault="00E404D9" w:rsidP="00E404D9">
            <w:pPr>
              <w:spacing w:after="0"/>
              <w:jc w:val="left"/>
              <w:rPr>
                <w:rFonts w:asciiTheme="minorHAnsi" w:hAnsiTheme="minorHAnsi" w:cstheme="minorHAnsi"/>
                <w:b/>
                <w:bCs/>
                <w:i/>
                <w:iCs/>
              </w:rPr>
            </w:pPr>
            <w:r w:rsidRPr="00C606CB">
              <w:rPr>
                <w:rFonts w:asciiTheme="minorHAnsi" w:hAnsiTheme="minorHAnsi" w:cstheme="minorHAnsi"/>
                <w:b/>
                <w:bCs/>
                <w:i/>
                <w:iCs/>
              </w:rPr>
              <w:lastRenderedPageBreak/>
              <w:t>NDDES:</w:t>
            </w:r>
          </w:p>
          <w:p w14:paraId="402EDEE8" w14:textId="77777777" w:rsidR="00517A28" w:rsidRPr="00517A28" w:rsidRDefault="00E404D9" w:rsidP="00E404D9">
            <w:pPr>
              <w:pStyle w:val="ListParagraph"/>
              <w:numPr>
                <w:ilvl w:val="0"/>
                <w:numId w:val="4"/>
              </w:numPr>
              <w:spacing w:after="0"/>
              <w:jc w:val="left"/>
              <w:rPr>
                <w:rFonts w:asciiTheme="minorHAnsi" w:hAnsiTheme="minorHAnsi"/>
              </w:rPr>
            </w:pPr>
            <w:r w:rsidRPr="00517A28">
              <w:rPr>
                <w:rFonts w:asciiTheme="minorHAnsi" w:hAnsiTheme="minorHAnsi"/>
              </w:rPr>
              <w:t xml:space="preserve">Emphasized importance of building codes and zoning ordinances during a G318 Hazard Mitigation Workshop in Fargo in 2023. </w:t>
            </w:r>
          </w:p>
          <w:p w14:paraId="2B9B86D2" w14:textId="00AE7799" w:rsidR="00E404D9" w:rsidRPr="00517A28" w:rsidRDefault="00E404D9" w:rsidP="00E404D9">
            <w:pPr>
              <w:pStyle w:val="ListParagraph"/>
              <w:numPr>
                <w:ilvl w:val="0"/>
                <w:numId w:val="4"/>
              </w:numPr>
              <w:spacing w:after="0"/>
              <w:jc w:val="left"/>
              <w:rPr>
                <w:rFonts w:asciiTheme="minorHAnsi" w:hAnsiTheme="minorHAnsi"/>
              </w:rPr>
            </w:pPr>
            <w:r w:rsidRPr="00517A28">
              <w:rPr>
                <w:rFonts w:asciiTheme="minorHAnsi" w:hAnsiTheme="minorHAnsi"/>
              </w:rPr>
              <w:t>Also held a plan developer’s meeting dealing with building code and zoning ordinances.</w:t>
            </w:r>
          </w:p>
          <w:p w14:paraId="088FFA83" w14:textId="41F22498" w:rsidR="00E404D9" w:rsidRPr="00C606CB" w:rsidRDefault="00E404D9" w:rsidP="00E404D9">
            <w:pPr>
              <w:pStyle w:val="NoSpacing"/>
              <w:rPr>
                <w:rFonts w:cstheme="minorHAnsi"/>
                <w:b/>
                <w:bCs/>
                <w:i/>
                <w:iCs/>
                <w:sz w:val="20"/>
                <w:lang w:eastAsia="en-US"/>
              </w:rPr>
            </w:pPr>
            <w:r w:rsidRPr="00C606CB">
              <w:rPr>
                <w:rFonts w:cstheme="minorHAnsi"/>
                <w:b/>
                <w:bCs/>
                <w:i/>
                <w:iCs/>
                <w:sz w:val="20"/>
                <w:lang w:eastAsia="en-US"/>
              </w:rPr>
              <w:t>ND Department of Commerce:</w:t>
            </w:r>
          </w:p>
          <w:p w14:paraId="5DA7C65B" w14:textId="77777777" w:rsidR="00E404D9" w:rsidRPr="00517A28" w:rsidRDefault="00E404D9" w:rsidP="00E404D9">
            <w:pPr>
              <w:pStyle w:val="ListParagraph"/>
              <w:numPr>
                <w:ilvl w:val="0"/>
                <w:numId w:val="39"/>
              </w:numPr>
              <w:spacing w:after="0"/>
              <w:jc w:val="left"/>
              <w:rPr>
                <w:rFonts w:asciiTheme="minorHAnsi" w:hAnsiTheme="minorHAnsi" w:cstheme="minorHAnsi"/>
                <w:b/>
                <w:bCs/>
                <w:i/>
                <w:iCs/>
                <w:szCs w:val="20"/>
              </w:rPr>
            </w:pPr>
            <w:r w:rsidRPr="00517A28">
              <w:rPr>
                <w:rFonts w:cstheme="minorHAnsi"/>
              </w:rPr>
              <w:t xml:space="preserve">Presented “State of ND Building Code As We Know Them” </w:t>
            </w:r>
            <w:r w:rsidRPr="00517A28">
              <w:rPr>
                <w:rFonts w:eastAsia="Times New Roman" w:cs="Calibri"/>
                <w:szCs w:val="20"/>
              </w:rPr>
              <w:t>during the October 6, 2022, Mitigation Plan Developers Meeting.</w:t>
            </w:r>
          </w:p>
          <w:p w14:paraId="42DD2CF0" w14:textId="08717B3C" w:rsidR="00E404D9" w:rsidRDefault="00E404D9" w:rsidP="00E404D9">
            <w:pPr>
              <w:pStyle w:val="NoSpacing"/>
              <w:numPr>
                <w:ilvl w:val="0"/>
                <w:numId w:val="4"/>
              </w:numPr>
              <w:rPr>
                <w:rFonts w:cstheme="minorHAnsi"/>
                <w:sz w:val="20"/>
                <w:lang w:eastAsia="en-US"/>
              </w:rPr>
            </w:pPr>
            <w:r w:rsidRPr="00C606CB">
              <w:rPr>
                <w:rFonts w:cstheme="minorHAnsi"/>
                <w:sz w:val="20"/>
                <w:lang w:eastAsia="en-US"/>
              </w:rPr>
              <w:t>Continue to encourage local and tribal planning teams to consider adding mitigation actions directed at reviewing/enhancing building codes and zoning ordinances, as part of technical assistance efforts.</w:t>
            </w:r>
          </w:p>
          <w:p w14:paraId="3F942D83" w14:textId="0175CE84" w:rsidR="00E404D9" w:rsidRDefault="00E404D9" w:rsidP="00E404D9">
            <w:pPr>
              <w:pStyle w:val="NoSpacing"/>
              <w:rPr>
                <w:rFonts w:cstheme="minorHAnsi"/>
                <w:b/>
                <w:bCs/>
                <w:i/>
                <w:iCs/>
                <w:color w:val="FF0000"/>
                <w:sz w:val="20"/>
                <w:lang w:eastAsia="en-US"/>
              </w:rPr>
            </w:pPr>
            <w:r>
              <w:rPr>
                <w:rFonts w:cstheme="minorHAnsi"/>
                <w:b/>
                <w:bCs/>
                <w:i/>
                <w:iCs/>
                <w:color w:val="FF0000"/>
                <w:sz w:val="20"/>
                <w:lang w:eastAsia="en-US"/>
              </w:rPr>
              <w:t>ND Fire Marshal’s Office</w:t>
            </w:r>
            <w:r w:rsidR="001E7FEB">
              <w:rPr>
                <w:rFonts w:cstheme="minorHAnsi"/>
                <w:b/>
                <w:bCs/>
                <w:i/>
                <w:iCs/>
                <w:color w:val="FF0000"/>
                <w:sz w:val="20"/>
                <w:lang w:eastAsia="en-US"/>
              </w:rPr>
              <w:t>:</w:t>
            </w:r>
          </w:p>
          <w:p w14:paraId="3A52D820" w14:textId="77777777" w:rsidR="00E404D9" w:rsidRPr="00517A28" w:rsidRDefault="00E404D9" w:rsidP="00E404D9">
            <w:pPr>
              <w:pStyle w:val="ListParagraph"/>
              <w:numPr>
                <w:ilvl w:val="0"/>
                <w:numId w:val="39"/>
              </w:numPr>
              <w:spacing w:after="0"/>
              <w:jc w:val="left"/>
              <w:rPr>
                <w:rFonts w:asciiTheme="minorHAnsi" w:hAnsiTheme="minorHAnsi" w:cstheme="minorHAnsi"/>
                <w:b/>
                <w:bCs/>
                <w:i/>
                <w:iCs/>
                <w:szCs w:val="20"/>
              </w:rPr>
            </w:pPr>
            <w:r w:rsidRPr="00517A28">
              <w:rPr>
                <w:rFonts w:cstheme="minorHAnsi"/>
              </w:rPr>
              <w:t xml:space="preserve">Presented “Understanding Fire Codes and the Value in Reviewing Them” </w:t>
            </w:r>
            <w:r w:rsidRPr="00517A28">
              <w:rPr>
                <w:rFonts w:eastAsia="Times New Roman" w:cs="Calibri"/>
                <w:szCs w:val="20"/>
              </w:rPr>
              <w:t>during the October 6, 2022, Mitigation Plan Developers Meeting.</w:t>
            </w:r>
          </w:p>
          <w:p w14:paraId="67E09518" w14:textId="1F805A59" w:rsidR="00E404D9" w:rsidRDefault="00E404D9" w:rsidP="00E404D9">
            <w:pPr>
              <w:pStyle w:val="NoSpacing"/>
              <w:rPr>
                <w:rFonts w:cstheme="minorHAnsi"/>
                <w:b/>
                <w:bCs/>
                <w:i/>
                <w:iCs/>
                <w:color w:val="FF0000"/>
                <w:sz w:val="20"/>
                <w:lang w:eastAsia="en-US"/>
              </w:rPr>
            </w:pPr>
            <w:r>
              <w:rPr>
                <w:rFonts w:cstheme="minorHAnsi"/>
                <w:b/>
                <w:bCs/>
                <w:i/>
                <w:iCs/>
                <w:color w:val="FF0000"/>
                <w:sz w:val="20"/>
                <w:lang w:eastAsia="en-US"/>
              </w:rPr>
              <w:t>ND Department of Water Resources</w:t>
            </w:r>
            <w:r w:rsidR="001E7FEB">
              <w:rPr>
                <w:rFonts w:cstheme="minorHAnsi"/>
                <w:b/>
                <w:bCs/>
                <w:i/>
                <w:iCs/>
                <w:color w:val="FF0000"/>
                <w:sz w:val="20"/>
                <w:lang w:eastAsia="en-US"/>
              </w:rPr>
              <w:t>:</w:t>
            </w:r>
          </w:p>
          <w:p w14:paraId="35CD05FF" w14:textId="089EE9AC" w:rsidR="00E404D9" w:rsidRPr="00517A28" w:rsidRDefault="00E404D9" w:rsidP="00E404D9">
            <w:pPr>
              <w:pStyle w:val="ListParagraph"/>
              <w:numPr>
                <w:ilvl w:val="0"/>
                <w:numId w:val="39"/>
              </w:numPr>
              <w:spacing w:after="0"/>
              <w:jc w:val="left"/>
              <w:rPr>
                <w:rFonts w:asciiTheme="minorHAnsi" w:hAnsiTheme="minorHAnsi" w:cstheme="minorHAnsi"/>
                <w:b/>
                <w:bCs/>
                <w:i/>
                <w:iCs/>
                <w:szCs w:val="20"/>
              </w:rPr>
            </w:pPr>
            <w:r w:rsidRPr="00517A28">
              <w:rPr>
                <w:rFonts w:cstheme="minorHAnsi"/>
              </w:rPr>
              <w:t xml:space="preserve">Presented the “Importance of NFIP Standards and the Intersection of Building Codes” during </w:t>
            </w:r>
            <w:r w:rsidRPr="00517A28">
              <w:rPr>
                <w:rFonts w:eastAsia="Times New Roman" w:cs="Calibri"/>
                <w:szCs w:val="20"/>
              </w:rPr>
              <w:t>the October 6, 2022, Mitigation Plan Developers Meeting.</w:t>
            </w:r>
          </w:p>
          <w:p w14:paraId="526608CD" w14:textId="37780C87" w:rsidR="00E404D9" w:rsidRPr="00C606CB" w:rsidRDefault="00E404D9" w:rsidP="00E404D9">
            <w:pPr>
              <w:pStyle w:val="NoSpacing"/>
              <w:ind w:left="360"/>
              <w:rPr>
                <w:rFonts w:cstheme="minorHAnsi"/>
                <w:sz w:val="20"/>
                <w:lang w:eastAsia="en-US"/>
              </w:rPr>
            </w:pPr>
          </w:p>
        </w:tc>
      </w:tr>
      <w:tr w:rsidR="00E404D9" w:rsidRPr="00C606CB" w14:paraId="526608DB" w14:textId="1EE0EF33" w:rsidTr="00F22B5F">
        <w:trPr>
          <w:trHeight w:val="719"/>
          <w:jc w:val="center"/>
        </w:trPr>
        <w:tc>
          <w:tcPr>
            <w:tcW w:w="361" w:type="pct"/>
            <w:tcBorders>
              <w:top w:val="nil"/>
              <w:left w:val="single" w:sz="4" w:space="0" w:color="auto"/>
              <w:bottom w:val="single" w:sz="4" w:space="0" w:color="auto"/>
              <w:right w:val="single" w:sz="4" w:space="0" w:color="auto"/>
            </w:tcBorders>
            <w:vAlign w:val="center"/>
            <w:hideMark/>
          </w:tcPr>
          <w:p w14:paraId="526608D1"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lastRenderedPageBreak/>
              <w:t>2019-4</w:t>
            </w:r>
          </w:p>
        </w:tc>
        <w:tc>
          <w:tcPr>
            <w:tcW w:w="394" w:type="pct"/>
            <w:tcBorders>
              <w:top w:val="nil"/>
              <w:left w:val="nil"/>
              <w:bottom w:val="single" w:sz="4" w:space="0" w:color="auto"/>
              <w:right w:val="single" w:sz="4" w:space="0" w:color="auto"/>
            </w:tcBorders>
            <w:vAlign w:val="center"/>
            <w:hideMark/>
          </w:tcPr>
          <w:p w14:paraId="526608D2"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Cultural and Historical Preservation</w:t>
            </w:r>
          </w:p>
        </w:tc>
        <w:tc>
          <w:tcPr>
            <w:tcW w:w="593" w:type="pct"/>
            <w:tcBorders>
              <w:top w:val="nil"/>
              <w:left w:val="nil"/>
              <w:bottom w:val="single" w:sz="4" w:space="0" w:color="auto"/>
              <w:right w:val="single" w:sz="4" w:space="0" w:color="auto"/>
            </w:tcBorders>
            <w:vAlign w:val="center"/>
            <w:hideMark/>
          </w:tcPr>
          <w:p w14:paraId="526608D3"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Promote the participation of cultural and historical preservation organizations in the planning process.</w:t>
            </w:r>
          </w:p>
        </w:tc>
        <w:tc>
          <w:tcPr>
            <w:tcW w:w="822" w:type="pct"/>
            <w:tcBorders>
              <w:top w:val="nil"/>
              <w:left w:val="nil"/>
              <w:bottom w:val="single" w:sz="4" w:space="0" w:color="auto"/>
              <w:right w:val="single" w:sz="4" w:space="0" w:color="auto"/>
            </w:tcBorders>
            <w:vAlign w:val="center"/>
            <w:hideMark/>
          </w:tcPr>
          <w:p w14:paraId="526608D4" w14:textId="7F91F42C"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 xml:space="preserve">This Whole Community action calls for leveraging the expertise of cultural and historical preservation organizations when: </w:t>
            </w:r>
            <w:r w:rsidRPr="00C606CB">
              <w:rPr>
                <w:rFonts w:asciiTheme="minorHAnsi" w:hAnsiTheme="minorHAnsi" w:cstheme="minorHAnsi"/>
                <w:color w:val="FF0000"/>
              </w:rPr>
              <w:t xml:space="preserve">1) analyzing risk and vulnerability; and 2) identifying mitigation measures designed to protect cultural and historical resources. </w:t>
            </w:r>
          </w:p>
        </w:tc>
        <w:tc>
          <w:tcPr>
            <w:tcW w:w="2830" w:type="pct"/>
            <w:tcBorders>
              <w:top w:val="nil"/>
              <w:left w:val="nil"/>
              <w:bottom w:val="single" w:sz="4" w:space="0" w:color="auto"/>
              <w:right w:val="single" w:sz="4" w:space="0" w:color="auto"/>
            </w:tcBorders>
            <w:vAlign w:val="center"/>
            <w:hideMark/>
          </w:tcPr>
          <w:p w14:paraId="5AEB465F" w14:textId="77777777" w:rsidR="00E404D9" w:rsidRPr="00605B8C" w:rsidRDefault="00E404D9" w:rsidP="00E404D9">
            <w:pPr>
              <w:spacing w:after="0"/>
              <w:jc w:val="left"/>
              <w:rPr>
                <w:rFonts w:asciiTheme="minorHAnsi" w:hAnsiTheme="minorHAnsi" w:cstheme="minorHAnsi"/>
                <w:b/>
                <w:bCs/>
                <w:i/>
                <w:iCs/>
              </w:rPr>
            </w:pPr>
            <w:r w:rsidRPr="00605B8C">
              <w:rPr>
                <w:rFonts w:asciiTheme="minorHAnsi" w:hAnsiTheme="minorHAnsi" w:cstheme="minorHAnsi"/>
                <w:b/>
                <w:bCs/>
                <w:i/>
                <w:iCs/>
              </w:rPr>
              <w:t>NDDES &amp; State Historical Society:</w:t>
            </w:r>
          </w:p>
          <w:p w14:paraId="6010676F" w14:textId="77777777" w:rsidR="00E404D9" w:rsidRPr="00605B8C" w:rsidRDefault="00E404D9" w:rsidP="00E404D9">
            <w:pPr>
              <w:pStyle w:val="NoSpacing"/>
              <w:numPr>
                <w:ilvl w:val="0"/>
                <w:numId w:val="5"/>
              </w:numPr>
              <w:rPr>
                <w:sz w:val="20"/>
                <w:lang w:eastAsia="en-US"/>
              </w:rPr>
            </w:pPr>
            <w:r w:rsidRPr="00605B8C">
              <w:rPr>
                <w:sz w:val="20"/>
                <w:lang w:eastAsia="en-US"/>
              </w:rPr>
              <w:t>Conducted EHP Reviews on all preparedness projects.</w:t>
            </w:r>
          </w:p>
          <w:p w14:paraId="0EF78E3F" w14:textId="77777777" w:rsidR="00E404D9" w:rsidRPr="00605B8C" w:rsidRDefault="00E404D9" w:rsidP="00E404D9">
            <w:pPr>
              <w:pStyle w:val="ListParagraph"/>
              <w:numPr>
                <w:ilvl w:val="0"/>
                <w:numId w:val="5"/>
              </w:numPr>
              <w:spacing w:after="0"/>
              <w:jc w:val="left"/>
              <w:rPr>
                <w:rFonts w:asciiTheme="minorHAnsi" w:hAnsiTheme="minorHAnsi"/>
                <w:szCs w:val="20"/>
              </w:rPr>
            </w:pPr>
            <w:r w:rsidRPr="00605B8C">
              <w:rPr>
                <w:rFonts w:asciiTheme="minorHAnsi" w:hAnsiTheme="minorHAnsi"/>
                <w:szCs w:val="20"/>
              </w:rPr>
              <w:t>Conducted a meeting with a Federal Emergency Management Agency (FEMA) partner to discuss potential training/integration opportunities. COVID-19 response postponed efforts.</w:t>
            </w:r>
          </w:p>
          <w:p w14:paraId="7318D47D" w14:textId="1DC802CF" w:rsidR="00E404D9" w:rsidRPr="00605B8C" w:rsidRDefault="00E404D9" w:rsidP="00E404D9">
            <w:pPr>
              <w:spacing w:after="0"/>
              <w:jc w:val="left"/>
              <w:rPr>
                <w:rFonts w:asciiTheme="minorHAnsi" w:hAnsiTheme="minorHAnsi"/>
                <w:b/>
                <w:i/>
              </w:rPr>
            </w:pPr>
            <w:r w:rsidRPr="00605B8C">
              <w:rPr>
                <w:rFonts w:asciiTheme="minorHAnsi" w:hAnsiTheme="minorHAnsi"/>
                <w:b/>
                <w:i/>
              </w:rPr>
              <w:t>State Historical Society</w:t>
            </w:r>
            <w:r w:rsidRPr="00605B8C">
              <w:rPr>
                <w:rFonts w:asciiTheme="minorHAnsi" w:hAnsiTheme="minorHAnsi"/>
                <w:b/>
                <w:bCs/>
                <w:i/>
                <w:iCs/>
              </w:rPr>
              <w:t xml:space="preserve"> of ND</w:t>
            </w:r>
            <w:r w:rsidRPr="00605B8C">
              <w:rPr>
                <w:rFonts w:asciiTheme="minorHAnsi" w:hAnsiTheme="minorHAnsi"/>
                <w:b/>
                <w:i/>
              </w:rPr>
              <w:t>:</w:t>
            </w:r>
          </w:p>
          <w:p w14:paraId="4E76F52C" w14:textId="77777777" w:rsidR="00E404D9" w:rsidRPr="00517A28" w:rsidRDefault="00E404D9" w:rsidP="00E404D9">
            <w:pPr>
              <w:pStyle w:val="NoSpacing"/>
              <w:numPr>
                <w:ilvl w:val="0"/>
                <w:numId w:val="5"/>
              </w:numPr>
              <w:rPr>
                <w:sz w:val="20"/>
              </w:rPr>
            </w:pPr>
            <w:r w:rsidRPr="00517A28">
              <w:rPr>
                <w:sz w:val="20"/>
              </w:rPr>
              <w:t>Worked closely with environmental and local groups to protect cultural resources in planning the Mouse River Enhanced Flood Protection Project.</w:t>
            </w:r>
          </w:p>
          <w:p w14:paraId="44A87D04" w14:textId="5166A4D1" w:rsidR="00E404D9" w:rsidRPr="00517A28" w:rsidRDefault="00E404D9" w:rsidP="00E404D9">
            <w:pPr>
              <w:pStyle w:val="NoSpacing"/>
              <w:numPr>
                <w:ilvl w:val="0"/>
                <w:numId w:val="5"/>
              </w:numPr>
              <w:rPr>
                <w:sz w:val="20"/>
              </w:rPr>
            </w:pPr>
            <w:r w:rsidRPr="00517A28">
              <w:rPr>
                <w:sz w:val="20"/>
              </w:rPr>
              <w:t xml:space="preserve">Worked closely with project proponents and </w:t>
            </w:r>
            <w:proofErr w:type="gramStart"/>
            <w:r w:rsidRPr="00517A28" w:rsidDel="00BC63BA">
              <w:rPr>
                <w:sz w:val="20"/>
              </w:rPr>
              <w:t>siting</w:t>
            </w:r>
            <w:proofErr w:type="gramEnd"/>
            <w:r w:rsidRPr="00517A28">
              <w:rPr>
                <w:sz w:val="20"/>
              </w:rPr>
              <w:t xml:space="preserve"> authorities to protect cultural resources during energy development and grid security upgrades.</w:t>
            </w:r>
          </w:p>
          <w:p w14:paraId="49131DC9" w14:textId="26C9A761" w:rsidR="00E404D9" w:rsidRPr="00D2448F" w:rsidRDefault="00E404D9" w:rsidP="00E404D9">
            <w:pPr>
              <w:pStyle w:val="NoSpacing"/>
              <w:numPr>
                <w:ilvl w:val="0"/>
                <w:numId w:val="5"/>
              </w:numPr>
              <w:spacing w:line="259" w:lineRule="auto"/>
              <w:rPr>
                <w:sz w:val="20"/>
              </w:rPr>
            </w:pPr>
            <w:r w:rsidRPr="00D2448F">
              <w:rPr>
                <w:rFonts w:ascii="Arial" w:eastAsia="MS PGothic" w:hAnsi="Arial"/>
                <w:sz w:val="20"/>
              </w:rPr>
              <w:t xml:space="preserve">Published  the </w:t>
            </w:r>
            <w:hyperlink r:id="rId14" w:history="1">
              <w:r w:rsidRPr="00D2448F">
                <w:rPr>
                  <w:rStyle w:val="Hyperlink"/>
                  <w:sz w:val="20"/>
                </w:rPr>
                <w:t>Historic Preservation in North Dakota, 2022-2027: A Statewide Comprehensive Plan</w:t>
              </w:r>
            </w:hyperlink>
            <w:r w:rsidRPr="00D2448F">
              <w:rPr>
                <w:sz w:val="20"/>
              </w:rPr>
              <w:t xml:space="preserve"> in December 2021.</w:t>
            </w:r>
          </w:p>
          <w:p w14:paraId="2D6CA052" w14:textId="498A6548" w:rsidR="00E404D9" w:rsidRPr="00605B8C" w:rsidRDefault="00E404D9" w:rsidP="00E404D9">
            <w:pPr>
              <w:pStyle w:val="NoSpacing"/>
              <w:numPr>
                <w:ilvl w:val="0"/>
                <w:numId w:val="5"/>
              </w:numPr>
              <w:rPr>
                <w:sz w:val="20"/>
              </w:rPr>
            </w:pPr>
            <w:r w:rsidRPr="00605B8C">
              <w:rPr>
                <w:rFonts w:eastAsia="MS PGothic"/>
                <w:sz w:val="20"/>
              </w:rPr>
              <w:t>Worked closely with environmental and agricultural groups to protect cultural resources in planning drought mitigation.</w:t>
            </w:r>
          </w:p>
          <w:p w14:paraId="0828A7FA" w14:textId="77777777" w:rsidR="00407DE4" w:rsidRDefault="00407DE4" w:rsidP="00E404D9">
            <w:pPr>
              <w:pStyle w:val="NoSpacing"/>
              <w:rPr>
                <w:rFonts w:cstheme="minorHAnsi"/>
                <w:b/>
                <w:bCs/>
                <w:i/>
                <w:iCs/>
                <w:sz w:val="20"/>
                <w:lang w:eastAsia="en-US"/>
              </w:rPr>
            </w:pPr>
          </w:p>
          <w:p w14:paraId="75307A58" w14:textId="77777777" w:rsidR="00407DE4" w:rsidRDefault="00407DE4" w:rsidP="00E404D9">
            <w:pPr>
              <w:pStyle w:val="NoSpacing"/>
              <w:rPr>
                <w:rFonts w:cstheme="minorHAnsi"/>
                <w:b/>
                <w:bCs/>
                <w:i/>
                <w:iCs/>
                <w:sz w:val="20"/>
                <w:lang w:eastAsia="en-US"/>
              </w:rPr>
            </w:pPr>
          </w:p>
          <w:p w14:paraId="4A18B14C" w14:textId="1AC0E57C" w:rsidR="00E404D9" w:rsidRPr="00605B8C" w:rsidRDefault="00E404D9" w:rsidP="00E404D9">
            <w:pPr>
              <w:pStyle w:val="NoSpacing"/>
              <w:rPr>
                <w:rFonts w:cstheme="minorHAnsi"/>
                <w:b/>
                <w:bCs/>
                <w:i/>
                <w:iCs/>
                <w:sz w:val="20"/>
                <w:lang w:eastAsia="en-US"/>
              </w:rPr>
            </w:pPr>
            <w:r w:rsidRPr="00605B8C">
              <w:rPr>
                <w:rFonts w:cstheme="minorHAnsi"/>
                <w:b/>
                <w:bCs/>
                <w:i/>
                <w:iCs/>
                <w:sz w:val="20"/>
                <w:lang w:eastAsia="en-US"/>
              </w:rPr>
              <w:t>NDSU Extension:</w:t>
            </w:r>
          </w:p>
          <w:p w14:paraId="18EB5226" w14:textId="764DA276" w:rsidR="00E404D9" w:rsidRPr="00605B8C" w:rsidRDefault="00E404D9" w:rsidP="00E404D9">
            <w:pPr>
              <w:pStyle w:val="NoSpacing"/>
              <w:numPr>
                <w:ilvl w:val="0"/>
                <w:numId w:val="5"/>
              </w:numPr>
              <w:rPr>
                <w:b/>
                <w:i/>
                <w:sz w:val="20"/>
                <w:lang w:eastAsia="en-US"/>
              </w:rPr>
            </w:pPr>
            <w:r w:rsidRPr="00605B8C">
              <w:rPr>
                <w:sz w:val="20"/>
                <w:lang w:eastAsia="en-US"/>
              </w:rPr>
              <w:t xml:space="preserve">As part of response to events in 2019, 2020, and 2021, Extension staff members have developed educational materials on mitigation measures to preserve historical and cultural resources </w:t>
            </w:r>
            <w:r w:rsidR="00F65052">
              <w:rPr>
                <w:sz w:val="20"/>
                <w:lang w:eastAsia="en-US"/>
              </w:rPr>
              <w:t>for</w:t>
            </w:r>
            <w:r w:rsidR="00F65052" w:rsidRPr="00605B8C">
              <w:rPr>
                <w:sz w:val="20"/>
                <w:lang w:eastAsia="en-US"/>
              </w:rPr>
              <w:t xml:space="preserve"> </w:t>
            </w:r>
            <w:r w:rsidRPr="00605B8C">
              <w:rPr>
                <w:sz w:val="20"/>
                <w:lang w:eastAsia="en-US"/>
              </w:rPr>
              <w:t>response and recovery workers and citizens.</w:t>
            </w:r>
          </w:p>
          <w:p w14:paraId="0FC8BDCF" w14:textId="77777777" w:rsidR="00E404D9" w:rsidRPr="004415B5" w:rsidRDefault="00E404D9" w:rsidP="00E404D9">
            <w:pPr>
              <w:pStyle w:val="NoSpacing"/>
              <w:rPr>
                <w:rFonts w:cstheme="minorHAnsi"/>
                <w:b/>
                <w:bCs/>
                <w:i/>
                <w:iCs/>
                <w:color w:val="FF0000"/>
                <w:sz w:val="20"/>
                <w:lang w:eastAsia="en-US"/>
              </w:rPr>
            </w:pPr>
            <w:r w:rsidRPr="004415B5">
              <w:rPr>
                <w:rFonts w:cstheme="minorHAnsi"/>
                <w:b/>
                <w:bCs/>
                <w:i/>
                <w:iCs/>
                <w:color w:val="FF0000"/>
                <w:sz w:val="20"/>
                <w:lang w:eastAsia="en-US"/>
              </w:rPr>
              <w:t>ND National Guard (NDNG):</w:t>
            </w:r>
          </w:p>
          <w:p w14:paraId="526608D8" w14:textId="035F4658" w:rsidR="00E404D9" w:rsidRPr="00605B8C" w:rsidRDefault="00E404D9" w:rsidP="00E404D9">
            <w:pPr>
              <w:pStyle w:val="NoSpacing"/>
              <w:numPr>
                <w:ilvl w:val="0"/>
                <w:numId w:val="5"/>
              </w:numPr>
              <w:rPr>
                <w:sz w:val="20"/>
                <w:lang w:eastAsia="en-US"/>
              </w:rPr>
            </w:pPr>
            <w:r w:rsidRPr="00517A28">
              <w:rPr>
                <w:sz w:val="20"/>
                <w:lang w:eastAsia="en-US"/>
              </w:rPr>
              <w:t xml:space="preserve">Continues cultural and </w:t>
            </w:r>
            <w:r w:rsidRPr="00605B8C">
              <w:rPr>
                <w:sz w:val="20"/>
                <w:lang w:eastAsia="en-US"/>
              </w:rPr>
              <w:t>historical preservation assessments on land used for training or operated by the NDNG.</w:t>
            </w:r>
          </w:p>
        </w:tc>
      </w:tr>
      <w:tr w:rsidR="00ED3F82" w:rsidRPr="00C606CB" w14:paraId="19249D83" w14:textId="77777777" w:rsidTr="00ED3F82">
        <w:trPr>
          <w:trHeight w:val="395"/>
          <w:jc w:val="center"/>
        </w:trPr>
        <w:tc>
          <w:tcPr>
            <w:tcW w:w="5000" w:type="pct"/>
            <w:gridSpan w:val="5"/>
            <w:tcBorders>
              <w:top w:val="nil"/>
              <w:left w:val="single" w:sz="4" w:space="0" w:color="auto"/>
              <w:bottom w:val="single" w:sz="4" w:space="0" w:color="auto"/>
              <w:right w:val="single" w:sz="4" w:space="0" w:color="auto"/>
            </w:tcBorders>
            <w:shd w:val="clear" w:color="auto" w:fill="E2EAD2" w:themeFill="accent5" w:themeFillTint="66"/>
            <w:vAlign w:val="center"/>
          </w:tcPr>
          <w:p w14:paraId="35585794" w14:textId="085DD02A" w:rsidR="00ED3F82" w:rsidRPr="00ED3F82" w:rsidRDefault="00ED3F82" w:rsidP="00ED3F82">
            <w:pPr>
              <w:spacing w:after="0"/>
              <w:jc w:val="center"/>
              <w:rPr>
                <w:rFonts w:asciiTheme="minorHAnsi" w:hAnsiTheme="minorHAnsi" w:cstheme="minorHAnsi"/>
                <w:b/>
                <w:bCs/>
                <w:sz w:val="22"/>
                <w:szCs w:val="22"/>
              </w:rPr>
            </w:pPr>
            <w:r w:rsidRPr="00ED3F82">
              <w:rPr>
                <w:rFonts w:asciiTheme="minorHAnsi" w:hAnsiTheme="minorHAnsi" w:cstheme="minorHAnsi"/>
                <w:b/>
                <w:bCs/>
                <w:sz w:val="22"/>
                <w:szCs w:val="22"/>
              </w:rPr>
              <w:lastRenderedPageBreak/>
              <w:t>Planning Integration</w:t>
            </w:r>
          </w:p>
        </w:tc>
      </w:tr>
      <w:tr w:rsidR="00E404D9" w:rsidRPr="00C606CB" w14:paraId="526608E8" w14:textId="630DEA02" w:rsidTr="00F22B5F">
        <w:trPr>
          <w:trHeight w:val="719"/>
          <w:jc w:val="center"/>
        </w:trPr>
        <w:tc>
          <w:tcPr>
            <w:tcW w:w="361" w:type="pct"/>
            <w:tcBorders>
              <w:top w:val="nil"/>
              <w:left w:val="single" w:sz="4" w:space="0" w:color="auto"/>
              <w:bottom w:val="single" w:sz="4" w:space="0" w:color="auto"/>
              <w:right w:val="single" w:sz="4" w:space="0" w:color="auto"/>
            </w:tcBorders>
            <w:vAlign w:val="center"/>
            <w:hideMark/>
          </w:tcPr>
          <w:p w14:paraId="526608DE"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2019-5</w:t>
            </w:r>
          </w:p>
        </w:tc>
        <w:tc>
          <w:tcPr>
            <w:tcW w:w="394" w:type="pct"/>
            <w:tcBorders>
              <w:top w:val="nil"/>
              <w:left w:val="nil"/>
              <w:bottom w:val="single" w:sz="4" w:space="0" w:color="auto"/>
              <w:right w:val="single" w:sz="4" w:space="0" w:color="auto"/>
            </w:tcBorders>
            <w:vAlign w:val="center"/>
            <w:hideMark/>
          </w:tcPr>
          <w:p w14:paraId="526608DF" w14:textId="175AB18B"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 xml:space="preserve">Basin-wide Water </w:t>
            </w:r>
            <w:r w:rsidRPr="00C606CB">
              <w:rPr>
                <w:rFonts w:asciiTheme="minorHAnsi" w:hAnsiTheme="minorHAnsi" w:cstheme="minorHAnsi"/>
                <w:strike/>
                <w:color w:val="FF0000"/>
              </w:rPr>
              <w:t xml:space="preserve">Management </w:t>
            </w:r>
            <w:r w:rsidRPr="00C606CB">
              <w:rPr>
                <w:rFonts w:asciiTheme="minorHAnsi" w:hAnsiTheme="minorHAnsi" w:cstheme="minorHAnsi"/>
                <w:color w:val="FF0000"/>
              </w:rPr>
              <w:t xml:space="preserve">Development and Management </w:t>
            </w:r>
            <w:r w:rsidRPr="00C606CB">
              <w:rPr>
                <w:rFonts w:asciiTheme="minorHAnsi" w:hAnsiTheme="minorHAnsi" w:cstheme="minorHAnsi"/>
              </w:rPr>
              <w:t>Planning</w:t>
            </w:r>
          </w:p>
        </w:tc>
        <w:tc>
          <w:tcPr>
            <w:tcW w:w="593" w:type="pct"/>
            <w:tcBorders>
              <w:top w:val="nil"/>
              <w:left w:val="nil"/>
              <w:bottom w:val="single" w:sz="4" w:space="0" w:color="auto"/>
              <w:right w:val="single" w:sz="4" w:space="0" w:color="auto"/>
            </w:tcBorders>
            <w:vAlign w:val="center"/>
            <w:hideMark/>
          </w:tcPr>
          <w:p w14:paraId="526608E0" w14:textId="5F13A7C2"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 xml:space="preserve">Conduct comprehensive basin-wide </w:t>
            </w:r>
            <w:r w:rsidRPr="00C606CB">
              <w:rPr>
                <w:rFonts w:asciiTheme="minorHAnsi" w:hAnsiTheme="minorHAnsi" w:cstheme="minorHAnsi"/>
                <w:strike/>
                <w:color w:val="FF0000"/>
              </w:rPr>
              <w:t>watershed management</w:t>
            </w:r>
            <w:r w:rsidRPr="00C606CB">
              <w:rPr>
                <w:rFonts w:asciiTheme="minorHAnsi" w:hAnsiTheme="minorHAnsi" w:cstheme="minorHAnsi"/>
              </w:rPr>
              <w:t xml:space="preserve"> </w:t>
            </w:r>
            <w:r w:rsidRPr="00C606CB">
              <w:rPr>
                <w:rFonts w:asciiTheme="minorHAnsi" w:hAnsiTheme="minorHAnsi" w:cstheme="minorHAnsi"/>
                <w:color w:val="FF0000"/>
              </w:rPr>
              <w:t xml:space="preserve">water management and development </w:t>
            </w:r>
            <w:r w:rsidRPr="00C606CB">
              <w:rPr>
                <w:rFonts w:asciiTheme="minorHAnsi" w:hAnsiTheme="minorHAnsi" w:cstheme="minorHAnsi"/>
              </w:rPr>
              <w:t xml:space="preserve">planning </w:t>
            </w:r>
            <w:r w:rsidRPr="00C606CB">
              <w:rPr>
                <w:rFonts w:asciiTheme="minorHAnsi" w:hAnsiTheme="minorHAnsi" w:cstheme="minorHAnsi"/>
                <w:strike/>
                <w:color w:val="FF0000"/>
              </w:rPr>
              <w:t>in the five major basins in North Dakota.</w:t>
            </w:r>
            <w:r w:rsidRPr="00C606CB">
              <w:rPr>
                <w:rFonts w:asciiTheme="minorHAnsi" w:hAnsiTheme="minorHAnsi" w:cstheme="minorHAnsi"/>
                <w:color w:val="FF0000"/>
              </w:rPr>
              <w:t xml:space="preserve"> </w:t>
            </w:r>
          </w:p>
        </w:tc>
        <w:tc>
          <w:tcPr>
            <w:tcW w:w="822" w:type="pct"/>
            <w:tcBorders>
              <w:top w:val="nil"/>
              <w:left w:val="nil"/>
              <w:bottom w:val="single" w:sz="4" w:space="0" w:color="auto"/>
              <w:right w:val="single" w:sz="4" w:space="0" w:color="auto"/>
            </w:tcBorders>
            <w:vAlign w:val="center"/>
            <w:hideMark/>
          </w:tcPr>
          <w:p w14:paraId="526608E1" w14:textId="2E680568"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 xml:space="preserve">This action ensures comprehensive basin-wide water development planning in the </w:t>
            </w:r>
            <w:r w:rsidRPr="00C606CB">
              <w:rPr>
                <w:rFonts w:asciiTheme="minorHAnsi" w:hAnsiTheme="minorHAnsi" w:cstheme="minorHAnsi"/>
                <w:strike/>
                <w:color w:val="FF0000"/>
              </w:rPr>
              <w:t xml:space="preserve">seven </w:t>
            </w:r>
            <w:r w:rsidRPr="00C606CB">
              <w:rPr>
                <w:rFonts w:asciiTheme="minorHAnsi" w:hAnsiTheme="minorHAnsi" w:cstheme="minorHAnsi"/>
                <w:color w:val="FF0000"/>
              </w:rPr>
              <w:t xml:space="preserve">eight </w:t>
            </w:r>
            <w:r w:rsidRPr="00C606CB">
              <w:rPr>
                <w:rFonts w:asciiTheme="minorHAnsi" w:hAnsiTheme="minorHAnsi" w:cstheme="minorHAnsi"/>
              </w:rPr>
              <w:t xml:space="preserve">major basins in North Dakota </w:t>
            </w:r>
            <w:r w:rsidRPr="00C606CB">
              <w:rPr>
                <w:rFonts w:asciiTheme="minorHAnsi" w:hAnsiTheme="minorHAnsi" w:cstheme="minorHAnsi"/>
                <w:strike/>
                <w:color w:val="FF0000"/>
              </w:rPr>
              <w:t>–</w:t>
            </w:r>
            <w:r w:rsidRPr="00C606CB">
              <w:rPr>
                <w:rFonts w:asciiTheme="minorHAnsi" w:hAnsiTheme="minorHAnsi" w:cstheme="minorHAnsi"/>
              </w:rPr>
              <w:t xml:space="preserve"> </w:t>
            </w:r>
            <w:r w:rsidRPr="00C606CB">
              <w:rPr>
                <w:rFonts w:asciiTheme="minorHAnsi" w:hAnsiTheme="minorHAnsi" w:cstheme="minorHAnsi"/>
                <w:strike/>
                <w:color w:val="FF0000"/>
              </w:rPr>
              <w:t xml:space="preserve">the </w:t>
            </w:r>
            <w:r w:rsidRPr="00C606CB">
              <w:rPr>
                <w:rFonts w:asciiTheme="minorHAnsi" w:hAnsiTheme="minorHAnsi" w:cstheme="minorHAnsi"/>
                <w:color w:val="FF0000"/>
              </w:rPr>
              <w:t>(</w:t>
            </w:r>
            <w:r w:rsidRPr="00C606CB">
              <w:rPr>
                <w:rFonts w:asciiTheme="minorHAnsi" w:hAnsiTheme="minorHAnsi" w:cstheme="minorHAnsi"/>
              </w:rPr>
              <w:t>upper and lower Missouri River Basins</w:t>
            </w:r>
            <w:r w:rsidRPr="00C606CB">
              <w:rPr>
                <w:rFonts w:asciiTheme="minorHAnsi" w:hAnsiTheme="minorHAnsi" w:cstheme="minorHAnsi"/>
                <w:color w:val="FF0000"/>
              </w:rPr>
              <w:t>;</w:t>
            </w:r>
            <w:r w:rsidRPr="00C606CB">
              <w:rPr>
                <w:rFonts w:asciiTheme="minorHAnsi" w:hAnsiTheme="minorHAnsi" w:cstheme="minorHAnsi"/>
              </w:rPr>
              <w:t xml:space="preserve"> </w:t>
            </w:r>
            <w:r w:rsidRPr="00C606CB">
              <w:rPr>
                <w:rFonts w:asciiTheme="minorHAnsi" w:hAnsiTheme="minorHAnsi" w:cstheme="minorHAnsi"/>
                <w:strike/>
                <w:color w:val="FF0000"/>
              </w:rPr>
              <w:t xml:space="preserve">the </w:t>
            </w:r>
            <w:r w:rsidRPr="00C606CB">
              <w:rPr>
                <w:rFonts w:asciiTheme="minorHAnsi" w:hAnsiTheme="minorHAnsi" w:cstheme="minorHAnsi"/>
              </w:rPr>
              <w:t>James River Basin</w:t>
            </w:r>
            <w:r w:rsidRPr="00C606CB">
              <w:rPr>
                <w:rFonts w:asciiTheme="minorHAnsi" w:hAnsiTheme="minorHAnsi" w:cstheme="minorHAnsi"/>
                <w:color w:val="FF0000"/>
              </w:rPr>
              <w:t xml:space="preserve">; </w:t>
            </w:r>
            <w:r w:rsidRPr="00C606CB">
              <w:rPr>
                <w:rFonts w:asciiTheme="minorHAnsi" w:hAnsiTheme="minorHAnsi" w:cstheme="minorHAnsi"/>
                <w:strike/>
                <w:color w:val="FF0000"/>
              </w:rPr>
              <w:t>the</w:t>
            </w:r>
            <w:r w:rsidRPr="00C606CB">
              <w:rPr>
                <w:rFonts w:asciiTheme="minorHAnsi" w:hAnsiTheme="minorHAnsi" w:cstheme="minorHAnsi"/>
              </w:rPr>
              <w:t xml:space="preserve"> Mouse River Basin</w:t>
            </w:r>
            <w:r w:rsidRPr="00C606CB">
              <w:rPr>
                <w:rFonts w:asciiTheme="minorHAnsi" w:hAnsiTheme="minorHAnsi" w:cstheme="minorHAnsi"/>
                <w:color w:val="FF0000"/>
              </w:rPr>
              <w:t>;</w:t>
            </w:r>
            <w:r w:rsidRPr="00C606CB">
              <w:rPr>
                <w:rFonts w:asciiTheme="minorHAnsi" w:hAnsiTheme="minorHAnsi" w:cstheme="minorHAnsi"/>
              </w:rPr>
              <w:t xml:space="preserve"> </w:t>
            </w:r>
            <w:r w:rsidRPr="00C606CB">
              <w:rPr>
                <w:rFonts w:asciiTheme="minorHAnsi" w:hAnsiTheme="minorHAnsi" w:cstheme="minorHAnsi"/>
                <w:strike/>
                <w:color w:val="FF0000"/>
              </w:rPr>
              <w:t xml:space="preserve">the </w:t>
            </w:r>
            <w:r w:rsidRPr="00C606CB">
              <w:rPr>
                <w:rFonts w:asciiTheme="minorHAnsi" w:hAnsiTheme="minorHAnsi" w:cstheme="minorHAnsi"/>
              </w:rPr>
              <w:t xml:space="preserve">Red River Basin; </w:t>
            </w:r>
            <w:r w:rsidRPr="00C606CB">
              <w:rPr>
                <w:rFonts w:asciiTheme="minorHAnsi" w:hAnsiTheme="minorHAnsi" w:cstheme="minorHAnsi"/>
                <w:color w:val="FF0000"/>
              </w:rPr>
              <w:t xml:space="preserve">Little Missouri; Upper Heart and Upper Cannonball River Basin; </w:t>
            </w:r>
            <w:r w:rsidRPr="00C606CB">
              <w:rPr>
                <w:rFonts w:asciiTheme="minorHAnsi" w:hAnsiTheme="minorHAnsi" w:cstheme="minorHAnsi"/>
              </w:rPr>
              <w:t>and the Devils Lake Basin</w:t>
            </w:r>
            <w:r w:rsidRPr="00C606CB">
              <w:rPr>
                <w:rFonts w:asciiTheme="minorHAnsi" w:hAnsiTheme="minorHAnsi" w:cstheme="minorHAnsi"/>
                <w:color w:val="FF0000"/>
              </w:rPr>
              <w:t>.</w:t>
            </w:r>
            <w:r w:rsidRPr="00C606CB">
              <w:rPr>
                <w:rFonts w:asciiTheme="minorHAnsi" w:hAnsiTheme="minorHAnsi" w:cstheme="minorHAnsi"/>
              </w:rPr>
              <w:t xml:space="preserve"> </w:t>
            </w:r>
            <w:r w:rsidRPr="00C606CB">
              <w:rPr>
                <w:rFonts w:asciiTheme="minorHAnsi" w:hAnsiTheme="minorHAnsi" w:cstheme="minorHAnsi"/>
                <w:strike/>
                <w:color w:val="FF0000"/>
              </w:rPr>
              <w:t>– to allow for</w:t>
            </w:r>
            <w:r w:rsidRPr="00C606CB">
              <w:rPr>
                <w:rFonts w:asciiTheme="minorHAnsi" w:hAnsiTheme="minorHAnsi" w:cstheme="minorHAnsi"/>
                <w:color w:val="FF0000"/>
              </w:rPr>
              <w:t xml:space="preserve"> This process supports </w:t>
            </w:r>
            <w:r w:rsidRPr="00C606CB">
              <w:rPr>
                <w:rFonts w:asciiTheme="minorHAnsi" w:hAnsiTheme="minorHAnsi" w:cstheme="minorHAnsi"/>
              </w:rPr>
              <w:t xml:space="preserve">a </w:t>
            </w:r>
            <w:r w:rsidR="00BC0710" w:rsidRPr="00C606CB">
              <w:rPr>
                <w:rFonts w:asciiTheme="minorHAnsi" w:hAnsiTheme="minorHAnsi" w:cstheme="minorHAnsi"/>
                <w:color w:val="FF0000"/>
              </w:rPr>
              <w:t>more</w:t>
            </w:r>
            <w:r w:rsidR="00BC0710" w:rsidRPr="00C606CB">
              <w:rPr>
                <w:rFonts w:asciiTheme="minorHAnsi" w:hAnsiTheme="minorHAnsi" w:cstheme="minorHAnsi"/>
              </w:rPr>
              <w:t xml:space="preserve"> consistent</w:t>
            </w:r>
            <w:r w:rsidRPr="00C606CB">
              <w:rPr>
                <w:rFonts w:asciiTheme="minorHAnsi" w:hAnsiTheme="minorHAnsi" w:cstheme="minorHAnsi"/>
              </w:rPr>
              <w:t xml:space="preserve"> and collaborative approach to flood and drought mitigation</w:t>
            </w:r>
            <w:r w:rsidRPr="00C606CB">
              <w:rPr>
                <w:rFonts w:asciiTheme="minorHAnsi" w:hAnsiTheme="minorHAnsi" w:cstheme="minorHAnsi"/>
                <w:strike/>
                <w:color w:val="FF0000"/>
              </w:rPr>
              <w:t xml:space="preserve"> plans and projects particularly in </w:t>
            </w:r>
            <w:r w:rsidRPr="00C606CB">
              <w:rPr>
                <w:rFonts w:asciiTheme="minorHAnsi" w:hAnsiTheme="minorHAnsi" w:cstheme="minorHAnsi"/>
                <w:strike/>
                <w:color w:val="FF0000"/>
              </w:rPr>
              <w:lastRenderedPageBreak/>
              <w:t>large population areas</w:t>
            </w:r>
            <w:r w:rsidRPr="00C606CB">
              <w:rPr>
                <w:rFonts w:asciiTheme="minorHAnsi" w:hAnsiTheme="minorHAnsi" w:cstheme="minorHAnsi"/>
              </w:rPr>
              <w:t>. Looking at the issues that face the basins from a regional and watershed perspective rather than through single jurisdictions typically results in a more favorable and thorough plan of action.</w:t>
            </w:r>
          </w:p>
        </w:tc>
        <w:tc>
          <w:tcPr>
            <w:tcW w:w="2830" w:type="pct"/>
            <w:tcBorders>
              <w:top w:val="nil"/>
              <w:left w:val="nil"/>
              <w:bottom w:val="single" w:sz="4" w:space="0" w:color="auto"/>
              <w:right w:val="single" w:sz="4" w:space="0" w:color="auto"/>
            </w:tcBorders>
            <w:vAlign w:val="center"/>
            <w:hideMark/>
          </w:tcPr>
          <w:p w14:paraId="4A3E2631" w14:textId="01DE1F66" w:rsidR="00E404D9" w:rsidRPr="00E07C4E" w:rsidRDefault="00E404D9" w:rsidP="00E404D9">
            <w:pPr>
              <w:spacing w:after="0"/>
              <w:jc w:val="left"/>
              <w:rPr>
                <w:rFonts w:asciiTheme="minorHAnsi" w:hAnsiTheme="minorHAnsi" w:cstheme="minorHAnsi"/>
                <w:b/>
                <w:i/>
              </w:rPr>
            </w:pPr>
            <w:r w:rsidRPr="00E07C4E">
              <w:rPr>
                <w:rFonts w:asciiTheme="minorHAnsi" w:hAnsiTheme="minorHAnsi" w:cstheme="minorHAnsi"/>
                <w:b/>
                <w:i/>
              </w:rPr>
              <w:lastRenderedPageBreak/>
              <w:t>Department of Water Resources (DWR):</w:t>
            </w:r>
          </w:p>
          <w:p w14:paraId="6A432DF3" w14:textId="754CC712" w:rsidR="00E404D9" w:rsidRPr="00517A28" w:rsidRDefault="00E404D9" w:rsidP="00E404D9">
            <w:pPr>
              <w:pStyle w:val="ListParagraph"/>
              <w:numPr>
                <w:ilvl w:val="0"/>
                <w:numId w:val="16"/>
              </w:numPr>
              <w:spacing w:after="0"/>
              <w:ind w:left="360"/>
              <w:contextualSpacing w:val="0"/>
              <w:jc w:val="left"/>
              <w:rPr>
                <w:rFonts w:asciiTheme="minorHAnsi" w:hAnsiTheme="minorHAnsi" w:cstheme="minorHAnsi"/>
                <w:szCs w:val="20"/>
              </w:rPr>
            </w:pPr>
            <w:r w:rsidRPr="00517A28">
              <w:rPr>
                <w:rFonts w:asciiTheme="minorHAnsi" w:hAnsiTheme="minorHAnsi" w:cstheme="minorHAnsi"/>
                <w:szCs w:val="20"/>
              </w:rPr>
              <w:t>The DWR entered into an agreement with the U.S. Geological Survey (USGS) to evaluate seepage on the Souris River. The Souris River Seepage Study evaluated how drought conditions affected reservoir releases on the Souris River for the purpose of informing future operations. This is complete. Field work for this study was conducted in 2021 and the study was published in 2022.</w:t>
            </w:r>
          </w:p>
          <w:p w14:paraId="2E46A8F5" w14:textId="77777777" w:rsidR="00E404D9" w:rsidRPr="00517A28" w:rsidRDefault="00E404D9" w:rsidP="00E404D9">
            <w:pPr>
              <w:pStyle w:val="ListParagraph"/>
              <w:numPr>
                <w:ilvl w:val="0"/>
                <w:numId w:val="16"/>
              </w:numPr>
              <w:spacing w:after="0"/>
              <w:ind w:left="360"/>
              <w:contextualSpacing w:val="0"/>
              <w:jc w:val="left"/>
              <w:rPr>
                <w:rFonts w:asciiTheme="minorHAnsi" w:hAnsiTheme="minorHAnsi" w:cstheme="minorHAnsi"/>
                <w:szCs w:val="20"/>
              </w:rPr>
            </w:pPr>
            <w:r w:rsidRPr="00517A28">
              <w:rPr>
                <w:rFonts w:asciiTheme="minorHAnsi" w:hAnsiTheme="minorHAnsi" w:cstheme="minorHAnsi"/>
                <w:szCs w:val="20"/>
              </w:rPr>
              <w:t>The DWR has entered into an agreement with the USGS to evaluate low flows on the Red River of the North. The objective of this study is to build knowledge of the historical and potential future flow conditions on the Red River, estimate how much changes in land cover and land use have influenced low flows, estimate how much hydroclimatic shifts and long-term persistence have influenced low flows, assess the degree of risk for extreme low flow conditions, and evaluate differences between flow minimums and established flow needs. The final report is expected by the end of 2023.</w:t>
            </w:r>
          </w:p>
          <w:p w14:paraId="67CC8522" w14:textId="77777777" w:rsidR="00E404D9" w:rsidRPr="00705122" w:rsidRDefault="00E404D9" w:rsidP="00E404D9">
            <w:pPr>
              <w:pStyle w:val="ListParagraph"/>
              <w:numPr>
                <w:ilvl w:val="0"/>
                <w:numId w:val="16"/>
              </w:numPr>
              <w:spacing w:after="0"/>
              <w:ind w:left="360"/>
              <w:contextualSpacing w:val="0"/>
              <w:jc w:val="left"/>
              <w:rPr>
                <w:rFonts w:asciiTheme="minorHAnsi" w:hAnsiTheme="minorHAnsi" w:cstheme="minorHAnsi"/>
                <w:szCs w:val="20"/>
              </w:rPr>
            </w:pPr>
            <w:r w:rsidRPr="00517A28">
              <w:rPr>
                <w:rFonts w:asciiTheme="minorHAnsi" w:hAnsiTheme="minorHAnsi" w:cstheme="minorHAnsi"/>
                <w:szCs w:val="20"/>
              </w:rPr>
              <w:t xml:space="preserve">The DWR has continued its agreement with the USGS to monitor water quality and flow on the Sheyenne River. This monitoring is conducted to better understand </w:t>
            </w:r>
            <w:r w:rsidRPr="00705122">
              <w:rPr>
                <w:rFonts w:asciiTheme="minorHAnsi" w:hAnsiTheme="minorHAnsi" w:cstheme="minorHAnsi"/>
                <w:szCs w:val="20"/>
              </w:rPr>
              <w:t xml:space="preserve">the effects of operating the Devils Lake Emergency Outlets on the Sheyenne River. </w:t>
            </w:r>
          </w:p>
          <w:p w14:paraId="2C1C6A28" w14:textId="77777777" w:rsidR="00E404D9" w:rsidRPr="00705122" w:rsidRDefault="00E404D9" w:rsidP="00E404D9">
            <w:pPr>
              <w:pStyle w:val="ListParagraph"/>
              <w:numPr>
                <w:ilvl w:val="0"/>
                <w:numId w:val="16"/>
              </w:numPr>
              <w:spacing w:after="0"/>
              <w:ind w:left="360"/>
              <w:jc w:val="left"/>
              <w:rPr>
                <w:rFonts w:asciiTheme="minorHAnsi" w:hAnsiTheme="minorHAnsi" w:cstheme="minorHAnsi"/>
                <w:szCs w:val="20"/>
              </w:rPr>
            </w:pPr>
            <w:r w:rsidRPr="00705122">
              <w:rPr>
                <w:rFonts w:asciiTheme="minorHAnsi" w:hAnsiTheme="minorHAnsi" w:cstheme="minorHAnsi"/>
                <w:szCs w:val="20"/>
              </w:rPr>
              <w:t>The DWR provides funding and technical assistance for basin-wide water and land management planning.  This has included assistance to Joint Water Resource Boards (JWRBs).</w:t>
            </w:r>
          </w:p>
          <w:p w14:paraId="59213D39" w14:textId="4325840A" w:rsidR="00E404D9" w:rsidRPr="00705122" w:rsidRDefault="00E404D9" w:rsidP="00E404D9">
            <w:pPr>
              <w:pStyle w:val="ListParagraph"/>
              <w:numPr>
                <w:ilvl w:val="0"/>
                <w:numId w:val="16"/>
              </w:numPr>
              <w:spacing w:after="0"/>
              <w:ind w:left="360"/>
              <w:jc w:val="left"/>
              <w:rPr>
                <w:rFonts w:asciiTheme="minorHAnsi" w:eastAsiaTheme="majorEastAsia" w:hAnsiTheme="minorHAnsi" w:cstheme="minorHAnsi"/>
                <w:szCs w:val="20"/>
              </w:rPr>
            </w:pPr>
            <w:r w:rsidRPr="00705122">
              <w:rPr>
                <w:rFonts w:asciiTheme="minorHAnsi" w:hAnsiTheme="minorHAnsi" w:cstheme="minorHAnsi"/>
                <w:szCs w:val="20"/>
              </w:rPr>
              <w:t xml:space="preserve">On a biennial basis, the DWR completes a Water Development Plan.  As required by NDCC 61-02-01.3, the DWR shall develop and maintain a </w:t>
            </w:r>
            <w:r w:rsidRPr="00705122">
              <w:rPr>
                <w:rFonts w:asciiTheme="minorHAnsi" w:hAnsiTheme="minorHAnsi" w:cstheme="minorHAnsi"/>
                <w:szCs w:val="20"/>
              </w:rPr>
              <w:lastRenderedPageBreak/>
              <w:t xml:space="preserve">comprehensive water development plan that includes a water project inventory.  The last Water Development Plan was completed in January 2023.  </w:t>
            </w:r>
          </w:p>
          <w:p w14:paraId="6B36927D" w14:textId="77777777" w:rsidR="00E404D9" w:rsidRPr="00231EEF" w:rsidRDefault="00E404D9" w:rsidP="00E404D9">
            <w:pPr>
              <w:pStyle w:val="ListParagraph"/>
              <w:numPr>
                <w:ilvl w:val="0"/>
                <w:numId w:val="16"/>
              </w:numPr>
              <w:spacing w:before="100" w:beforeAutospacing="1" w:after="0"/>
              <w:ind w:left="360"/>
              <w:contextualSpacing w:val="0"/>
              <w:jc w:val="left"/>
              <w:rPr>
                <w:rFonts w:asciiTheme="minorHAnsi" w:hAnsiTheme="minorHAnsi" w:cstheme="minorHAnsi"/>
                <w:szCs w:val="20"/>
              </w:rPr>
            </w:pPr>
            <w:r w:rsidRPr="00231EEF">
              <w:rPr>
                <w:rFonts w:asciiTheme="minorHAnsi" w:hAnsiTheme="minorHAnsi" w:cstheme="minorHAnsi"/>
                <w:szCs w:val="20"/>
              </w:rPr>
              <w:t>Also see Souris Basin Dams Mitigation Action.</w:t>
            </w:r>
          </w:p>
          <w:p w14:paraId="1E750C56" w14:textId="279EBCFF" w:rsidR="00E404D9" w:rsidRPr="00231EEF" w:rsidRDefault="00E404D9" w:rsidP="00E404D9">
            <w:pPr>
              <w:spacing w:after="0"/>
              <w:jc w:val="left"/>
              <w:rPr>
                <w:rFonts w:asciiTheme="minorHAnsi" w:hAnsiTheme="minorHAnsi" w:cstheme="minorHAnsi"/>
                <w:b/>
                <w:bCs/>
                <w:i/>
                <w:iCs/>
              </w:rPr>
            </w:pPr>
            <w:r w:rsidRPr="00231EEF">
              <w:rPr>
                <w:rFonts w:asciiTheme="minorHAnsi" w:hAnsiTheme="minorHAnsi" w:cstheme="minorHAnsi"/>
                <w:b/>
                <w:bCs/>
                <w:i/>
                <w:iCs/>
              </w:rPr>
              <w:t>US Army Corps of Engineers (USACE) – St. Paul District:</w:t>
            </w:r>
          </w:p>
          <w:p w14:paraId="7AD026FF" w14:textId="40BED296" w:rsidR="00E404D9" w:rsidRPr="00231EEF" w:rsidRDefault="00E404D9" w:rsidP="00E404D9">
            <w:pPr>
              <w:pStyle w:val="ListParagraph"/>
              <w:numPr>
                <w:ilvl w:val="0"/>
                <w:numId w:val="38"/>
              </w:numPr>
              <w:spacing w:after="0"/>
              <w:jc w:val="left"/>
              <w:rPr>
                <w:rFonts w:asciiTheme="minorHAnsi" w:hAnsiTheme="minorHAnsi" w:cstheme="minorHAnsi"/>
                <w:szCs w:val="20"/>
              </w:rPr>
            </w:pPr>
            <w:r w:rsidRPr="00231EEF">
              <w:rPr>
                <w:rFonts w:asciiTheme="minorHAnsi" w:hAnsiTheme="minorHAnsi" w:cstheme="minorHAnsi"/>
                <w:szCs w:val="20"/>
              </w:rPr>
              <w:t>St. Paul District, in cooperation with the Red River Basin Commission, the North Dakota Joint Water Resources Commission and the Minnesota Red River Watershed Management Board, completed a Basin-wide Comprehensive Watershed Management Plan for the Red River of the North in 2018. The Plan defines goals and roles for multiple agencies.</w:t>
            </w:r>
          </w:p>
          <w:p w14:paraId="13D06AB6" w14:textId="5A0E0689" w:rsidR="00E404D9" w:rsidRPr="00231EEF" w:rsidRDefault="00E404D9" w:rsidP="00E404D9">
            <w:pPr>
              <w:spacing w:after="0"/>
              <w:jc w:val="left"/>
              <w:rPr>
                <w:rFonts w:asciiTheme="minorHAnsi" w:hAnsiTheme="minorHAnsi" w:cstheme="minorHAnsi"/>
                <w:b/>
                <w:bCs/>
                <w:i/>
                <w:iCs/>
              </w:rPr>
            </w:pPr>
            <w:r w:rsidRPr="00231EEF">
              <w:rPr>
                <w:rFonts w:asciiTheme="minorHAnsi" w:hAnsiTheme="minorHAnsi" w:cstheme="minorHAnsi"/>
                <w:b/>
                <w:bCs/>
                <w:i/>
                <w:iCs/>
              </w:rPr>
              <w:t>US Army Corps of Engineers (USACE) – Omaha District:</w:t>
            </w:r>
          </w:p>
          <w:p w14:paraId="14CC7822" w14:textId="371B993C" w:rsidR="00E404D9" w:rsidRPr="00231EEF" w:rsidRDefault="00E404D9" w:rsidP="00E404D9">
            <w:pPr>
              <w:pStyle w:val="ListParagraph"/>
              <w:numPr>
                <w:ilvl w:val="0"/>
                <w:numId w:val="35"/>
              </w:numPr>
              <w:spacing w:after="0"/>
              <w:ind w:left="346" w:hanging="450"/>
              <w:jc w:val="left"/>
              <w:rPr>
                <w:rFonts w:asciiTheme="minorHAnsi" w:hAnsiTheme="minorHAnsi" w:cstheme="minorHAnsi"/>
                <w:szCs w:val="20"/>
              </w:rPr>
            </w:pPr>
            <w:r w:rsidRPr="00231EEF">
              <w:rPr>
                <w:rFonts w:asciiTheme="minorHAnsi" w:hAnsiTheme="minorHAnsi" w:cstheme="minorHAnsi"/>
                <w:szCs w:val="20"/>
              </w:rPr>
              <w:t>Publish the Missouri River mainstem System 2021-2022 Annual Operating Plan by December 2021.  This document outlines both flood risk reduction and water conservation activities for the Missouri River mainstem.</w:t>
            </w:r>
          </w:p>
          <w:p w14:paraId="526608E5" w14:textId="0BE7188D" w:rsidR="00E404D9" w:rsidRPr="00231EEF" w:rsidRDefault="00E404D9" w:rsidP="00E404D9">
            <w:pPr>
              <w:pStyle w:val="ListParagraph"/>
              <w:numPr>
                <w:ilvl w:val="0"/>
                <w:numId w:val="35"/>
              </w:numPr>
              <w:ind w:left="336"/>
              <w:jc w:val="left"/>
              <w:rPr>
                <w:rFonts w:asciiTheme="minorHAnsi" w:hAnsiTheme="minorHAnsi" w:cstheme="minorHAnsi"/>
                <w:szCs w:val="20"/>
              </w:rPr>
            </w:pPr>
            <w:r w:rsidRPr="00231EEF">
              <w:rPr>
                <w:rFonts w:asciiTheme="minorHAnsi" w:hAnsiTheme="minorHAnsi" w:cstheme="minorHAnsi"/>
                <w:szCs w:val="20"/>
              </w:rPr>
              <w:t xml:space="preserve">Plans are underway to make USACE Emergency Action Plan inundation maps and updated comprehensive dam database publicly available in the </w:t>
            </w:r>
            <w:hyperlink r:id="rId15" w:history="1">
              <w:r w:rsidRPr="00231EEF">
                <w:rPr>
                  <w:rStyle w:val="Hyperlink"/>
                  <w:rFonts w:asciiTheme="minorHAnsi" w:hAnsiTheme="minorHAnsi" w:cstheme="minorHAnsi"/>
                  <w:color w:val="auto"/>
                  <w:szCs w:val="20"/>
                </w:rPr>
                <w:t>National Inventory of Dams</w:t>
              </w:r>
            </w:hyperlink>
            <w:r w:rsidRPr="00231EEF">
              <w:rPr>
                <w:rFonts w:asciiTheme="minorHAnsi" w:hAnsiTheme="minorHAnsi" w:cstheme="minorHAnsi"/>
                <w:szCs w:val="20"/>
              </w:rPr>
              <w:t xml:space="preserve"> by the end of 2021. Will include summaries of best available risk information and inundation scenarios, including water depth and arrival times and life loss and property impact estimates.</w:t>
            </w:r>
          </w:p>
        </w:tc>
      </w:tr>
      <w:tr w:rsidR="00E404D9" w:rsidRPr="00C606CB" w14:paraId="526608F3" w14:textId="6E32FCB7" w:rsidTr="00F22B5F">
        <w:trPr>
          <w:trHeight w:val="1250"/>
          <w:jc w:val="center"/>
        </w:trPr>
        <w:tc>
          <w:tcPr>
            <w:tcW w:w="361" w:type="pct"/>
            <w:tcBorders>
              <w:top w:val="nil"/>
              <w:left w:val="single" w:sz="4" w:space="0" w:color="auto"/>
              <w:bottom w:val="single" w:sz="4" w:space="0" w:color="auto"/>
              <w:right w:val="single" w:sz="4" w:space="0" w:color="auto"/>
            </w:tcBorders>
            <w:vAlign w:val="center"/>
            <w:hideMark/>
          </w:tcPr>
          <w:p w14:paraId="526608E9"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lastRenderedPageBreak/>
              <w:t>2019-6</w:t>
            </w:r>
          </w:p>
        </w:tc>
        <w:tc>
          <w:tcPr>
            <w:tcW w:w="394" w:type="pct"/>
            <w:tcBorders>
              <w:top w:val="nil"/>
              <w:left w:val="nil"/>
              <w:bottom w:val="single" w:sz="4" w:space="0" w:color="auto"/>
              <w:right w:val="single" w:sz="4" w:space="0" w:color="auto"/>
            </w:tcBorders>
            <w:vAlign w:val="center"/>
            <w:hideMark/>
          </w:tcPr>
          <w:p w14:paraId="526608EA"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Local Master/ Comprehensive Planning</w:t>
            </w:r>
          </w:p>
        </w:tc>
        <w:tc>
          <w:tcPr>
            <w:tcW w:w="593" w:type="pct"/>
            <w:tcBorders>
              <w:top w:val="nil"/>
              <w:left w:val="nil"/>
              <w:bottom w:val="single" w:sz="4" w:space="0" w:color="auto"/>
              <w:right w:val="single" w:sz="4" w:space="0" w:color="auto"/>
            </w:tcBorders>
            <w:vAlign w:val="center"/>
            <w:hideMark/>
          </w:tcPr>
          <w:p w14:paraId="526608EB"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Encourage local zoning and planning boards and commissions to develop and maintain master and/or comprehensive plans.</w:t>
            </w:r>
          </w:p>
        </w:tc>
        <w:tc>
          <w:tcPr>
            <w:tcW w:w="822" w:type="pct"/>
            <w:tcBorders>
              <w:top w:val="nil"/>
              <w:left w:val="nil"/>
              <w:bottom w:val="single" w:sz="4" w:space="0" w:color="auto"/>
              <w:right w:val="single" w:sz="4" w:space="0" w:color="auto"/>
            </w:tcBorders>
            <w:vAlign w:val="center"/>
            <w:hideMark/>
          </w:tcPr>
          <w:p w14:paraId="526608EC" w14:textId="57CE2EB8"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 xml:space="preserve">Analyses of local and tribal mitigation plans indicate local master and comprehensive plans are outdated in many communities. This action supports development of these plans as vehicles to regulate development in hazard-prone areas. Hazard mitigation becomes much more cost effective when handled before structures and </w:t>
            </w:r>
            <w:r w:rsidRPr="00C606CB">
              <w:rPr>
                <w:rFonts w:asciiTheme="minorHAnsi" w:hAnsiTheme="minorHAnsi" w:cstheme="minorHAnsi"/>
              </w:rPr>
              <w:lastRenderedPageBreak/>
              <w:t>infrastructure are placed in hazard-prone areas.</w:t>
            </w:r>
          </w:p>
        </w:tc>
        <w:tc>
          <w:tcPr>
            <w:tcW w:w="2830" w:type="pct"/>
            <w:tcBorders>
              <w:top w:val="nil"/>
              <w:left w:val="nil"/>
              <w:bottom w:val="single" w:sz="4" w:space="0" w:color="auto"/>
              <w:right w:val="single" w:sz="4" w:space="0" w:color="auto"/>
            </w:tcBorders>
            <w:vAlign w:val="center"/>
            <w:hideMark/>
          </w:tcPr>
          <w:p w14:paraId="018B7B0B" w14:textId="77777777" w:rsidR="00E404D9" w:rsidRPr="00C606CB" w:rsidRDefault="00E404D9" w:rsidP="00E404D9">
            <w:pPr>
              <w:spacing w:after="0"/>
              <w:jc w:val="left"/>
              <w:rPr>
                <w:rFonts w:asciiTheme="minorHAnsi" w:hAnsiTheme="minorHAnsi" w:cstheme="minorHAnsi"/>
                <w:b/>
                <w:bCs/>
                <w:i/>
                <w:iCs/>
              </w:rPr>
            </w:pPr>
            <w:r w:rsidRPr="00C606CB">
              <w:rPr>
                <w:rFonts w:asciiTheme="minorHAnsi" w:hAnsiTheme="minorHAnsi" w:cstheme="minorHAnsi"/>
                <w:b/>
                <w:bCs/>
                <w:i/>
                <w:iCs/>
              </w:rPr>
              <w:lastRenderedPageBreak/>
              <w:t>NDDES and ND Department of Commerce:</w:t>
            </w:r>
          </w:p>
          <w:p w14:paraId="5EFBFBA8" w14:textId="77777777" w:rsidR="00E404D9" w:rsidRPr="00C606CB" w:rsidRDefault="00E404D9" w:rsidP="00E404D9">
            <w:pPr>
              <w:pStyle w:val="ListParagraph"/>
              <w:numPr>
                <w:ilvl w:val="0"/>
                <w:numId w:val="34"/>
              </w:numPr>
              <w:spacing w:after="0"/>
              <w:jc w:val="left"/>
              <w:rPr>
                <w:rFonts w:asciiTheme="minorHAnsi" w:hAnsiTheme="minorHAnsi" w:cstheme="minorHAnsi"/>
                <w:szCs w:val="20"/>
              </w:rPr>
            </w:pPr>
            <w:r w:rsidRPr="00C606CB">
              <w:rPr>
                <w:rFonts w:asciiTheme="minorHAnsi" w:hAnsiTheme="minorHAnsi" w:cstheme="minorHAnsi"/>
                <w:szCs w:val="20"/>
              </w:rPr>
              <w:t>Supported an initiative by the ND Department of Commerce to promote comprehensive planning during the October 2020 Main Street Summit.</w:t>
            </w:r>
          </w:p>
          <w:p w14:paraId="107F9C05" w14:textId="5F8F381E" w:rsidR="00E404D9" w:rsidRPr="00605B8C" w:rsidRDefault="00E404D9" w:rsidP="00E404D9">
            <w:pPr>
              <w:pStyle w:val="NoSpacing"/>
              <w:rPr>
                <w:rFonts w:cstheme="minorHAnsi"/>
                <w:b/>
                <w:bCs/>
                <w:i/>
                <w:iCs/>
                <w:sz w:val="20"/>
                <w:lang w:eastAsia="en-US"/>
              </w:rPr>
            </w:pPr>
            <w:r w:rsidRPr="00B83170">
              <w:rPr>
                <w:rFonts w:cstheme="minorHAnsi"/>
                <w:b/>
                <w:bCs/>
                <w:i/>
                <w:iCs/>
                <w:color w:val="FF0000"/>
                <w:sz w:val="20"/>
                <w:lang w:eastAsia="en-US"/>
              </w:rPr>
              <w:t>North Dakota Planning Association</w:t>
            </w:r>
            <w:r>
              <w:rPr>
                <w:rFonts w:cstheme="minorHAnsi"/>
                <w:b/>
                <w:bCs/>
                <w:i/>
                <w:iCs/>
                <w:color w:val="FF0000"/>
                <w:sz w:val="20"/>
                <w:lang w:eastAsia="en-US"/>
              </w:rPr>
              <w:t>:</w:t>
            </w:r>
          </w:p>
          <w:p w14:paraId="25E154A9" w14:textId="77777777" w:rsidR="00E404D9" w:rsidRPr="00605B8C" w:rsidRDefault="00E404D9" w:rsidP="00E404D9">
            <w:pPr>
              <w:pStyle w:val="NoSpacing"/>
              <w:numPr>
                <w:ilvl w:val="0"/>
                <w:numId w:val="42"/>
              </w:numPr>
              <w:rPr>
                <w:rFonts w:cstheme="minorHAnsi"/>
                <w:sz w:val="20"/>
                <w:lang w:eastAsia="en-US"/>
              </w:rPr>
            </w:pPr>
            <w:r w:rsidRPr="00605B8C">
              <w:rPr>
                <w:rFonts w:eastAsia="Times New Roman" w:cs="Calibri"/>
                <w:sz w:val="20"/>
              </w:rPr>
              <w:t>Educate individuals, legislators, and planning professionals on the importance of planning and contemporary planning best practices, partner with those with a passion toward community-based efforts in planning and related fields, and advocate for the future success of communities through good policy and plan-making. </w:t>
            </w:r>
            <w:r w:rsidRPr="00605B8C">
              <w:rPr>
                <w:rFonts w:eastAsia="Times New Roman" w:cs="Calibri"/>
                <w:i/>
                <w:iCs/>
                <w:sz w:val="20"/>
              </w:rPr>
              <w:t> </w:t>
            </w:r>
          </w:p>
          <w:p w14:paraId="0A912165" w14:textId="2CAE47CB" w:rsidR="00E404D9" w:rsidRPr="00C606CB" w:rsidRDefault="00E404D9" w:rsidP="00E404D9">
            <w:pPr>
              <w:pStyle w:val="NoSpacing"/>
              <w:numPr>
                <w:ilvl w:val="0"/>
                <w:numId w:val="42"/>
              </w:numPr>
              <w:rPr>
                <w:rFonts w:cstheme="minorHAnsi"/>
                <w:sz w:val="20"/>
                <w:lang w:eastAsia="en-US"/>
              </w:rPr>
            </w:pPr>
            <w:r w:rsidRPr="00C606CB">
              <w:rPr>
                <w:rFonts w:cstheme="minorHAnsi"/>
                <w:sz w:val="20"/>
                <w:lang w:eastAsia="en-US"/>
              </w:rPr>
              <w:t>Continuing to educate City and County planners on zoning and encourage all entities to update their Zoning Ordinances and Comprehensive Plans.</w:t>
            </w:r>
          </w:p>
          <w:p w14:paraId="34F63F6E" w14:textId="44D37AA5" w:rsidR="00E404D9" w:rsidRPr="00C606CB" w:rsidRDefault="00E404D9" w:rsidP="00E404D9">
            <w:pPr>
              <w:pStyle w:val="NoSpacing"/>
              <w:rPr>
                <w:rFonts w:cstheme="minorHAnsi"/>
                <w:b/>
                <w:bCs/>
                <w:i/>
                <w:iCs/>
                <w:color w:val="FF0000"/>
                <w:sz w:val="20"/>
                <w:lang w:eastAsia="en-US"/>
              </w:rPr>
            </w:pPr>
            <w:r w:rsidRPr="00C606CB">
              <w:rPr>
                <w:rFonts w:cstheme="minorHAnsi"/>
                <w:b/>
                <w:bCs/>
                <w:i/>
                <w:iCs/>
                <w:sz w:val="20"/>
                <w:lang w:eastAsia="en-US"/>
              </w:rPr>
              <w:t>ND State Fire Marshal</w:t>
            </w:r>
            <w:r w:rsidR="00791AF2">
              <w:rPr>
                <w:rFonts w:cstheme="minorHAnsi"/>
                <w:b/>
                <w:bCs/>
                <w:i/>
                <w:iCs/>
                <w:sz w:val="20"/>
                <w:lang w:eastAsia="en-US"/>
              </w:rPr>
              <w:t>:</w:t>
            </w:r>
          </w:p>
          <w:p w14:paraId="65EC29D0" w14:textId="53EE2C47" w:rsidR="00E404D9" w:rsidRPr="00C606CB" w:rsidRDefault="00E404D9" w:rsidP="00E404D9">
            <w:pPr>
              <w:pStyle w:val="NoSpacing"/>
              <w:numPr>
                <w:ilvl w:val="0"/>
                <w:numId w:val="34"/>
              </w:numPr>
              <w:rPr>
                <w:rFonts w:cstheme="minorHAnsi"/>
                <w:sz w:val="20"/>
                <w:lang w:eastAsia="en-US"/>
              </w:rPr>
            </w:pPr>
            <w:r w:rsidRPr="00C606CB">
              <w:rPr>
                <w:rFonts w:cstheme="minorHAnsi"/>
                <w:sz w:val="20"/>
                <w:lang w:eastAsia="en-US"/>
              </w:rPr>
              <w:t>Updated the fire code to the 2018 Edition to remain current and match the building, residential and other State codes.</w:t>
            </w:r>
          </w:p>
          <w:p w14:paraId="1B000D2F" w14:textId="77777777" w:rsidR="00E404D9" w:rsidRPr="00C606CB" w:rsidRDefault="00E404D9" w:rsidP="00E404D9">
            <w:pPr>
              <w:pStyle w:val="NoSpacing"/>
              <w:numPr>
                <w:ilvl w:val="0"/>
                <w:numId w:val="34"/>
              </w:numPr>
              <w:rPr>
                <w:rFonts w:cstheme="minorHAnsi"/>
                <w:sz w:val="20"/>
                <w:lang w:eastAsia="en-US"/>
              </w:rPr>
            </w:pPr>
            <w:r w:rsidRPr="00C606CB">
              <w:rPr>
                <w:rFonts w:cstheme="minorHAnsi"/>
                <w:sz w:val="20"/>
                <w:lang w:eastAsia="en-US"/>
              </w:rPr>
              <w:t>Notified local fire authorities of the State fire code and gave access to updates.</w:t>
            </w:r>
          </w:p>
          <w:p w14:paraId="335840EE" w14:textId="21E3638B" w:rsidR="00E404D9" w:rsidRPr="00C606CB" w:rsidRDefault="00E404D9" w:rsidP="00E404D9">
            <w:pPr>
              <w:pStyle w:val="NoSpacing"/>
              <w:numPr>
                <w:ilvl w:val="0"/>
                <w:numId w:val="34"/>
              </w:numPr>
              <w:rPr>
                <w:rFonts w:cstheme="minorHAnsi"/>
                <w:sz w:val="20"/>
                <w:lang w:eastAsia="en-US"/>
              </w:rPr>
            </w:pPr>
            <w:r w:rsidRPr="00C606CB">
              <w:rPr>
                <w:rFonts w:cstheme="minorHAnsi"/>
                <w:sz w:val="20"/>
                <w:lang w:eastAsia="en-US"/>
              </w:rPr>
              <w:lastRenderedPageBreak/>
              <w:t>Participated in the Building, Residential and other State code adoption processes run by the Dept. of Commerce.</w:t>
            </w:r>
          </w:p>
          <w:p w14:paraId="08F81E79" w14:textId="6886FCCD" w:rsidR="00E404D9" w:rsidRPr="00C606CB" w:rsidRDefault="00E404D9" w:rsidP="00E404D9">
            <w:pPr>
              <w:pStyle w:val="ListParagraph"/>
              <w:numPr>
                <w:ilvl w:val="0"/>
                <w:numId w:val="25"/>
              </w:numPr>
              <w:spacing w:after="0"/>
              <w:jc w:val="left"/>
              <w:rPr>
                <w:rFonts w:asciiTheme="minorHAnsi" w:hAnsiTheme="minorHAnsi" w:cstheme="minorHAnsi"/>
                <w:szCs w:val="20"/>
              </w:rPr>
            </w:pPr>
            <w:r w:rsidRPr="00C606CB">
              <w:rPr>
                <w:rFonts w:asciiTheme="minorHAnsi" w:hAnsiTheme="minorHAnsi" w:cstheme="minorHAnsi"/>
                <w:szCs w:val="20"/>
              </w:rPr>
              <w:t>Meet with local fire chiefs and Emergency Managers to discuss local issues.</w:t>
            </w:r>
          </w:p>
          <w:p w14:paraId="1900C618" w14:textId="77777777" w:rsidR="00E404D9" w:rsidRPr="00C606CB" w:rsidRDefault="00E404D9" w:rsidP="00E404D9">
            <w:pPr>
              <w:pStyle w:val="NoSpacing"/>
              <w:numPr>
                <w:ilvl w:val="0"/>
                <w:numId w:val="34"/>
              </w:numPr>
              <w:rPr>
                <w:rFonts w:cstheme="minorHAnsi"/>
                <w:sz w:val="20"/>
                <w:lang w:eastAsia="en-US"/>
              </w:rPr>
            </w:pPr>
            <w:r w:rsidRPr="00C606CB">
              <w:rPr>
                <w:rFonts w:cstheme="minorHAnsi"/>
                <w:sz w:val="20"/>
                <w:lang w:eastAsia="en-US"/>
              </w:rPr>
              <w:t>Approximately 40 fire departments visited in 40 different counties.</w:t>
            </w:r>
          </w:p>
          <w:p w14:paraId="32EE88FA" w14:textId="5C8B0941" w:rsidR="00E404D9" w:rsidRPr="00C606CB" w:rsidRDefault="00E404D9" w:rsidP="00E404D9">
            <w:pPr>
              <w:pStyle w:val="NoSpacing"/>
              <w:numPr>
                <w:ilvl w:val="0"/>
                <w:numId w:val="34"/>
              </w:numPr>
              <w:rPr>
                <w:rFonts w:cstheme="minorHAnsi"/>
                <w:sz w:val="20"/>
                <w:lang w:eastAsia="en-US"/>
              </w:rPr>
            </w:pPr>
            <w:r w:rsidRPr="00C606CB">
              <w:rPr>
                <w:rFonts w:cstheme="minorHAnsi"/>
                <w:sz w:val="20"/>
                <w:lang w:eastAsia="en-US"/>
              </w:rPr>
              <w:t>Met with approximately 5 Emergency Managers.</w:t>
            </w:r>
          </w:p>
          <w:p w14:paraId="4EDA4147" w14:textId="29EAE20B" w:rsidR="00E404D9" w:rsidRPr="00C606CB" w:rsidRDefault="00E404D9" w:rsidP="00E404D9">
            <w:pPr>
              <w:pStyle w:val="NoSpacing"/>
              <w:numPr>
                <w:ilvl w:val="0"/>
                <w:numId w:val="34"/>
              </w:numPr>
              <w:rPr>
                <w:rFonts w:cstheme="minorHAnsi"/>
                <w:color w:val="FF0000"/>
                <w:sz w:val="20"/>
                <w:lang w:eastAsia="en-US"/>
              </w:rPr>
            </w:pPr>
            <w:r w:rsidRPr="00C606CB">
              <w:rPr>
                <w:rFonts w:cstheme="minorHAnsi"/>
                <w:sz w:val="20"/>
              </w:rPr>
              <w:t>Meet with local fire chiefs and Emergency Managers to discuss local issues.</w:t>
            </w:r>
          </w:p>
          <w:p w14:paraId="2607152A" w14:textId="67A434EE" w:rsidR="00E404D9" w:rsidRPr="00C606CB" w:rsidRDefault="00E404D9" w:rsidP="00E404D9">
            <w:pPr>
              <w:pStyle w:val="ListParagraph"/>
              <w:numPr>
                <w:ilvl w:val="0"/>
                <w:numId w:val="34"/>
              </w:numPr>
              <w:spacing w:after="0"/>
              <w:jc w:val="left"/>
              <w:rPr>
                <w:rFonts w:asciiTheme="minorHAnsi" w:hAnsiTheme="minorHAnsi" w:cstheme="minorHAnsi"/>
                <w:szCs w:val="20"/>
              </w:rPr>
            </w:pPr>
            <w:r w:rsidRPr="00C606CB">
              <w:rPr>
                <w:rFonts w:asciiTheme="minorHAnsi" w:hAnsiTheme="minorHAnsi" w:cstheme="minorHAnsi"/>
                <w:szCs w:val="20"/>
              </w:rPr>
              <w:t>Emails sent to County Emergency Managers (EMs) requesting invitation to meetings</w:t>
            </w:r>
            <w:r w:rsidR="00BC0710">
              <w:rPr>
                <w:rFonts w:asciiTheme="minorHAnsi" w:hAnsiTheme="minorHAnsi" w:cstheme="minorHAnsi"/>
                <w:szCs w:val="20"/>
              </w:rPr>
              <w:t>.</w:t>
            </w:r>
          </w:p>
          <w:p w14:paraId="78C3B3F6" w14:textId="75C1887E" w:rsidR="00E404D9" w:rsidRPr="00C606CB" w:rsidRDefault="00E404D9" w:rsidP="00E404D9">
            <w:pPr>
              <w:pStyle w:val="NoSpacing"/>
              <w:numPr>
                <w:ilvl w:val="0"/>
                <w:numId w:val="34"/>
              </w:numPr>
              <w:rPr>
                <w:rFonts w:cstheme="minorHAnsi"/>
                <w:sz w:val="20"/>
                <w:lang w:eastAsia="en-US"/>
              </w:rPr>
            </w:pPr>
            <w:r w:rsidRPr="00C606CB">
              <w:rPr>
                <w:rFonts w:cstheme="minorHAnsi"/>
                <w:sz w:val="20"/>
                <w:lang w:eastAsia="en-US"/>
              </w:rPr>
              <w:t>Attended three County EM meetings</w:t>
            </w:r>
            <w:r w:rsidR="00750DE5">
              <w:rPr>
                <w:rFonts w:cstheme="minorHAnsi"/>
                <w:sz w:val="20"/>
                <w:lang w:eastAsia="en-US"/>
              </w:rPr>
              <w:t>.</w:t>
            </w:r>
          </w:p>
          <w:p w14:paraId="17A3C4C4" w14:textId="14CC9D52" w:rsidR="00E404D9" w:rsidRPr="00C606CB" w:rsidRDefault="00E404D9" w:rsidP="00E404D9">
            <w:pPr>
              <w:pStyle w:val="NoSpacing"/>
              <w:numPr>
                <w:ilvl w:val="0"/>
                <w:numId w:val="34"/>
              </w:numPr>
              <w:rPr>
                <w:rFonts w:cstheme="minorHAnsi"/>
                <w:sz w:val="20"/>
                <w:lang w:eastAsia="en-US"/>
              </w:rPr>
            </w:pPr>
            <w:r w:rsidRPr="00C606CB">
              <w:rPr>
                <w:rFonts w:cstheme="minorHAnsi"/>
                <w:sz w:val="20"/>
                <w:lang w:eastAsia="en-US"/>
              </w:rPr>
              <w:t xml:space="preserve">Approximately 50 local fire chief visits </w:t>
            </w:r>
            <w:r w:rsidR="00407DE4" w:rsidRPr="00C606CB">
              <w:rPr>
                <w:rFonts w:cstheme="minorHAnsi"/>
                <w:sz w:val="20"/>
                <w:lang w:eastAsia="en-US"/>
              </w:rPr>
              <w:t>were conducted</w:t>
            </w:r>
            <w:r w:rsidRPr="00C606CB">
              <w:rPr>
                <w:rFonts w:cstheme="minorHAnsi"/>
                <w:sz w:val="20"/>
                <w:lang w:eastAsia="en-US"/>
              </w:rPr>
              <w:t>.</w:t>
            </w:r>
          </w:p>
          <w:p w14:paraId="2DCE97C4" w14:textId="0363DF07" w:rsidR="00E404D9" w:rsidRPr="00C606CB" w:rsidRDefault="00E404D9" w:rsidP="00E404D9">
            <w:pPr>
              <w:spacing w:after="0"/>
              <w:jc w:val="left"/>
              <w:rPr>
                <w:rFonts w:asciiTheme="minorHAnsi" w:hAnsiTheme="minorHAnsi" w:cstheme="minorHAnsi"/>
                <w:b/>
                <w:bCs/>
                <w:i/>
                <w:iCs/>
              </w:rPr>
            </w:pPr>
            <w:r w:rsidRPr="00C606CB">
              <w:rPr>
                <w:rFonts w:asciiTheme="minorHAnsi" w:hAnsiTheme="minorHAnsi" w:cstheme="minorHAnsi"/>
                <w:b/>
                <w:bCs/>
                <w:i/>
                <w:iCs/>
              </w:rPr>
              <w:t>ND Department of Water Resources:</w:t>
            </w:r>
          </w:p>
          <w:p w14:paraId="200AB626" w14:textId="77777777" w:rsidR="00E404D9" w:rsidRPr="00C606CB" w:rsidRDefault="00E404D9" w:rsidP="00E404D9">
            <w:pPr>
              <w:pStyle w:val="NoSpacing"/>
              <w:numPr>
                <w:ilvl w:val="0"/>
                <w:numId w:val="34"/>
              </w:numPr>
              <w:rPr>
                <w:rFonts w:cstheme="minorHAnsi"/>
                <w:b/>
                <w:bCs/>
                <w:sz w:val="20"/>
              </w:rPr>
            </w:pPr>
            <w:r w:rsidRPr="00E07C4E">
              <w:rPr>
                <w:rFonts w:cstheme="minorHAnsi"/>
                <w:sz w:val="20"/>
              </w:rPr>
              <w:t xml:space="preserve">Continuing work on flood </w:t>
            </w:r>
            <w:r w:rsidRPr="00C606CB">
              <w:rPr>
                <w:rFonts w:cstheme="minorHAnsi"/>
                <w:sz w:val="20"/>
              </w:rPr>
              <w:t>risk reduction investigations for the City of Zap (Mercer County)</w:t>
            </w:r>
            <w:r>
              <w:rPr>
                <w:rFonts w:cstheme="minorHAnsi"/>
                <w:sz w:val="20"/>
              </w:rPr>
              <w:t xml:space="preserve"> </w:t>
            </w:r>
            <w:r w:rsidRPr="00C606CB">
              <w:rPr>
                <w:rFonts w:cstheme="minorHAnsi"/>
                <w:sz w:val="20"/>
              </w:rPr>
              <w:t>and Rice Lake (Emmons County).</w:t>
            </w:r>
          </w:p>
          <w:p w14:paraId="55FA8933" w14:textId="77777777" w:rsidR="00E404D9" w:rsidRPr="00C606CB" w:rsidRDefault="00E404D9" w:rsidP="00E404D9">
            <w:pPr>
              <w:pStyle w:val="ListParagraph"/>
              <w:numPr>
                <w:ilvl w:val="0"/>
                <w:numId w:val="34"/>
              </w:numPr>
              <w:spacing w:after="0"/>
              <w:jc w:val="left"/>
              <w:rPr>
                <w:rFonts w:asciiTheme="minorHAnsi" w:hAnsiTheme="minorHAnsi" w:cstheme="minorHAnsi"/>
                <w:szCs w:val="20"/>
              </w:rPr>
            </w:pPr>
            <w:r w:rsidRPr="00C606CB">
              <w:rPr>
                <w:rFonts w:asciiTheme="minorHAnsi" w:hAnsiTheme="minorHAnsi" w:cstheme="minorHAnsi"/>
                <w:szCs w:val="20"/>
              </w:rPr>
              <w:t>The DWR provides funding and technical assistance for basin-wide water and land management planning. This has included assistance to Joint Water Resource Boards.</w:t>
            </w:r>
          </w:p>
          <w:p w14:paraId="076E489D" w14:textId="77777777" w:rsidR="00E404D9" w:rsidRPr="00C606CB" w:rsidRDefault="00E404D9" w:rsidP="00E404D9">
            <w:pPr>
              <w:pStyle w:val="ListParagraph"/>
              <w:numPr>
                <w:ilvl w:val="0"/>
                <w:numId w:val="34"/>
              </w:numPr>
              <w:spacing w:after="0"/>
              <w:jc w:val="left"/>
              <w:rPr>
                <w:rFonts w:asciiTheme="minorHAnsi" w:eastAsia="Arial" w:hAnsiTheme="minorHAnsi" w:cstheme="minorHAnsi"/>
                <w:szCs w:val="20"/>
              </w:rPr>
            </w:pPr>
            <w:r w:rsidRPr="00C606CB">
              <w:rPr>
                <w:rFonts w:asciiTheme="minorHAnsi" w:hAnsiTheme="minorHAnsi" w:cstheme="minorHAnsi"/>
                <w:szCs w:val="20"/>
              </w:rPr>
              <w:t>On a biennial basis, the Department of Water Resources completes a Water Development Plan.  As required by NDCC 61-02-01.3, the Department of Water Resources shall develop and maintain a comprehensive water development plan that includes a water project inventory.  The last Water Development Plan was completed in January 20</w:t>
            </w:r>
            <w:r>
              <w:rPr>
                <w:rFonts w:asciiTheme="minorHAnsi" w:hAnsiTheme="minorHAnsi" w:cstheme="minorHAnsi"/>
                <w:szCs w:val="20"/>
              </w:rPr>
              <w:t>23</w:t>
            </w:r>
            <w:r w:rsidRPr="00C606CB">
              <w:rPr>
                <w:rFonts w:asciiTheme="minorHAnsi" w:hAnsiTheme="minorHAnsi" w:cstheme="minorHAnsi"/>
                <w:szCs w:val="20"/>
              </w:rPr>
              <w:t xml:space="preserve">.   </w:t>
            </w:r>
          </w:p>
          <w:p w14:paraId="2CE475C5" w14:textId="77777777" w:rsidR="00E404D9" w:rsidRPr="00B6296C" w:rsidRDefault="00E404D9" w:rsidP="00E404D9">
            <w:pPr>
              <w:pStyle w:val="NoSpacing"/>
              <w:numPr>
                <w:ilvl w:val="0"/>
                <w:numId w:val="34"/>
              </w:numPr>
              <w:rPr>
                <w:rFonts w:cstheme="minorHAnsi"/>
                <w:b/>
                <w:bCs/>
                <w:sz w:val="20"/>
                <w:lang w:eastAsia="en-US"/>
              </w:rPr>
            </w:pPr>
            <w:r w:rsidRPr="00C606CB">
              <w:rPr>
                <w:rFonts w:cstheme="minorHAnsi"/>
                <w:sz w:val="20"/>
                <w:lang w:eastAsia="en-US"/>
              </w:rPr>
              <w:t>Completed flood risk reduction investigation for the City of Strasburg (Emmons County)</w:t>
            </w:r>
            <w:r>
              <w:rPr>
                <w:rFonts w:cstheme="minorHAnsi"/>
                <w:sz w:val="20"/>
                <w:lang w:eastAsia="en-US"/>
              </w:rPr>
              <w:t>.</w:t>
            </w:r>
            <w:r w:rsidRPr="00C606CB">
              <w:rPr>
                <w:rFonts w:cstheme="minorHAnsi"/>
                <w:sz w:val="20"/>
                <w:lang w:eastAsia="en-US"/>
              </w:rPr>
              <w:t xml:space="preserve"> </w:t>
            </w:r>
          </w:p>
          <w:p w14:paraId="526608F0" w14:textId="5386CC06" w:rsidR="00E404D9" w:rsidRPr="00641046" w:rsidRDefault="00E404D9" w:rsidP="00E404D9">
            <w:pPr>
              <w:pStyle w:val="NoSpacing"/>
              <w:numPr>
                <w:ilvl w:val="0"/>
                <w:numId w:val="34"/>
              </w:numPr>
              <w:rPr>
                <w:rFonts w:cstheme="minorHAnsi"/>
                <w:sz w:val="20"/>
                <w:lang w:eastAsia="en-US"/>
              </w:rPr>
            </w:pPr>
            <w:r w:rsidRPr="00F76099">
              <w:rPr>
                <w:rFonts w:cstheme="minorHAnsi"/>
                <w:sz w:val="20"/>
                <w:lang w:eastAsia="en-US"/>
              </w:rPr>
              <w:t>Completed flood risk reduction investigation for Spiritwood Lake (Stutsman County).</w:t>
            </w:r>
          </w:p>
        </w:tc>
      </w:tr>
      <w:tr w:rsidR="00E404D9" w:rsidRPr="00C606CB" w14:paraId="526608FE" w14:textId="5D14598B" w:rsidTr="00F22B5F">
        <w:trPr>
          <w:trHeight w:val="1250"/>
          <w:jc w:val="center"/>
        </w:trPr>
        <w:tc>
          <w:tcPr>
            <w:tcW w:w="361" w:type="pct"/>
            <w:tcBorders>
              <w:top w:val="nil"/>
              <w:left w:val="single" w:sz="4" w:space="0" w:color="auto"/>
              <w:bottom w:val="single" w:sz="4" w:space="0" w:color="auto"/>
              <w:right w:val="single" w:sz="4" w:space="0" w:color="auto"/>
            </w:tcBorders>
            <w:vAlign w:val="center"/>
            <w:hideMark/>
          </w:tcPr>
          <w:p w14:paraId="526608F4" w14:textId="77777777" w:rsidR="00E404D9" w:rsidRPr="00C606CB" w:rsidRDefault="00E404D9" w:rsidP="00E404D9">
            <w:pPr>
              <w:spacing w:after="0"/>
              <w:jc w:val="left"/>
              <w:rPr>
                <w:rFonts w:asciiTheme="minorHAnsi" w:hAnsiTheme="minorHAnsi" w:cstheme="minorHAnsi"/>
                <w:color w:val="000000"/>
              </w:rPr>
            </w:pPr>
            <w:r w:rsidRPr="00C606CB">
              <w:rPr>
                <w:rFonts w:asciiTheme="minorHAnsi" w:hAnsiTheme="minorHAnsi" w:cstheme="minorHAnsi"/>
              </w:rPr>
              <w:lastRenderedPageBreak/>
              <w:t>2019-7</w:t>
            </w:r>
          </w:p>
        </w:tc>
        <w:tc>
          <w:tcPr>
            <w:tcW w:w="394" w:type="pct"/>
            <w:tcBorders>
              <w:top w:val="nil"/>
              <w:left w:val="nil"/>
              <w:bottom w:val="single" w:sz="4" w:space="0" w:color="auto"/>
              <w:right w:val="single" w:sz="4" w:space="0" w:color="auto"/>
            </w:tcBorders>
            <w:vAlign w:val="center"/>
            <w:hideMark/>
          </w:tcPr>
          <w:p w14:paraId="526608F5" w14:textId="2CA0A3D0" w:rsidR="00E404D9" w:rsidRPr="00C606CB" w:rsidRDefault="00E404D9" w:rsidP="00E404D9">
            <w:pPr>
              <w:spacing w:after="0"/>
              <w:jc w:val="left"/>
              <w:rPr>
                <w:rFonts w:asciiTheme="minorHAnsi" w:hAnsiTheme="minorHAnsi" w:cstheme="minorHAnsi"/>
                <w:color w:val="000000"/>
              </w:rPr>
            </w:pPr>
            <w:r w:rsidRPr="00C606CB">
              <w:rPr>
                <w:rFonts w:asciiTheme="minorHAnsi" w:hAnsiTheme="minorHAnsi" w:cstheme="minorHAnsi"/>
              </w:rPr>
              <w:t>Integration of Mitigation and Comprehensive Planning</w:t>
            </w:r>
          </w:p>
        </w:tc>
        <w:tc>
          <w:tcPr>
            <w:tcW w:w="593" w:type="pct"/>
            <w:tcBorders>
              <w:top w:val="nil"/>
              <w:left w:val="nil"/>
              <w:bottom w:val="single" w:sz="4" w:space="0" w:color="auto"/>
              <w:right w:val="single" w:sz="4" w:space="0" w:color="auto"/>
            </w:tcBorders>
            <w:vAlign w:val="center"/>
            <w:hideMark/>
          </w:tcPr>
          <w:p w14:paraId="526608F6" w14:textId="77777777" w:rsidR="00E404D9" w:rsidRPr="00C606CB" w:rsidRDefault="00E404D9" w:rsidP="00E404D9">
            <w:pPr>
              <w:spacing w:after="0"/>
              <w:jc w:val="left"/>
              <w:rPr>
                <w:rFonts w:asciiTheme="minorHAnsi" w:hAnsiTheme="minorHAnsi" w:cstheme="minorHAnsi"/>
                <w:color w:val="000000"/>
              </w:rPr>
            </w:pPr>
            <w:r w:rsidRPr="00C606CB">
              <w:rPr>
                <w:rFonts w:asciiTheme="minorHAnsi" w:hAnsiTheme="minorHAnsi" w:cstheme="minorHAnsi"/>
              </w:rPr>
              <w:t xml:space="preserve">Promote integration of mitigation and comprehensive plans. </w:t>
            </w:r>
          </w:p>
        </w:tc>
        <w:tc>
          <w:tcPr>
            <w:tcW w:w="822" w:type="pct"/>
            <w:tcBorders>
              <w:top w:val="nil"/>
              <w:left w:val="nil"/>
              <w:bottom w:val="single" w:sz="4" w:space="0" w:color="auto"/>
              <w:right w:val="single" w:sz="4" w:space="0" w:color="auto"/>
            </w:tcBorders>
            <w:vAlign w:val="center"/>
            <w:hideMark/>
          </w:tcPr>
          <w:p w14:paraId="526608F7" w14:textId="77777777" w:rsidR="00E404D9" w:rsidRPr="00C606CB" w:rsidRDefault="00E404D9" w:rsidP="00E404D9">
            <w:pPr>
              <w:spacing w:after="0"/>
              <w:jc w:val="left"/>
              <w:rPr>
                <w:rFonts w:asciiTheme="minorHAnsi" w:hAnsiTheme="minorHAnsi" w:cstheme="minorHAnsi"/>
                <w:color w:val="000000"/>
              </w:rPr>
            </w:pPr>
            <w:r w:rsidRPr="00C606CB">
              <w:rPr>
                <w:rFonts w:asciiTheme="minorHAnsi" w:hAnsiTheme="minorHAnsi" w:cstheme="minorHAnsi"/>
              </w:rPr>
              <w:t xml:space="preserve">Integration of both mitigation and comprehensive planning will link mitigation strategies with a community’s vision, goals, objectives, policies and strategies for </w:t>
            </w:r>
            <w:r w:rsidRPr="00C606CB">
              <w:rPr>
                <w:rFonts w:asciiTheme="minorHAnsi" w:hAnsiTheme="minorHAnsi" w:cstheme="minorHAnsi"/>
              </w:rPr>
              <w:lastRenderedPageBreak/>
              <w:t>future growth and development.</w:t>
            </w:r>
          </w:p>
        </w:tc>
        <w:tc>
          <w:tcPr>
            <w:tcW w:w="2830" w:type="pct"/>
            <w:tcBorders>
              <w:top w:val="nil"/>
              <w:left w:val="nil"/>
              <w:bottom w:val="single" w:sz="4" w:space="0" w:color="auto"/>
              <w:right w:val="single" w:sz="4" w:space="0" w:color="auto"/>
            </w:tcBorders>
            <w:vAlign w:val="center"/>
            <w:hideMark/>
          </w:tcPr>
          <w:p w14:paraId="01061A7D" w14:textId="77777777" w:rsidR="00E404D9" w:rsidRPr="008B7EF4" w:rsidRDefault="00E404D9" w:rsidP="00E404D9">
            <w:pPr>
              <w:pStyle w:val="NoSpacing"/>
              <w:rPr>
                <w:rFonts w:eastAsia="Times New Roman" w:cstheme="minorHAnsi"/>
                <w:b/>
                <w:bCs/>
                <w:color w:val="FF0000"/>
                <w:sz w:val="20"/>
              </w:rPr>
            </w:pPr>
            <w:r w:rsidRPr="008B7EF4">
              <w:rPr>
                <w:rFonts w:eastAsia="Times New Roman" w:cstheme="minorHAnsi"/>
                <w:b/>
                <w:bCs/>
                <w:i/>
                <w:iCs/>
                <w:color w:val="FF0000"/>
                <w:sz w:val="20"/>
              </w:rPr>
              <w:lastRenderedPageBreak/>
              <w:t xml:space="preserve">ND Housing Finance Agency (NDHFA): </w:t>
            </w:r>
          </w:p>
          <w:p w14:paraId="0412BB70" w14:textId="6DD42EED" w:rsidR="00E404D9" w:rsidRPr="00605B8C" w:rsidRDefault="00E404D9" w:rsidP="00E404D9">
            <w:pPr>
              <w:pStyle w:val="ListParagraph"/>
              <w:numPr>
                <w:ilvl w:val="0"/>
                <w:numId w:val="46"/>
              </w:numPr>
              <w:spacing w:after="0"/>
              <w:jc w:val="left"/>
              <w:rPr>
                <w:szCs w:val="20"/>
              </w:rPr>
            </w:pPr>
            <w:r w:rsidRPr="00605B8C">
              <w:rPr>
                <w:rFonts w:asciiTheme="minorHAnsi" w:eastAsia="Times New Roman" w:hAnsiTheme="minorHAnsi"/>
                <w:szCs w:val="20"/>
              </w:rPr>
              <w:t>Supported an initiative by the ND Department of Commerce to promote affordable housing programs during the October 2020 Main Street Summit.</w:t>
            </w:r>
          </w:p>
          <w:p w14:paraId="4D8B3895" w14:textId="13A8610D" w:rsidR="00E404D9" w:rsidRPr="00605B8C" w:rsidRDefault="00E404D9" w:rsidP="00E404D9">
            <w:pPr>
              <w:pStyle w:val="NoSpacing"/>
              <w:numPr>
                <w:ilvl w:val="0"/>
                <w:numId w:val="46"/>
              </w:numPr>
              <w:rPr>
                <w:sz w:val="20"/>
              </w:rPr>
            </w:pPr>
            <w:r w:rsidRPr="00605B8C">
              <w:rPr>
                <w:rFonts w:eastAsia="Times New Roman"/>
                <w:sz w:val="20"/>
              </w:rPr>
              <w:t xml:space="preserve">Active participant in the Rural Housing Taskforce which consisted of local and state government entities, the private </w:t>
            </w:r>
            <w:proofErr w:type="gramStart"/>
            <w:r w:rsidRPr="00605B8C">
              <w:rPr>
                <w:rFonts w:eastAsia="Times New Roman"/>
                <w:sz w:val="20"/>
              </w:rPr>
              <w:t>sector</w:t>
            </w:r>
            <w:proofErr w:type="gramEnd"/>
            <w:r w:rsidRPr="00605B8C">
              <w:rPr>
                <w:rFonts w:eastAsia="Times New Roman"/>
                <w:sz w:val="20"/>
              </w:rPr>
              <w:t xml:space="preserve"> and nonprofits to identify and remove barriers to enhancing housing in rural North Dakota.</w:t>
            </w:r>
          </w:p>
          <w:p w14:paraId="141A73A0" w14:textId="18C9CF7C" w:rsidR="00E404D9" w:rsidRPr="00605B8C" w:rsidRDefault="00E404D9" w:rsidP="00E404D9">
            <w:pPr>
              <w:pStyle w:val="NoSpacing"/>
              <w:numPr>
                <w:ilvl w:val="0"/>
                <w:numId w:val="46"/>
              </w:numPr>
              <w:rPr>
                <w:sz w:val="20"/>
              </w:rPr>
            </w:pPr>
            <w:r w:rsidRPr="00605B8C">
              <w:rPr>
                <w:rFonts w:eastAsia="Times New Roman"/>
                <w:sz w:val="20"/>
              </w:rPr>
              <w:t xml:space="preserve">Administered the National Disaster Resilience Program’s Resilient Homebuyer Program in partnership with the Minot Disaster Recovery Program. Since 2018, </w:t>
            </w:r>
            <w:r w:rsidRPr="00605B8C">
              <w:rPr>
                <w:rFonts w:eastAsia="Times New Roman"/>
                <w:sz w:val="20"/>
              </w:rPr>
              <w:lastRenderedPageBreak/>
              <w:t xml:space="preserve">$4.5 million in federal funds were distributed to 76 households that were impacted by the 2011 flood. </w:t>
            </w:r>
          </w:p>
          <w:p w14:paraId="2BBA72F5" w14:textId="6BB9C54F" w:rsidR="00E404D9" w:rsidRPr="00605B8C" w:rsidRDefault="00E404D9" w:rsidP="00E404D9">
            <w:pPr>
              <w:pStyle w:val="NoSpacing"/>
              <w:numPr>
                <w:ilvl w:val="0"/>
                <w:numId w:val="46"/>
              </w:numPr>
              <w:rPr>
                <w:sz w:val="20"/>
              </w:rPr>
            </w:pPr>
            <w:r w:rsidRPr="00605B8C">
              <w:rPr>
                <w:rFonts w:eastAsia="Times New Roman"/>
                <w:sz w:val="20"/>
              </w:rPr>
              <w:t>Participated in the Expanding Access to Homeownership in North Dakota webinar hosted by FDIC and HUD.</w:t>
            </w:r>
          </w:p>
          <w:p w14:paraId="3388D0CB" w14:textId="7470ED62" w:rsidR="00E404D9" w:rsidRPr="00605B8C" w:rsidRDefault="00E404D9" w:rsidP="00E404D9">
            <w:pPr>
              <w:pStyle w:val="NoSpacing"/>
              <w:numPr>
                <w:ilvl w:val="0"/>
                <w:numId w:val="46"/>
              </w:numPr>
              <w:rPr>
                <w:sz w:val="20"/>
              </w:rPr>
            </w:pPr>
            <w:r w:rsidRPr="00605B8C">
              <w:rPr>
                <w:rFonts w:eastAsia="Times New Roman"/>
                <w:sz w:val="20"/>
              </w:rPr>
              <w:t>Participated at the Turtle Mountain Housing Authority’s Housing Summit in Belcourt, ND.</w:t>
            </w:r>
          </w:p>
          <w:p w14:paraId="1BAF3D4D" w14:textId="77777777" w:rsidR="00E404D9" w:rsidRPr="00605B8C" w:rsidRDefault="00E404D9" w:rsidP="00E404D9">
            <w:pPr>
              <w:pStyle w:val="NoSpacing"/>
              <w:numPr>
                <w:ilvl w:val="0"/>
                <w:numId w:val="46"/>
              </w:numPr>
              <w:rPr>
                <w:sz w:val="20"/>
              </w:rPr>
            </w:pPr>
            <w:r w:rsidRPr="00605B8C">
              <w:rPr>
                <w:rFonts w:eastAsia="Times New Roman"/>
                <w:sz w:val="20"/>
              </w:rPr>
              <w:t>Conducted internal crisis management exercises with staff.</w:t>
            </w:r>
          </w:p>
          <w:p w14:paraId="29AD2B06" w14:textId="10F81BDD" w:rsidR="00E404D9" w:rsidRPr="00953D6D" w:rsidRDefault="00E404D9" w:rsidP="00E404D9">
            <w:pPr>
              <w:pStyle w:val="NoSpacing"/>
              <w:numPr>
                <w:ilvl w:val="0"/>
                <w:numId w:val="46"/>
              </w:numPr>
              <w:rPr>
                <w:sz w:val="20"/>
              </w:rPr>
            </w:pPr>
            <w:r w:rsidRPr="00D60CBC">
              <w:rPr>
                <w:rFonts w:eastAsia="Times New Roman"/>
              </w:rPr>
              <w:t>NDHFA published the North Dakota 2020 Current State of Housing. The study focused on the affordability of single and multifamily housing, the impacts of COVID-19, and housing challenges faced by vulnerable populations in 2020.www.ndhfa.org/wp-content/uploads/2020/11/CurrentStateofHousing</w:t>
            </w:r>
            <w:r w:rsidR="00E3290A">
              <w:rPr>
                <w:rFonts w:eastAsia="Times New Roman"/>
              </w:rPr>
              <w:t xml:space="preserve">. </w:t>
            </w:r>
          </w:p>
          <w:p w14:paraId="3DC293ED" w14:textId="77777777" w:rsidR="00E404D9" w:rsidRPr="00C606CB" w:rsidRDefault="00E404D9" w:rsidP="00E404D9">
            <w:pPr>
              <w:pStyle w:val="NoSpacing"/>
              <w:rPr>
                <w:rFonts w:eastAsia="Times New Roman" w:cstheme="minorHAnsi"/>
                <w:b/>
                <w:bCs/>
                <w:i/>
                <w:iCs/>
                <w:sz w:val="20"/>
              </w:rPr>
            </w:pPr>
            <w:r w:rsidRPr="00C606CB">
              <w:rPr>
                <w:rFonts w:eastAsia="Times New Roman" w:cstheme="minorHAnsi"/>
                <w:b/>
                <w:bCs/>
                <w:i/>
                <w:iCs/>
                <w:sz w:val="20"/>
              </w:rPr>
              <w:t>NDDES:</w:t>
            </w:r>
          </w:p>
          <w:p w14:paraId="40C154A8" w14:textId="48AAD4EF" w:rsidR="00E404D9" w:rsidRPr="00605B8C" w:rsidRDefault="00E404D9" w:rsidP="00E404D9">
            <w:pPr>
              <w:pStyle w:val="NoSpacing"/>
              <w:numPr>
                <w:ilvl w:val="0"/>
                <w:numId w:val="46"/>
              </w:numPr>
              <w:rPr>
                <w:rFonts w:cstheme="minorHAnsi"/>
                <w:sz w:val="20"/>
                <w:lang w:eastAsia="en-US"/>
              </w:rPr>
            </w:pPr>
            <w:r w:rsidRPr="00605B8C">
              <w:rPr>
                <w:rFonts w:cstheme="minorHAnsi"/>
                <w:sz w:val="20"/>
                <w:lang w:eastAsia="en-US"/>
              </w:rPr>
              <w:t>Conducted G235 Emergency Planning class – Nov. 15-18, 2021.</w:t>
            </w:r>
          </w:p>
          <w:p w14:paraId="28EED60F" w14:textId="539D4750" w:rsidR="00E404D9" w:rsidRPr="00C606CB" w:rsidRDefault="00E404D9" w:rsidP="00E404D9">
            <w:pPr>
              <w:pStyle w:val="ListParagraph"/>
              <w:numPr>
                <w:ilvl w:val="0"/>
                <w:numId w:val="46"/>
              </w:numPr>
              <w:spacing w:after="0"/>
              <w:jc w:val="left"/>
              <w:rPr>
                <w:rFonts w:eastAsia="Times New Roman"/>
                <w:color w:val="FF0000"/>
              </w:rPr>
            </w:pPr>
            <w:r w:rsidRPr="41AC102E">
              <w:rPr>
                <w:rFonts w:eastAsia="Times New Roman"/>
              </w:rPr>
              <w:t xml:space="preserve">NDDES, FEMA, and the City of Fargo conducted a meeting on implementation of FEMA Integrated Preparedness Program. </w:t>
            </w:r>
          </w:p>
          <w:p w14:paraId="02331716" w14:textId="17C2D840" w:rsidR="00E404D9" w:rsidRPr="00C606CB" w:rsidRDefault="00E404D9" w:rsidP="00E404D9">
            <w:pPr>
              <w:spacing w:after="0"/>
              <w:jc w:val="left"/>
              <w:rPr>
                <w:rFonts w:asciiTheme="minorHAnsi" w:hAnsiTheme="minorHAnsi" w:cstheme="minorHAnsi"/>
                <w:b/>
                <w:bCs/>
                <w:i/>
                <w:iCs/>
              </w:rPr>
            </w:pPr>
            <w:r w:rsidRPr="00C606CB">
              <w:rPr>
                <w:rFonts w:asciiTheme="minorHAnsi" w:hAnsiTheme="minorHAnsi" w:cstheme="minorHAnsi"/>
                <w:b/>
                <w:bCs/>
                <w:i/>
                <w:iCs/>
              </w:rPr>
              <w:t>NDDES and ND Department of Commerce:</w:t>
            </w:r>
          </w:p>
          <w:p w14:paraId="7D0959A4" w14:textId="77777777" w:rsidR="00E404D9" w:rsidRPr="00C606CB" w:rsidRDefault="00E404D9" w:rsidP="00E404D9">
            <w:pPr>
              <w:pStyle w:val="ListParagraph"/>
              <w:numPr>
                <w:ilvl w:val="0"/>
                <w:numId w:val="17"/>
              </w:numPr>
              <w:spacing w:after="0"/>
              <w:jc w:val="left"/>
              <w:rPr>
                <w:rFonts w:asciiTheme="minorHAnsi" w:eastAsia="Times New Roman" w:hAnsiTheme="minorHAnsi" w:cstheme="minorHAnsi"/>
                <w:szCs w:val="20"/>
              </w:rPr>
            </w:pPr>
            <w:r w:rsidRPr="00C606CB">
              <w:rPr>
                <w:rFonts w:asciiTheme="minorHAnsi" w:eastAsia="Times New Roman" w:hAnsiTheme="minorHAnsi" w:cstheme="minorHAnsi"/>
                <w:color w:val="0F1A02"/>
                <w:szCs w:val="20"/>
              </w:rPr>
              <w:t xml:space="preserve">NDDES and FEMA supported the 2019 Main Street ND Summit attended by more than 1,400 community leaders, </w:t>
            </w:r>
            <w:proofErr w:type="gramStart"/>
            <w:r w:rsidRPr="00C606CB">
              <w:rPr>
                <w:rFonts w:asciiTheme="minorHAnsi" w:eastAsia="Times New Roman" w:hAnsiTheme="minorHAnsi" w:cstheme="minorHAnsi"/>
                <w:color w:val="0F1A02"/>
                <w:szCs w:val="20"/>
              </w:rPr>
              <w:t>students</w:t>
            </w:r>
            <w:proofErr w:type="gramEnd"/>
            <w:r w:rsidRPr="00C606CB">
              <w:rPr>
                <w:rFonts w:asciiTheme="minorHAnsi" w:eastAsia="Times New Roman" w:hAnsiTheme="minorHAnsi" w:cstheme="minorHAnsi"/>
                <w:color w:val="0F1A02"/>
                <w:szCs w:val="20"/>
              </w:rPr>
              <w:t xml:space="preserve"> and stakeholders.</w:t>
            </w:r>
            <w:r w:rsidRPr="00C606CB">
              <w:rPr>
                <w:rFonts w:asciiTheme="minorHAnsi" w:eastAsia="Times New Roman" w:hAnsiTheme="minorHAnsi" w:cstheme="minorHAnsi"/>
                <w:szCs w:val="20"/>
              </w:rPr>
              <w:t xml:space="preserve"> NDDES organized a panel on community resilience and using a "whole-of-community" approach when recovering from disasters with speakers from Paradise, CA; Dubuque, IA; FEMA Region VIII; and NDDES.  Speakers included: Melissa Schuster, Paradise Town Council member, California; Deron Muehring, Dubuque civil engineer, Iowa; Logan Sand, FEMA community planner; and Justin Messner, NDDES disaster recovery chief.</w:t>
            </w:r>
          </w:p>
          <w:p w14:paraId="6AC0E0B0" w14:textId="6711B56B" w:rsidR="00E404D9" w:rsidRPr="00C606CB" w:rsidRDefault="00E404D9" w:rsidP="00E404D9">
            <w:pPr>
              <w:pStyle w:val="NoSpacing"/>
              <w:numPr>
                <w:ilvl w:val="0"/>
                <w:numId w:val="17"/>
              </w:numPr>
              <w:rPr>
                <w:rFonts w:eastAsia="Times New Roman" w:cstheme="minorHAnsi"/>
                <w:sz w:val="20"/>
              </w:rPr>
            </w:pPr>
            <w:r w:rsidRPr="00C606CB">
              <w:rPr>
                <w:rFonts w:cstheme="minorHAnsi"/>
                <w:sz w:val="20"/>
                <w:lang w:eastAsia="en-US"/>
              </w:rPr>
              <w:t xml:space="preserve">NDDES, Grand Forks Emergency Management and FEMA </w:t>
            </w:r>
            <w:r w:rsidR="001E7FEB">
              <w:rPr>
                <w:rFonts w:cstheme="minorHAnsi"/>
                <w:sz w:val="20"/>
                <w:lang w:eastAsia="en-US"/>
              </w:rPr>
              <w:t>participated in</w:t>
            </w:r>
            <w:r w:rsidR="00A26BDC">
              <w:rPr>
                <w:rFonts w:cstheme="minorHAnsi"/>
                <w:sz w:val="20"/>
                <w:lang w:eastAsia="en-US"/>
              </w:rPr>
              <w:t xml:space="preserve"> the 2019 </w:t>
            </w:r>
            <w:r w:rsidR="001E7FEB">
              <w:rPr>
                <w:rFonts w:cstheme="minorHAnsi"/>
                <w:sz w:val="20"/>
                <w:lang w:eastAsia="en-US"/>
              </w:rPr>
              <w:t xml:space="preserve"> Main Street Summit as </w:t>
            </w:r>
            <w:r w:rsidRPr="00C606CB">
              <w:rPr>
                <w:rFonts w:cstheme="minorHAnsi"/>
                <w:sz w:val="20"/>
                <w:lang w:eastAsia="en-US"/>
              </w:rPr>
              <w:t>panelists</w:t>
            </w:r>
            <w:r w:rsidR="00B84C48">
              <w:rPr>
                <w:rFonts w:cstheme="minorHAnsi"/>
                <w:sz w:val="20"/>
                <w:lang w:eastAsia="en-US"/>
              </w:rPr>
              <w:t>,</w:t>
            </w:r>
            <w:r w:rsidRPr="00C606CB">
              <w:rPr>
                <w:rFonts w:eastAsia="Times New Roman" w:cstheme="minorHAnsi"/>
                <w:sz w:val="20"/>
              </w:rPr>
              <w:t xml:space="preserve"> emphasiz</w:t>
            </w:r>
            <w:r w:rsidR="001E7FEB">
              <w:rPr>
                <w:rFonts w:eastAsia="Times New Roman" w:cstheme="minorHAnsi"/>
                <w:sz w:val="20"/>
              </w:rPr>
              <w:t>ing</w:t>
            </w:r>
            <w:r w:rsidRPr="00C606CB">
              <w:rPr>
                <w:rFonts w:eastAsia="Times New Roman" w:cstheme="minorHAnsi"/>
                <w:sz w:val="20"/>
              </w:rPr>
              <w:t xml:space="preserve"> the importance of hazard mitigation planning as an investment in communities and the importance to integrate mitigation with other planning initiatives such as comprehensive and land use plans.</w:t>
            </w:r>
          </w:p>
          <w:p w14:paraId="365B0126" w14:textId="1714FE28" w:rsidR="00E404D9" w:rsidRPr="00C606CB" w:rsidRDefault="00E404D9" w:rsidP="00E404D9">
            <w:pPr>
              <w:pStyle w:val="NoSpacing"/>
              <w:numPr>
                <w:ilvl w:val="0"/>
                <w:numId w:val="17"/>
              </w:numPr>
              <w:rPr>
                <w:rFonts w:eastAsia="Times New Roman" w:cstheme="minorHAnsi"/>
                <w:sz w:val="20"/>
              </w:rPr>
            </w:pPr>
            <w:r w:rsidRPr="00C606CB">
              <w:rPr>
                <w:rFonts w:eastAsia="Times New Roman" w:cstheme="minorHAnsi"/>
                <w:sz w:val="20"/>
              </w:rPr>
              <w:t xml:space="preserve">SHMT partners who supported the 2019 </w:t>
            </w:r>
            <w:r w:rsidR="00A26BDC">
              <w:rPr>
                <w:rFonts w:eastAsia="Times New Roman" w:cstheme="minorHAnsi"/>
                <w:sz w:val="20"/>
              </w:rPr>
              <w:t>Main Street S</w:t>
            </w:r>
            <w:r w:rsidRPr="00C606CB">
              <w:rPr>
                <w:rFonts w:eastAsia="Times New Roman" w:cstheme="minorHAnsi"/>
                <w:sz w:val="20"/>
              </w:rPr>
              <w:t>ummit included North Dakota’s: State Library, Forest Service, Health</w:t>
            </w:r>
            <w:r>
              <w:rPr>
                <w:rFonts w:eastAsia="Times New Roman" w:cstheme="minorHAnsi"/>
                <w:sz w:val="20"/>
              </w:rPr>
              <w:t xml:space="preserve"> and Human Services</w:t>
            </w:r>
            <w:r w:rsidRPr="00C606CB">
              <w:rPr>
                <w:rFonts w:eastAsia="Times New Roman" w:cstheme="minorHAnsi"/>
                <w:sz w:val="20"/>
              </w:rPr>
              <w:t xml:space="preserve">, Job Service, North Dakota State University Extension, NDHI, Game and Fish </w:t>
            </w:r>
            <w:r w:rsidRPr="00C606CB">
              <w:rPr>
                <w:rFonts w:eastAsia="Times New Roman" w:cstheme="minorHAnsi"/>
                <w:sz w:val="20"/>
              </w:rPr>
              <w:lastRenderedPageBreak/>
              <w:t>Department, Housing Finance Agency, Workforce Safety and Insurance, Department of Transportation, Public Finance Authority, Information Technology Department, Department of Parks and Recreation, Department of Water Resources, Department of Agriculture, Office of Management and Budget, and NDDES.</w:t>
            </w:r>
          </w:p>
          <w:p w14:paraId="4494BED5" w14:textId="77C52460" w:rsidR="00E404D9" w:rsidRPr="008B7EF4" w:rsidRDefault="00E404D9" w:rsidP="00E404D9">
            <w:pPr>
              <w:pStyle w:val="NoSpacing"/>
              <w:rPr>
                <w:rFonts w:eastAsia="Times New Roman" w:cstheme="minorHAnsi"/>
                <w:b/>
                <w:bCs/>
                <w:i/>
                <w:iCs/>
                <w:color w:val="FF0000"/>
                <w:sz w:val="20"/>
              </w:rPr>
            </w:pPr>
            <w:r w:rsidRPr="008B7EF4">
              <w:rPr>
                <w:rFonts w:eastAsia="Times New Roman" w:cstheme="minorHAnsi"/>
                <w:b/>
                <w:bCs/>
                <w:i/>
                <w:iCs/>
                <w:color w:val="FF0000"/>
                <w:sz w:val="20"/>
              </w:rPr>
              <w:t>ND Department of Agriculture, Board of Animal Health</w:t>
            </w:r>
            <w:r w:rsidR="00FB3362">
              <w:rPr>
                <w:rFonts w:eastAsia="Times New Roman" w:cstheme="minorHAnsi"/>
                <w:b/>
                <w:bCs/>
                <w:i/>
                <w:iCs/>
                <w:color w:val="FF0000"/>
                <w:sz w:val="20"/>
              </w:rPr>
              <w:t>:</w:t>
            </w:r>
          </w:p>
          <w:p w14:paraId="1969C72D" w14:textId="658B5E47" w:rsidR="00E404D9" w:rsidRPr="00605B8C" w:rsidRDefault="00E404D9" w:rsidP="00E404D9">
            <w:pPr>
              <w:pStyle w:val="ListParagraph"/>
              <w:numPr>
                <w:ilvl w:val="0"/>
                <w:numId w:val="25"/>
              </w:numPr>
              <w:jc w:val="left"/>
              <w:rPr>
                <w:rFonts w:cstheme="minorHAnsi"/>
                <w:szCs w:val="20"/>
              </w:rPr>
            </w:pPr>
            <w:r w:rsidRPr="00605B8C">
              <w:rPr>
                <w:rFonts w:cstheme="minorHAnsi"/>
                <w:szCs w:val="20"/>
              </w:rPr>
              <w:t>Interagency review of animal health disease response annex planned and after-action items identified in multiagency hotwash to be incorporated as well as references to documents and processes of external/partner agencies that are integral to effective response (carcass management, truck rollover, etc.)</w:t>
            </w:r>
          </w:p>
          <w:p w14:paraId="0A0ABC01" w14:textId="437BF72C" w:rsidR="00E404D9" w:rsidRPr="00605B8C" w:rsidRDefault="00E404D9" w:rsidP="00E404D9">
            <w:pPr>
              <w:pStyle w:val="ListParagraph"/>
              <w:numPr>
                <w:ilvl w:val="0"/>
                <w:numId w:val="25"/>
              </w:numPr>
              <w:jc w:val="left"/>
              <w:rPr>
                <w:rFonts w:cstheme="minorHAnsi"/>
                <w:szCs w:val="20"/>
              </w:rPr>
            </w:pPr>
            <w:r>
              <w:rPr>
                <w:rFonts w:cstheme="minorHAnsi"/>
                <w:szCs w:val="20"/>
              </w:rPr>
              <w:t xml:space="preserve">Collaborated with </w:t>
            </w:r>
            <w:r w:rsidRPr="00605B8C">
              <w:rPr>
                <w:rFonts w:cstheme="minorHAnsi"/>
                <w:szCs w:val="20"/>
              </w:rPr>
              <w:t xml:space="preserve">ND </w:t>
            </w:r>
            <w:r>
              <w:rPr>
                <w:rFonts w:cstheme="minorHAnsi"/>
                <w:szCs w:val="20"/>
              </w:rPr>
              <w:t>Health and Human Services</w:t>
            </w:r>
            <w:r w:rsidRPr="00605B8C">
              <w:rPr>
                <w:rFonts w:cstheme="minorHAnsi"/>
                <w:szCs w:val="20"/>
              </w:rPr>
              <w:t xml:space="preserve"> Emergency Preparedness and Response (ND</w:t>
            </w:r>
            <w:r>
              <w:rPr>
                <w:rFonts w:cstheme="minorHAnsi"/>
                <w:szCs w:val="20"/>
              </w:rPr>
              <w:t>HHS</w:t>
            </w:r>
            <w:r w:rsidRPr="00605B8C">
              <w:rPr>
                <w:rFonts w:cstheme="minorHAnsi"/>
                <w:szCs w:val="20"/>
              </w:rPr>
              <w:t xml:space="preserve">/EPR) cooperative inventory effort (personal protective equipment, vaccine distribution planning, </w:t>
            </w:r>
            <w:proofErr w:type="gramStart"/>
            <w:r w:rsidRPr="00605B8C">
              <w:rPr>
                <w:rFonts w:cstheme="minorHAnsi"/>
                <w:szCs w:val="20"/>
              </w:rPr>
              <w:t>Foot</w:t>
            </w:r>
            <w:proofErr w:type="gramEnd"/>
            <w:r w:rsidRPr="00605B8C">
              <w:rPr>
                <w:rFonts w:cstheme="minorHAnsi"/>
                <w:szCs w:val="20"/>
              </w:rPr>
              <w:t xml:space="preserve"> and Mouth Disease) and integration of plans.</w:t>
            </w:r>
          </w:p>
          <w:p w14:paraId="58DB1DBF" w14:textId="5CFA116F" w:rsidR="00E404D9" w:rsidRPr="00605B8C" w:rsidRDefault="00E404D9" w:rsidP="00E404D9">
            <w:pPr>
              <w:pStyle w:val="ListParagraph"/>
              <w:numPr>
                <w:ilvl w:val="0"/>
                <w:numId w:val="25"/>
              </w:numPr>
              <w:jc w:val="left"/>
              <w:rPr>
                <w:rFonts w:cstheme="minorHAnsi"/>
                <w:szCs w:val="20"/>
              </w:rPr>
            </w:pPr>
            <w:r w:rsidRPr="00605B8C">
              <w:rPr>
                <w:rFonts w:cstheme="minorHAnsi"/>
                <w:szCs w:val="20"/>
              </w:rPr>
              <w:t xml:space="preserve">Worked with </w:t>
            </w:r>
            <w:r>
              <w:rPr>
                <w:rFonts w:cstheme="minorHAnsi"/>
                <w:szCs w:val="20"/>
              </w:rPr>
              <w:t>ND Health and Human Services</w:t>
            </w:r>
            <w:r w:rsidRPr="00605B8C">
              <w:rPr>
                <w:rFonts w:cstheme="minorHAnsi"/>
                <w:szCs w:val="20"/>
              </w:rPr>
              <w:t xml:space="preserve"> on sample submission (courier) and resource allocation (field deployments).</w:t>
            </w:r>
          </w:p>
          <w:p w14:paraId="691108BE" w14:textId="6616EC50" w:rsidR="00E404D9" w:rsidRPr="00605B8C" w:rsidRDefault="00E404D9" w:rsidP="00E404D9">
            <w:pPr>
              <w:pStyle w:val="ListParagraph"/>
              <w:numPr>
                <w:ilvl w:val="0"/>
                <w:numId w:val="25"/>
              </w:numPr>
              <w:jc w:val="left"/>
              <w:rPr>
                <w:rFonts w:cstheme="minorHAnsi"/>
                <w:szCs w:val="20"/>
              </w:rPr>
            </w:pPr>
            <w:r w:rsidRPr="00605B8C">
              <w:rPr>
                <w:rFonts w:cstheme="minorHAnsi"/>
                <w:szCs w:val="20"/>
              </w:rPr>
              <w:t xml:space="preserve">Conducted strategic national veterinary stockpile resource management planning with </w:t>
            </w:r>
            <w:r>
              <w:rPr>
                <w:rFonts w:cstheme="minorHAnsi"/>
                <w:szCs w:val="20"/>
              </w:rPr>
              <w:t>ND Health and Human Services</w:t>
            </w:r>
            <w:r w:rsidRPr="00605B8C">
              <w:rPr>
                <w:rFonts w:cstheme="minorHAnsi"/>
                <w:szCs w:val="20"/>
              </w:rPr>
              <w:t>.</w:t>
            </w:r>
          </w:p>
          <w:p w14:paraId="526608FB" w14:textId="3AFE306E" w:rsidR="00E404D9" w:rsidRPr="00C606CB" w:rsidRDefault="00E404D9" w:rsidP="00E404D9">
            <w:pPr>
              <w:pStyle w:val="NoSpacing"/>
              <w:rPr>
                <w:rFonts w:eastAsia="Times New Roman" w:cstheme="minorHAnsi"/>
                <w:b/>
                <w:bCs/>
                <w:i/>
                <w:iCs/>
                <w:color w:val="FF0000"/>
                <w:sz w:val="20"/>
              </w:rPr>
            </w:pPr>
          </w:p>
        </w:tc>
      </w:tr>
      <w:tr w:rsidR="00E404D9" w:rsidRPr="00C606CB" w14:paraId="52660909" w14:textId="705737C8" w:rsidTr="00F22B5F">
        <w:trPr>
          <w:trHeight w:val="548"/>
          <w:jc w:val="center"/>
        </w:trPr>
        <w:tc>
          <w:tcPr>
            <w:tcW w:w="361" w:type="pct"/>
            <w:tcBorders>
              <w:top w:val="nil"/>
              <w:left w:val="single" w:sz="4" w:space="0" w:color="auto"/>
              <w:bottom w:val="single" w:sz="4" w:space="0" w:color="auto"/>
              <w:right w:val="single" w:sz="4" w:space="0" w:color="auto"/>
            </w:tcBorders>
            <w:vAlign w:val="center"/>
            <w:hideMark/>
          </w:tcPr>
          <w:p w14:paraId="526608FF"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lastRenderedPageBreak/>
              <w:t>2019-8</w:t>
            </w:r>
          </w:p>
        </w:tc>
        <w:tc>
          <w:tcPr>
            <w:tcW w:w="394" w:type="pct"/>
            <w:tcBorders>
              <w:top w:val="nil"/>
              <w:left w:val="nil"/>
              <w:bottom w:val="single" w:sz="4" w:space="0" w:color="auto"/>
              <w:right w:val="single" w:sz="4" w:space="0" w:color="auto"/>
            </w:tcBorders>
            <w:vAlign w:val="center"/>
            <w:hideMark/>
          </w:tcPr>
          <w:p w14:paraId="52660900" w14:textId="13A31BBB"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Firewise and Community Wildfire Protection Plan (CWPP)</w:t>
            </w:r>
          </w:p>
        </w:tc>
        <w:tc>
          <w:tcPr>
            <w:tcW w:w="593" w:type="pct"/>
            <w:tcBorders>
              <w:top w:val="nil"/>
              <w:left w:val="nil"/>
              <w:bottom w:val="single" w:sz="4" w:space="0" w:color="auto"/>
              <w:right w:val="single" w:sz="4" w:space="0" w:color="auto"/>
            </w:tcBorders>
            <w:vAlign w:val="center"/>
            <w:hideMark/>
          </w:tcPr>
          <w:p w14:paraId="52660901"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Promote the Firewise and CWPP program.</w:t>
            </w:r>
          </w:p>
        </w:tc>
        <w:tc>
          <w:tcPr>
            <w:tcW w:w="822" w:type="pct"/>
            <w:tcBorders>
              <w:top w:val="nil"/>
              <w:left w:val="nil"/>
              <w:bottom w:val="single" w:sz="4" w:space="0" w:color="auto"/>
              <w:right w:val="single" w:sz="4" w:space="0" w:color="auto"/>
            </w:tcBorders>
            <w:vAlign w:val="center"/>
            <w:hideMark/>
          </w:tcPr>
          <w:p w14:paraId="52660902" w14:textId="39712306"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 xml:space="preserve">ND Forest Service (NDFS) provides financial and technical assistance regarding CWPPs. These plans specifically address mitigation for wildland fires and may be required for jurisdictions to receive wildfire mitigation funding. This action calls for integrating data from the CWPPs into mitigation plans </w:t>
            </w:r>
            <w:r w:rsidRPr="00C606CB">
              <w:rPr>
                <w:rFonts w:asciiTheme="minorHAnsi" w:hAnsiTheme="minorHAnsi" w:cstheme="minorHAnsi"/>
              </w:rPr>
              <w:lastRenderedPageBreak/>
              <w:t>and leveraging mitigation plan data to inform the CWPPs.</w:t>
            </w:r>
          </w:p>
        </w:tc>
        <w:tc>
          <w:tcPr>
            <w:tcW w:w="2830" w:type="pct"/>
            <w:tcBorders>
              <w:top w:val="nil"/>
              <w:left w:val="nil"/>
              <w:bottom w:val="single" w:sz="4" w:space="0" w:color="auto"/>
              <w:right w:val="single" w:sz="4" w:space="0" w:color="auto"/>
            </w:tcBorders>
            <w:vAlign w:val="center"/>
            <w:hideMark/>
          </w:tcPr>
          <w:p w14:paraId="0B8DA884" w14:textId="4628D0C0" w:rsidR="00E404D9" w:rsidRPr="00C606CB" w:rsidRDefault="00E404D9" w:rsidP="00E404D9">
            <w:pPr>
              <w:spacing w:after="0"/>
              <w:jc w:val="left"/>
              <w:rPr>
                <w:rFonts w:asciiTheme="minorHAnsi" w:hAnsiTheme="minorHAnsi" w:cstheme="minorHAnsi"/>
                <w:b/>
                <w:bCs/>
                <w:i/>
                <w:iCs/>
              </w:rPr>
            </w:pPr>
            <w:r w:rsidRPr="00C606CB">
              <w:rPr>
                <w:rFonts w:asciiTheme="minorHAnsi" w:hAnsiTheme="minorHAnsi" w:cstheme="minorHAnsi"/>
                <w:b/>
                <w:bCs/>
                <w:i/>
                <w:iCs/>
              </w:rPr>
              <w:lastRenderedPageBreak/>
              <w:t>ND Forest Service and ND State Fire Marshal (NDSFM):</w:t>
            </w:r>
          </w:p>
          <w:p w14:paraId="741EAD15" w14:textId="77777777" w:rsidR="00E404D9" w:rsidRPr="00FB3362" w:rsidRDefault="00E404D9" w:rsidP="00E3290A">
            <w:pPr>
              <w:pStyle w:val="ListParagraph"/>
              <w:numPr>
                <w:ilvl w:val="0"/>
                <w:numId w:val="62"/>
              </w:numPr>
              <w:spacing w:after="0"/>
              <w:jc w:val="left"/>
              <w:rPr>
                <w:rFonts w:asciiTheme="minorHAnsi" w:hAnsiTheme="minorHAnsi" w:cstheme="minorHAnsi"/>
                <w:szCs w:val="20"/>
              </w:rPr>
            </w:pPr>
            <w:r>
              <w:rPr>
                <w:rFonts w:asciiTheme="minorHAnsi" w:hAnsiTheme="minorHAnsi" w:cstheme="minorHAnsi"/>
                <w:szCs w:val="20"/>
              </w:rPr>
              <w:t xml:space="preserve">Continued to collaborate </w:t>
            </w:r>
            <w:r w:rsidRPr="00FB3362">
              <w:rPr>
                <w:rFonts w:asciiTheme="minorHAnsi" w:hAnsiTheme="minorHAnsi" w:cstheme="minorHAnsi"/>
                <w:szCs w:val="20"/>
              </w:rPr>
              <w:t>on promotion of Firewise and Community Wildfire Protection Plans (CWPPs). Continuing.</w:t>
            </w:r>
          </w:p>
          <w:p w14:paraId="57E2E2F5" w14:textId="77777777" w:rsidR="00E404D9" w:rsidRPr="00FB3362" w:rsidRDefault="00E404D9" w:rsidP="00E3290A">
            <w:pPr>
              <w:pStyle w:val="ListParagraph"/>
              <w:numPr>
                <w:ilvl w:val="0"/>
                <w:numId w:val="62"/>
              </w:numPr>
              <w:spacing w:after="0"/>
              <w:jc w:val="left"/>
              <w:rPr>
                <w:rFonts w:asciiTheme="minorHAnsi" w:hAnsiTheme="minorHAnsi" w:cstheme="minorHAnsi"/>
                <w:szCs w:val="20"/>
              </w:rPr>
            </w:pPr>
            <w:r w:rsidRPr="00FB3362">
              <w:rPr>
                <w:rFonts w:asciiTheme="minorHAnsi" w:hAnsiTheme="minorHAnsi" w:cstheme="minorHAnsi"/>
                <w:szCs w:val="20"/>
              </w:rPr>
              <w:t>Promote state web portal for fire reporting.  Approximately 282 fire departments are reporting fires through the portal. Continuing.</w:t>
            </w:r>
          </w:p>
          <w:p w14:paraId="49F620FB" w14:textId="77777777" w:rsidR="00745245" w:rsidRDefault="00E404D9" w:rsidP="00745245">
            <w:pPr>
              <w:pStyle w:val="NoSpacing"/>
              <w:rPr>
                <w:b/>
                <w:bCs/>
                <w:i/>
                <w:iCs/>
                <w:color w:val="FF0000"/>
                <w:sz w:val="20"/>
                <w:lang w:eastAsia="en-US"/>
              </w:rPr>
            </w:pPr>
            <w:r w:rsidRPr="00C606CB">
              <w:rPr>
                <w:b/>
                <w:bCs/>
                <w:i/>
                <w:iCs/>
                <w:color w:val="FF0000"/>
                <w:sz w:val="20"/>
                <w:lang w:eastAsia="en-US"/>
              </w:rPr>
              <w:t>ND National Guard</w:t>
            </w:r>
            <w:r w:rsidR="00493071">
              <w:rPr>
                <w:b/>
                <w:bCs/>
                <w:i/>
                <w:iCs/>
                <w:color w:val="FF0000"/>
                <w:sz w:val="20"/>
                <w:lang w:eastAsia="en-US"/>
              </w:rPr>
              <w:t>:</w:t>
            </w:r>
          </w:p>
          <w:p w14:paraId="63BF1031" w14:textId="705D64EF" w:rsidR="00D22D22" w:rsidRPr="00745245" w:rsidRDefault="00E404D9" w:rsidP="00745245">
            <w:pPr>
              <w:pStyle w:val="NoSpacing"/>
              <w:numPr>
                <w:ilvl w:val="0"/>
                <w:numId w:val="70"/>
              </w:numPr>
              <w:rPr>
                <w:b/>
                <w:bCs/>
                <w:i/>
                <w:iCs/>
                <w:color w:val="FF0000"/>
                <w:sz w:val="20"/>
                <w:lang w:eastAsia="en-US"/>
              </w:rPr>
            </w:pPr>
            <w:r w:rsidRPr="00FB3362">
              <w:rPr>
                <w:sz w:val="20"/>
                <w:lang w:eastAsia="en-US"/>
              </w:rPr>
              <w:t xml:space="preserve">Continues to support </w:t>
            </w:r>
            <w:r w:rsidRPr="00605B8C">
              <w:rPr>
                <w:sz w:val="20"/>
                <w:lang w:eastAsia="en-US"/>
              </w:rPr>
              <w:t xml:space="preserve"> the </w:t>
            </w:r>
            <w:r>
              <w:rPr>
                <w:sz w:val="20"/>
                <w:lang w:eastAsia="en-US"/>
              </w:rPr>
              <w:t>ND Forest Service</w:t>
            </w:r>
            <w:r w:rsidRPr="00605B8C">
              <w:rPr>
                <w:sz w:val="20"/>
                <w:lang w:eastAsia="en-US"/>
              </w:rPr>
              <w:t xml:space="preserve"> and state</w:t>
            </w:r>
            <w:r w:rsidR="00FE1DC3">
              <w:rPr>
                <w:sz w:val="20"/>
                <w:lang w:eastAsia="en-US"/>
              </w:rPr>
              <w:t xml:space="preserve"> with fire mitigation initiatives,</w:t>
            </w:r>
            <w:r w:rsidRPr="00605B8C">
              <w:rPr>
                <w:sz w:val="20"/>
                <w:lang w:eastAsia="en-US"/>
              </w:rPr>
              <w:t xml:space="preserve"> utilizing Red Card certified ground and aviation crews.</w:t>
            </w:r>
          </w:p>
          <w:p w14:paraId="3BF51695" w14:textId="400E16A3" w:rsidR="006009BA" w:rsidRPr="001126AB" w:rsidRDefault="006009BA" w:rsidP="00E3290A">
            <w:pPr>
              <w:spacing w:after="0"/>
              <w:jc w:val="left"/>
              <w:rPr>
                <w:rFonts w:asciiTheme="minorHAnsi" w:hAnsiTheme="minorHAnsi" w:cstheme="minorHAnsi"/>
                <w:b/>
                <w:bCs/>
                <w:i/>
                <w:iCs/>
              </w:rPr>
            </w:pPr>
            <w:r w:rsidRPr="001126AB">
              <w:rPr>
                <w:rFonts w:asciiTheme="minorHAnsi" w:hAnsiTheme="minorHAnsi" w:cstheme="minorHAnsi"/>
                <w:b/>
                <w:bCs/>
                <w:i/>
                <w:iCs/>
              </w:rPr>
              <w:t xml:space="preserve">ND Forest Service, </w:t>
            </w:r>
            <w:r w:rsidR="001C112B" w:rsidRPr="001126AB">
              <w:rPr>
                <w:rFonts w:asciiTheme="minorHAnsi" w:hAnsiTheme="minorHAnsi" w:cstheme="minorHAnsi"/>
                <w:b/>
                <w:bCs/>
                <w:i/>
                <w:iCs/>
              </w:rPr>
              <w:t xml:space="preserve">Bureau of Indian </w:t>
            </w:r>
            <w:r w:rsidR="00713CAE" w:rsidRPr="001126AB">
              <w:rPr>
                <w:rFonts w:asciiTheme="minorHAnsi" w:hAnsiTheme="minorHAnsi" w:cstheme="minorHAnsi"/>
                <w:b/>
                <w:bCs/>
                <w:i/>
                <w:iCs/>
              </w:rPr>
              <w:t>Affairs</w:t>
            </w:r>
          </w:p>
          <w:p w14:paraId="4AE08049" w14:textId="77777777" w:rsidR="001126AB" w:rsidRDefault="001126AB" w:rsidP="00E3290A">
            <w:pPr>
              <w:pStyle w:val="ListParagraph"/>
              <w:numPr>
                <w:ilvl w:val="0"/>
                <w:numId w:val="48"/>
              </w:numPr>
              <w:jc w:val="left"/>
            </w:pPr>
            <w:r>
              <w:t>NDFS and BIA collaborate  to mitigation wildfire threats through prepositioning firefighting resources during high fire danger, share fire suppression resources during a fire emergency, assist with firefighter training, and provide resources to achieve fuels mitigation work as requested.</w:t>
            </w:r>
          </w:p>
          <w:p w14:paraId="1C26139D" w14:textId="77777777" w:rsidR="00713CAE" w:rsidRPr="006009BA" w:rsidRDefault="00713CAE" w:rsidP="00E404D9">
            <w:pPr>
              <w:spacing w:after="0"/>
              <w:jc w:val="left"/>
              <w:rPr>
                <w:rFonts w:asciiTheme="minorHAnsi" w:hAnsiTheme="minorHAnsi" w:cstheme="minorHAnsi"/>
                <w:b/>
                <w:bCs/>
                <w:i/>
                <w:iCs/>
                <w:color w:val="FF0000"/>
              </w:rPr>
            </w:pPr>
          </w:p>
          <w:p w14:paraId="52660906" w14:textId="03DC2A22" w:rsidR="00E404D9" w:rsidRPr="00C606CB" w:rsidRDefault="00E404D9" w:rsidP="00E404D9">
            <w:pPr>
              <w:spacing w:after="0"/>
              <w:jc w:val="left"/>
              <w:rPr>
                <w:rFonts w:asciiTheme="minorHAnsi" w:hAnsiTheme="minorHAnsi" w:cstheme="minorHAnsi"/>
              </w:rPr>
            </w:pPr>
          </w:p>
        </w:tc>
      </w:tr>
      <w:tr w:rsidR="00E404D9" w:rsidRPr="00C606CB" w14:paraId="52660914" w14:textId="71756C48" w:rsidTr="00F22B5F">
        <w:trPr>
          <w:trHeight w:val="1250"/>
          <w:jc w:val="center"/>
        </w:trPr>
        <w:tc>
          <w:tcPr>
            <w:tcW w:w="361" w:type="pct"/>
            <w:tcBorders>
              <w:top w:val="nil"/>
              <w:left w:val="single" w:sz="4" w:space="0" w:color="auto"/>
              <w:bottom w:val="single" w:sz="4" w:space="0" w:color="auto"/>
              <w:right w:val="single" w:sz="4" w:space="0" w:color="auto"/>
            </w:tcBorders>
            <w:vAlign w:val="center"/>
            <w:hideMark/>
          </w:tcPr>
          <w:p w14:paraId="5266090A"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lastRenderedPageBreak/>
              <w:t>2019-9</w:t>
            </w:r>
          </w:p>
        </w:tc>
        <w:tc>
          <w:tcPr>
            <w:tcW w:w="394" w:type="pct"/>
            <w:tcBorders>
              <w:top w:val="nil"/>
              <w:left w:val="nil"/>
              <w:bottom w:val="single" w:sz="4" w:space="0" w:color="auto"/>
              <w:right w:val="single" w:sz="4" w:space="0" w:color="auto"/>
            </w:tcBorders>
            <w:vAlign w:val="center"/>
            <w:hideMark/>
          </w:tcPr>
          <w:p w14:paraId="5266090B"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Debris Management Plans</w:t>
            </w:r>
          </w:p>
        </w:tc>
        <w:tc>
          <w:tcPr>
            <w:tcW w:w="593" w:type="pct"/>
            <w:tcBorders>
              <w:top w:val="nil"/>
              <w:left w:val="nil"/>
              <w:bottom w:val="single" w:sz="4" w:space="0" w:color="auto"/>
              <w:right w:val="single" w:sz="4" w:space="0" w:color="auto"/>
            </w:tcBorders>
            <w:vAlign w:val="center"/>
            <w:hideMark/>
          </w:tcPr>
          <w:p w14:paraId="5266090C"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Support the development of local and tribal debris management plans.</w:t>
            </w:r>
          </w:p>
        </w:tc>
        <w:tc>
          <w:tcPr>
            <w:tcW w:w="822" w:type="pct"/>
            <w:tcBorders>
              <w:top w:val="nil"/>
              <w:left w:val="nil"/>
              <w:bottom w:val="single" w:sz="4" w:space="0" w:color="auto"/>
              <w:right w:val="single" w:sz="4" w:space="0" w:color="auto"/>
            </w:tcBorders>
            <w:vAlign w:val="center"/>
            <w:hideMark/>
          </w:tcPr>
          <w:p w14:paraId="5266090D"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Debris management plans help mitigate potential public health impacts following a disaster. This action requires facilitating education, planning, and developing tools to properly address debris management.</w:t>
            </w:r>
          </w:p>
        </w:tc>
        <w:tc>
          <w:tcPr>
            <w:tcW w:w="2830" w:type="pct"/>
            <w:tcBorders>
              <w:top w:val="nil"/>
              <w:left w:val="nil"/>
              <w:bottom w:val="single" w:sz="4" w:space="0" w:color="auto"/>
              <w:right w:val="single" w:sz="4" w:space="0" w:color="auto"/>
            </w:tcBorders>
            <w:vAlign w:val="center"/>
            <w:hideMark/>
          </w:tcPr>
          <w:p w14:paraId="4B3ED143" w14:textId="4DD451AB" w:rsidR="00E404D9" w:rsidRPr="00FE1DC3" w:rsidRDefault="00E404D9" w:rsidP="00E404D9">
            <w:pPr>
              <w:spacing w:after="0"/>
              <w:jc w:val="left"/>
              <w:rPr>
                <w:rFonts w:asciiTheme="minorHAnsi" w:hAnsiTheme="minorHAnsi" w:cstheme="minorHAnsi"/>
                <w:b/>
                <w:bCs/>
                <w:i/>
                <w:iCs/>
              </w:rPr>
            </w:pPr>
            <w:r w:rsidRPr="00FE1DC3">
              <w:rPr>
                <w:rFonts w:asciiTheme="minorHAnsi" w:hAnsiTheme="minorHAnsi" w:cstheme="minorHAnsi"/>
                <w:b/>
                <w:bCs/>
                <w:i/>
                <w:iCs/>
              </w:rPr>
              <w:t>ND Department of Environmental Quality (NDDEQ):</w:t>
            </w:r>
          </w:p>
          <w:p w14:paraId="0B2D5248" w14:textId="0FE087EE" w:rsidR="00E404D9" w:rsidRPr="00C606CB" w:rsidRDefault="00E404D9" w:rsidP="00E404D9">
            <w:pPr>
              <w:pStyle w:val="ListParagraph"/>
              <w:numPr>
                <w:ilvl w:val="0"/>
                <w:numId w:val="5"/>
              </w:numPr>
              <w:spacing w:after="0"/>
              <w:jc w:val="left"/>
              <w:rPr>
                <w:rFonts w:asciiTheme="minorHAnsi" w:hAnsiTheme="minorHAnsi"/>
                <w:szCs w:val="20"/>
              </w:rPr>
            </w:pPr>
            <w:r w:rsidRPr="00C606CB">
              <w:rPr>
                <w:rFonts w:asciiTheme="minorHAnsi" w:hAnsiTheme="minorHAnsi"/>
                <w:szCs w:val="20"/>
              </w:rPr>
              <w:t xml:space="preserve">The NDDEQ Solid Waste Program conducted annual operator training in January and February 2020 and January and February 2021 (two sessions each year) for landfill operators which included information on debris management from disasters.  </w:t>
            </w:r>
          </w:p>
          <w:p w14:paraId="1B057821" w14:textId="1AF85E1B" w:rsidR="00E404D9" w:rsidRPr="00C606CB" w:rsidRDefault="00E404D9" w:rsidP="00E404D9">
            <w:pPr>
              <w:pStyle w:val="ListParagraph"/>
              <w:numPr>
                <w:ilvl w:val="0"/>
                <w:numId w:val="5"/>
              </w:numPr>
              <w:spacing w:after="0"/>
              <w:jc w:val="left"/>
              <w:rPr>
                <w:rFonts w:asciiTheme="minorHAnsi" w:hAnsiTheme="minorHAnsi"/>
                <w:szCs w:val="20"/>
              </w:rPr>
            </w:pPr>
            <w:r w:rsidRPr="00C606CB">
              <w:rPr>
                <w:rFonts w:asciiTheme="minorHAnsi" w:hAnsiTheme="minorHAnsi"/>
                <w:szCs w:val="20"/>
              </w:rPr>
              <w:t>The NDDEQ Solid Waste Program conducted annual operator training in January and February 2019 and January and February 2020 for landfill operators which included information on debris management from disasters.  The Solid Waste Program also held online workshops on July 23, 2020, and July 28, 2020, related to debris management from disasters for inert landfills.</w:t>
            </w:r>
          </w:p>
          <w:p w14:paraId="3DB30E2C" w14:textId="77777777" w:rsidR="00E404D9" w:rsidRPr="00C606CB" w:rsidRDefault="00E404D9" w:rsidP="00E404D9">
            <w:pPr>
              <w:spacing w:after="0"/>
              <w:jc w:val="left"/>
              <w:rPr>
                <w:rFonts w:asciiTheme="minorHAnsi" w:hAnsiTheme="minorHAnsi" w:cstheme="minorHAnsi"/>
                <w:b/>
                <w:bCs/>
                <w:i/>
                <w:iCs/>
              </w:rPr>
            </w:pPr>
            <w:r w:rsidRPr="00C606CB">
              <w:rPr>
                <w:rFonts w:asciiTheme="minorHAnsi" w:hAnsiTheme="minorHAnsi" w:cstheme="minorHAnsi"/>
                <w:b/>
                <w:bCs/>
                <w:i/>
                <w:iCs/>
              </w:rPr>
              <w:t>NDDES:</w:t>
            </w:r>
          </w:p>
          <w:p w14:paraId="468E91BB" w14:textId="77777777" w:rsidR="00E404D9" w:rsidRDefault="00E404D9" w:rsidP="00E404D9">
            <w:pPr>
              <w:pStyle w:val="ListParagraph"/>
              <w:numPr>
                <w:ilvl w:val="0"/>
                <w:numId w:val="5"/>
              </w:numPr>
              <w:spacing w:after="0"/>
              <w:jc w:val="left"/>
              <w:rPr>
                <w:rFonts w:asciiTheme="minorHAnsi" w:hAnsiTheme="minorHAnsi"/>
                <w:szCs w:val="20"/>
              </w:rPr>
            </w:pPr>
            <w:r w:rsidRPr="00C606CB">
              <w:rPr>
                <w:rFonts w:asciiTheme="minorHAnsi" w:hAnsiTheme="minorHAnsi"/>
                <w:szCs w:val="20"/>
              </w:rPr>
              <w:t>NDDES developed a template for debris management for local and tribal communities to adapt to their needs.</w:t>
            </w:r>
          </w:p>
          <w:p w14:paraId="66798B1F" w14:textId="77777777" w:rsidR="00E404D9" w:rsidRPr="007B4ED3" w:rsidRDefault="00E404D9" w:rsidP="00E404D9">
            <w:pPr>
              <w:pStyle w:val="NoSpacing"/>
              <w:rPr>
                <w:b/>
                <w:bCs/>
                <w:i/>
                <w:iCs/>
                <w:color w:val="FF0000"/>
                <w:sz w:val="20"/>
                <w:lang w:eastAsia="en-US"/>
              </w:rPr>
            </w:pPr>
            <w:r w:rsidRPr="007B4ED3">
              <w:rPr>
                <w:b/>
                <w:bCs/>
                <w:i/>
                <w:iCs/>
                <w:color w:val="FF0000"/>
                <w:sz w:val="20"/>
                <w:lang w:eastAsia="en-US"/>
              </w:rPr>
              <w:t>ND Department of Water Resources:</w:t>
            </w:r>
          </w:p>
          <w:p w14:paraId="52660911" w14:textId="30E8F050" w:rsidR="00E404D9" w:rsidRPr="002A6D01" w:rsidRDefault="00E404D9" w:rsidP="00E404D9">
            <w:pPr>
              <w:pStyle w:val="NoSpacing"/>
              <w:numPr>
                <w:ilvl w:val="0"/>
                <w:numId w:val="5"/>
              </w:numPr>
              <w:rPr>
                <w:lang w:eastAsia="en-US"/>
              </w:rPr>
            </w:pPr>
            <w:r w:rsidRPr="00F76099">
              <w:rPr>
                <w:sz w:val="20"/>
                <w:lang w:eastAsia="en-US"/>
              </w:rPr>
              <w:t>DWR may provide up to 50% cost-share on snagging and clearing projects which includes removal of trees and associated debris within or along the channel of a natural watercourse.</w:t>
            </w:r>
          </w:p>
        </w:tc>
      </w:tr>
      <w:tr w:rsidR="00E404D9" w:rsidRPr="00C606CB" w14:paraId="5266091F" w14:textId="5E0360F7" w:rsidTr="00F22B5F">
        <w:trPr>
          <w:trHeight w:val="746"/>
          <w:jc w:val="center"/>
        </w:trPr>
        <w:tc>
          <w:tcPr>
            <w:tcW w:w="361" w:type="pct"/>
            <w:tcBorders>
              <w:top w:val="nil"/>
              <w:left w:val="single" w:sz="4" w:space="0" w:color="auto"/>
              <w:bottom w:val="single" w:sz="4" w:space="0" w:color="auto"/>
              <w:right w:val="single" w:sz="4" w:space="0" w:color="auto"/>
            </w:tcBorders>
            <w:vAlign w:val="center"/>
            <w:hideMark/>
          </w:tcPr>
          <w:p w14:paraId="52660915"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2019-10</w:t>
            </w:r>
          </w:p>
        </w:tc>
        <w:tc>
          <w:tcPr>
            <w:tcW w:w="394" w:type="pct"/>
            <w:tcBorders>
              <w:top w:val="nil"/>
              <w:left w:val="nil"/>
              <w:bottom w:val="single" w:sz="4" w:space="0" w:color="auto"/>
              <w:right w:val="single" w:sz="4" w:space="0" w:color="auto"/>
            </w:tcBorders>
            <w:vAlign w:val="center"/>
            <w:hideMark/>
          </w:tcPr>
          <w:p w14:paraId="52660916"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Disaster Recovery Planning Toolbox</w:t>
            </w:r>
          </w:p>
        </w:tc>
        <w:tc>
          <w:tcPr>
            <w:tcW w:w="593" w:type="pct"/>
            <w:tcBorders>
              <w:top w:val="nil"/>
              <w:left w:val="nil"/>
              <w:bottom w:val="single" w:sz="4" w:space="0" w:color="auto"/>
              <w:right w:val="single" w:sz="4" w:space="0" w:color="auto"/>
            </w:tcBorders>
            <w:vAlign w:val="center"/>
            <w:hideMark/>
          </w:tcPr>
          <w:p w14:paraId="52660917" w14:textId="069B66B1"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 xml:space="preserve">Develop a web-based Disaster Recovery Planning </w:t>
            </w:r>
            <w:r w:rsidRPr="00E63D64">
              <w:rPr>
                <w:rFonts w:asciiTheme="minorHAnsi" w:hAnsiTheme="minorHAnsi" w:cstheme="minorHAnsi"/>
                <w:strike/>
                <w:color w:val="FF0000"/>
              </w:rPr>
              <w:t>Toolbox</w:t>
            </w:r>
            <w:r w:rsidRPr="00C606CB">
              <w:rPr>
                <w:rFonts w:asciiTheme="minorHAnsi" w:hAnsiTheme="minorHAnsi" w:cstheme="minorHAnsi"/>
              </w:rPr>
              <w:t xml:space="preserve"> </w:t>
            </w:r>
            <w:r>
              <w:rPr>
                <w:rFonts w:asciiTheme="minorHAnsi" w:hAnsiTheme="minorHAnsi" w:cstheme="minorHAnsi"/>
                <w:color w:val="FF0000"/>
              </w:rPr>
              <w:t xml:space="preserve">resources </w:t>
            </w:r>
            <w:r w:rsidRPr="00C606CB">
              <w:rPr>
                <w:rFonts w:asciiTheme="minorHAnsi" w:hAnsiTheme="minorHAnsi" w:cstheme="minorHAnsi"/>
              </w:rPr>
              <w:t>that promotes community resiliency.</w:t>
            </w:r>
          </w:p>
        </w:tc>
        <w:tc>
          <w:tcPr>
            <w:tcW w:w="822" w:type="pct"/>
            <w:tcBorders>
              <w:top w:val="nil"/>
              <w:left w:val="nil"/>
              <w:bottom w:val="single" w:sz="4" w:space="0" w:color="auto"/>
              <w:right w:val="single" w:sz="4" w:space="0" w:color="auto"/>
            </w:tcBorders>
            <w:vAlign w:val="center"/>
            <w:hideMark/>
          </w:tcPr>
          <w:p w14:paraId="52660918" w14:textId="388E9728"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 xml:space="preserve">This action promotes a Whole Community approach to pre- and post-disaster planning by providing planning and programmatic resources. The web page will provide information on land use strategies; hardening of critical infrastructure; protecting environmental and </w:t>
            </w:r>
            <w:r w:rsidRPr="00C606CB">
              <w:rPr>
                <w:rFonts w:asciiTheme="minorHAnsi" w:hAnsiTheme="minorHAnsi" w:cstheme="minorHAnsi"/>
              </w:rPr>
              <w:lastRenderedPageBreak/>
              <w:t>cultural resources; sustainability; and revitalization of the economy; and social and natural environment systems.</w:t>
            </w:r>
          </w:p>
        </w:tc>
        <w:tc>
          <w:tcPr>
            <w:tcW w:w="2830" w:type="pct"/>
            <w:tcBorders>
              <w:top w:val="nil"/>
              <w:left w:val="nil"/>
              <w:bottom w:val="single" w:sz="4" w:space="0" w:color="auto"/>
              <w:right w:val="single" w:sz="4" w:space="0" w:color="auto"/>
            </w:tcBorders>
            <w:vAlign w:val="center"/>
            <w:hideMark/>
          </w:tcPr>
          <w:p w14:paraId="4F21A54F" w14:textId="3369908E" w:rsidR="00E404D9" w:rsidRPr="00C606CB" w:rsidRDefault="00E404D9" w:rsidP="00E404D9">
            <w:pPr>
              <w:spacing w:after="0"/>
              <w:jc w:val="left"/>
              <w:rPr>
                <w:rFonts w:asciiTheme="minorHAnsi" w:hAnsiTheme="minorHAnsi" w:cstheme="minorHAnsi"/>
                <w:b/>
                <w:bCs/>
                <w:i/>
                <w:iCs/>
                <w:color w:val="FF0000"/>
              </w:rPr>
            </w:pPr>
            <w:r w:rsidRPr="00C606CB">
              <w:rPr>
                <w:rFonts w:asciiTheme="minorHAnsi" w:hAnsiTheme="minorHAnsi" w:cstheme="minorHAnsi"/>
                <w:b/>
                <w:bCs/>
                <w:i/>
                <w:iCs/>
                <w:color w:val="FF0000"/>
              </w:rPr>
              <w:lastRenderedPageBreak/>
              <w:t>NDSU Extension:</w:t>
            </w:r>
          </w:p>
          <w:p w14:paraId="4AFCBEE7" w14:textId="77777777" w:rsidR="00E404D9" w:rsidRPr="00605B8C" w:rsidRDefault="00E404D9" w:rsidP="00E404D9">
            <w:pPr>
              <w:pStyle w:val="NoSpacing"/>
              <w:numPr>
                <w:ilvl w:val="0"/>
                <w:numId w:val="5"/>
              </w:numPr>
              <w:rPr>
                <w:rFonts w:cstheme="minorHAnsi"/>
                <w:sz w:val="20"/>
                <w:lang w:eastAsia="en-US"/>
              </w:rPr>
            </w:pPr>
            <w:r w:rsidRPr="00605B8C">
              <w:rPr>
                <w:rFonts w:cstheme="minorHAnsi"/>
                <w:sz w:val="20"/>
                <w:lang w:eastAsia="en-US"/>
              </w:rPr>
              <w:t>Aided in development of the 2021 Drought and Fire Resource Guide.</w:t>
            </w:r>
          </w:p>
          <w:p w14:paraId="31D3AD07" w14:textId="5DBBC01E" w:rsidR="00E404D9" w:rsidRPr="00605B8C" w:rsidRDefault="00E404D9" w:rsidP="00E404D9">
            <w:pPr>
              <w:pStyle w:val="NoSpacing"/>
              <w:numPr>
                <w:ilvl w:val="0"/>
                <w:numId w:val="5"/>
              </w:numPr>
              <w:rPr>
                <w:rFonts w:cstheme="minorHAnsi"/>
                <w:sz w:val="20"/>
                <w:lang w:eastAsia="en-US"/>
              </w:rPr>
            </w:pPr>
            <w:r w:rsidRPr="00605B8C">
              <w:rPr>
                <w:rFonts w:cstheme="minorHAnsi"/>
                <w:sz w:val="20"/>
              </w:rPr>
              <w:t>Provided an overview of guide to local Extension agents to use in providing support to those in their communities.</w:t>
            </w:r>
          </w:p>
          <w:p w14:paraId="5BC38E8C" w14:textId="3DF95BB1" w:rsidR="00E404D9" w:rsidRPr="00C606CB" w:rsidRDefault="00E404D9" w:rsidP="00E404D9">
            <w:pPr>
              <w:spacing w:after="0"/>
              <w:jc w:val="left"/>
              <w:rPr>
                <w:rFonts w:asciiTheme="minorHAnsi" w:hAnsiTheme="minorHAnsi" w:cstheme="minorHAnsi"/>
                <w:b/>
                <w:bCs/>
                <w:i/>
                <w:iCs/>
              </w:rPr>
            </w:pPr>
            <w:r w:rsidRPr="00C606CB">
              <w:rPr>
                <w:rFonts w:asciiTheme="minorHAnsi" w:hAnsiTheme="minorHAnsi" w:cstheme="minorHAnsi"/>
                <w:b/>
                <w:bCs/>
                <w:i/>
                <w:iCs/>
              </w:rPr>
              <w:t xml:space="preserve">NDDES: </w:t>
            </w:r>
          </w:p>
          <w:p w14:paraId="3E90BE50" w14:textId="4B448BDE" w:rsidR="00E404D9" w:rsidRPr="00605B8C" w:rsidRDefault="00E404D9" w:rsidP="00E404D9">
            <w:pPr>
              <w:pStyle w:val="NoSpacing"/>
              <w:numPr>
                <w:ilvl w:val="0"/>
                <w:numId w:val="5"/>
              </w:numPr>
              <w:rPr>
                <w:sz w:val="20"/>
                <w:lang w:eastAsia="en-US"/>
              </w:rPr>
            </w:pPr>
            <w:r w:rsidRPr="00605B8C">
              <w:rPr>
                <w:sz w:val="20"/>
                <w:lang w:eastAsia="en-US"/>
              </w:rPr>
              <w:t>Initiated revisions to the Disaster Recovery Mission Area Operations Plan and Operations Guide to update processes, partners, resources, and tasks.</w:t>
            </w:r>
          </w:p>
          <w:p w14:paraId="57F17EEC" w14:textId="29B4F1FE" w:rsidR="00E404D9" w:rsidRPr="00C606CB" w:rsidRDefault="00E404D9" w:rsidP="00E404D9">
            <w:pPr>
              <w:pStyle w:val="NoSpacing"/>
              <w:numPr>
                <w:ilvl w:val="0"/>
                <w:numId w:val="5"/>
              </w:numPr>
              <w:rPr>
                <w:sz w:val="20"/>
                <w:lang w:eastAsia="en-US"/>
              </w:rPr>
            </w:pPr>
            <w:r w:rsidRPr="00605B8C">
              <w:rPr>
                <w:sz w:val="20"/>
                <w:lang w:eastAsia="en-US"/>
              </w:rPr>
              <w:t xml:space="preserve">Developed Drought Recovery resource databases in 2021 for elected officials and for the public, posted on </w:t>
            </w:r>
            <w:proofErr w:type="spellStart"/>
            <w:r w:rsidRPr="00605B8C">
              <w:rPr>
                <w:sz w:val="20"/>
                <w:lang w:eastAsia="en-US"/>
              </w:rPr>
              <w:t>NDResponse</w:t>
            </w:r>
            <w:proofErr w:type="spellEnd"/>
            <w:r w:rsidRPr="00605B8C">
              <w:rPr>
                <w:sz w:val="20"/>
                <w:lang w:eastAsia="en-US"/>
              </w:rPr>
              <w:t xml:space="preserve">: </w:t>
            </w:r>
            <w:hyperlink r:id="rId16">
              <w:r w:rsidRPr="00605B8C">
                <w:rPr>
                  <w:rStyle w:val="Hyperlink"/>
                  <w:color w:val="auto"/>
                  <w:sz w:val="20"/>
                  <w:lang w:eastAsia="en-US"/>
                </w:rPr>
                <w:t>2021 Drought and Fire Resource Guide</w:t>
              </w:r>
            </w:hyperlink>
            <w:r w:rsidRPr="00C606CB">
              <w:rPr>
                <w:color w:val="FF0000"/>
                <w:sz w:val="20"/>
                <w:lang w:eastAsia="en-US"/>
              </w:rPr>
              <w:t>.</w:t>
            </w:r>
          </w:p>
          <w:p w14:paraId="3F6915C3" w14:textId="7A8C35CA" w:rsidR="00E404D9" w:rsidRPr="00C606CB" w:rsidRDefault="00E404D9" w:rsidP="00E404D9">
            <w:pPr>
              <w:pStyle w:val="NoSpacing"/>
              <w:numPr>
                <w:ilvl w:val="0"/>
                <w:numId w:val="5"/>
              </w:numPr>
              <w:rPr>
                <w:sz w:val="20"/>
                <w:lang w:eastAsia="en-US"/>
              </w:rPr>
            </w:pPr>
            <w:r w:rsidRPr="00C606CB">
              <w:rPr>
                <w:sz w:val="20"/>
                <w:lang w:eastAsia="en-US"/>
              </w:rPr>
              <w:t>Continued efforts to identify and establish a database of resources.</w:t>
            </w:r>
          </w:p>
          <w:p w14:paraId="73644E9B" w14:textId="77777777" w:rsidR="00E404D9" w:rsidRPr="00C606CB" w:rsidRDefault="00E404D9" w:rsidP="00E404D9">
            <w:pPr>
              <w:pStyle w:val="ListParagraph"/>
              <w:numPr>
                <w:ilvl w:val="0"/>
                <w:numId w:val="5"/>
              </w:numPr>
              <w:spacing w:after="0"/>
              <w:jc w:val="left"/>
              <w:rPr>
                <w:rFonts w:asciiTheme="minorHAnsi" w:hAnsiTheme="minorHAnsi"/>
                <w:szCs w:val="20"/>
              </w:rPr>
            </w:pPr>
            <w:r w:rsidRPr="00C606CB">
              <w:rPr>
                <w:rFonts w:asciiTheme="minorHAnsi" w:hAnsiTheme="minorHAnsi"/>
                <w:szCs w:val="20"/>
              </w:rPr>
              <w:t xml:space="preserve">Developed and implemented a process for </w:t>
            </w:r>
            <w:proofErr w:type="gramStart"/>
            <w:r w:rsidRPr="00C606CB">
              <w:rPr>
                <w:rFonts w:asciiTheme="minorHAnsi" w:hAnsiTheme="minorHAnsi"/>
                <w:szCs w:val="20"/>
              </w:rPr>
              <w:t>recovery</w:t>
            </w:r>
            <w:proofErr w:type="gramEnd"/>
            <w:r w:rsidRPr="00C606CB">
              <w:rPr>
                <w:rFonts w:asciiTheme="minorHAnsi" w:hAnsiTheme="minorHAnsi"/>
                <w:szCs w:val="20"/>
              </w:rPr>
              <w:t xml:space="preserve"> informational links. Project still under development.</w:t>
            </w:r>
          </w:p>
          <w:p w14:paraId="223F59CA" w14:textId="77777777" w:rsidR="00E404D9" w:rsidRPr="00C606CB" w:rsidRDefault="00E404D9" w:rsidP="00E404D9">
            <w:pPr>
              <w:spacing w:after="0"/>
              <w:jc w:val="left"/>
              <w:rPr>
                <w:rFonts w:asciiTheme="minorHAnsi" w:hAnsiTheme="minorHAnsi" w:cstheme="minorHAnsi"/>
                <w:b/>
                <w:bCs/>
                <w:i/>
                <w:iCs/>
              </w:rPr>
            </w:pPr>
          </w:p>
          <w:p w14:paraId="5266091C" w14:textId="3F53A1DF" w:rsidR="00E404D9" w:rsidRPr="00C606CB" w:rsidRDefault="00E404D9" w:rsidP="00E404D9">
            <w:pPr>
              <w:pStyle w:val="ListParagraph"/>
              <w:numPr>
                <w:ilvl w:val="0"/>
                <w:numId w:val="0"/>
              </w:numPr>
              <w:spacing w:after="0"/>
              <w:ind w:left="360"/>
              <w:jc w:val="left"/>
              <w:rPr>
                <w:rFonts w:asciiTheme="minorHAnsi" w:hAnsiTheme="minorHAnsi" w:cstheme="minorHAnsi"/>
                <w:szCs w:val="20"/>
              </w:rPr>
            </w:pPr>
          </w:p>
        </w:tc>
      </w:tr>
      <w:tr w:rsidR="00E404D9" w:rsidRPr="00C606CB" w14:paraId="5266092A" w14:textId="1458F1B9" w:rsidTr="00F22B5F">
        <w:trPr>
          <w:trHeight w:val="720"/>
          <w:jc w:val="center"/>
        </w:trPr>
        <w:tc>
          <w:tcPr>
            <w:tcW w:w="361" w:type="pct"/>
            <w:tcBorders>
              <w:top w:val="nil"/>
              <w:left w:val="single" w:sz="4" w:space="0" w:color="auto"/>
              <w:bottom w:val="single" w:sz="4" w:space="0" w:color="auto"/>
              <w:right w:val="single" w:sz="4" w:space="0" w:color="auto"/>
            </w:tcBorders>
            <w:vAlign w:val="center"/>
            <w:hideMark/>
          </w:tcPr>
          <w:p w14:paraId="52660920"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lastRenderedPageBreak/>
              <w:t>2019-11</w:t>
            </w:r>
          </w:p>
        </w:tc>
        <w:tc>
          <w:tcPr>
            <w:tcW w:w="394" w:type="pct"/>
            <w:tcBorders>
              <w:top w:val="nil"/>
              <w:left w:val="nil"/>
              <w:bottom w:val="single" w:sz="4" w:space="0" w:color="auto"/>
              <w:right w:val="single" w:sz="4" w:space="0" w:color="auto"/>
            </w:tcBorders>
            <w:vAlign w:val="center"/>
            <w:hideMark/>
          </w:tcPr>
          <w:p w14:paraId="52660921" w14:textId="0C422E93"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Dam Emergency Action Plans (EAP)</w:t>
            </w:r>
          </w:p>
        </w:tc>
        <w:tc>
          <w:tcPr>
            <w:tcW w:w="593" w:type="pct"/>
            <w:tcBorders>
              <w:top w:val="nil"/>
              <w:left w:val="nil"/>
              <w:bottom w:val="single" w:sz="4" w:space="0" w:color="auto"/>
              <w:right w:val="single" w:sz="4" w:space="0" w:color="auto"/>
            </w:tcBorders>
            <w:vAlign w:val="center"/>
            <w:hideMark/>
          </w:tcPr>
          <w:p w14:paraId="52660922"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 xml:space="preserve">Review EAPs to ensure these plans address actions to reduce the potential consequences of dam failure. </w:t>
            </w:r>
          </w:p>
        </w:tc>
        <w:tc>
          <w:tcPr>
            <w:tcW w:w="822" w:type="pct"/>
            <w:tcBorders>
              <w:top w:val="nil"/>
              <w:left w:val="nil"/>
              <w:bottom w:val="single" w:sz="4" w:space="0" w:color="auto"/>
              <w:right w:val="single" w:sz="4" w:space="0" w:color="auto"/>
            </w:tcBorders>
            <w:vAlign w:val="center"/>
            <w:hideMark/>
          </w:tcPr>
          <w:p w14:paraId="52660923"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Dam owners are required to develop, update, and periodically test EAPs for all high and medium hazard dams under NDCC 61-03-25. This action reduces both the risk of dam failure and potential consequences if a failure were to occur.</w:t>
            </w:r>
          </w:p>
        </w:tc>
        <w:tc>
          <w:tcPr>
            <w:tcW w:w="2830" w:type="pct"/>
            <w:tcBorders>
              <w:top w:val="nil"/>
              <w:left w:val="nil"/>
              <w:bottom w:val="single" w:sz="4" w:space="0" w:color="auto"/>
              <w:right w:val="single" w:sz="4" w:space="0" w:color="auto"/>
            </w:tcBorders>
            <w:vAlign w:val="center"/>
            <w:hideMark/>
          </w:tcPr>
          <w:p w14:paraId="785B5565" w14:textId="44ABF1A0" w:rsidR="00E404D9" w:rsidRPr="00FE1DC3" w:rsidRDefault="00E404D9" w:rsidP="00E404D9">
            <w:pPr>
              <w:spacing w:after="0"/>
              <w:jc w:val="left"/>
              <w:rPr>
                <w:rFonts w:asciiTheme="minorHAnsi" w:hAnsiTheme="minorHAnsi" w:cstheme="minorHAnsi"/>
                <w:b/>
                <w:bCs/>
                <w:i/>
                <w:iCs/>
              </w:rPr>
            </w:pPr>
            <w:r w:rsidRPr="00FE1DC3">
              <w:rPr>
                <w:rFonts w:asciiTheme="minorHAnsi" w:hAnsiTheme="minorHAnsi" w:cstheme="minorHAnsi"/>
                <w:b/>
                <w:bCs/>
                <w:i/>
                <w:iCs/>
              </w:rPr>
              <w:t>ND Department of Water Resources:</w:t>
            </w:r>
          </w:p>
          <w:p w14:paraId="05ED0F58" w14:textId="1D59E07F" w:rsidR="00E404D9" w:rsidRPr="00F76099" w:rsidRDefault="00E404D9" w:rsidP="00E404D9">
            <w:pPr>
              <w:pStyle w:val="ListParagraph"/>
              <w:numPr>
                <w:ilvl w:val="0"/>
                <w:numId w:val="20"/>
              </w:numPr>
              <w:spacing w:after="0"/>
              <w:contextualSpacing w:val="0"/>
              <w:jc w:val="left"/>
              <w:rPr>
                <w:rFonts w:asciiTheme="minorHAnsi" w:hAnsiTheme="minorHAnsi" w:cstheme="minorHAnsi"/>
                <w:szCs w:val="20"/>
              </w:rPr>
            </w:pPr>
            <w:r w:rsidRPr="00FE1DC3">
              <w:rPr>
                <w:rFonts w:asciiTheme="minorHAnsi" w:hAnsiTheme="minorHAnsi" w:cstheme="minorHAnsi"/>
                <w:szCs w:val="20"/>
              </w:rPr>
              <w:t xml:space="preserve">Efforts continue to track and maintain copies of existing EAPs and ensure compliance with NDCC 61-03-25 are ongoing. </w:t>
            </w:r>
            <w:r w:rsidRPr="00FE1DC3">
              <w:rPr>
                <w:rFonts w:asciiTheme="minorHAnsi" w:hAnsiTheme="minorHAnsi" w:cstheme="minorHAnsi"/>
              </w:rPr>
              <w:t xml:space="preserve">Approximately 94% of high hazard dams and </w:t>
            </w:r>
            <w:r w:rsidRPr="00F76099">
              <w:rPr>
                <w:rFonts w:asciiTheme="minorHAnsi" w:hAnsiTheme="minorHAnsi" w:cstheme="minorHAnsi"/>
              </w:rPr>
              <w:t xml:space="preserve">79% of medium hazard dams have an EAP. Not all of these EAPs are </w:t>
            </w:r>
            <w:proofErr w:type="gramStart"/>
            <w:r w:rsidRPr="00F76099">
              <w:rPr>
                <w:rFonts w:asciiTheme="minorHAnsi" w:hAnsiTheme="minorHAnsi" w:cstheme="minorHAnsi"/>
              </w:rPr>
              <w:t>up-to-date</w:t>
            </w:r>
            <w:proofErr w:type="gramEnd"/>
            <w:r w:rsidRPr="00F76099">
              <w:rPr>
                <w:rFonts w:asciiTheme="minorHAnsi" w:hAnsiTheme="minorHAnsi" w:cstheme="minorHAnsi"/>
              </w:rPr>
              <w:t>.</w:t>
            </w:r>
          </w:p>
          <w:p w14:paraId="70EFF835" w14:textId="45B40566" w:rsidR="004D052F" w:rsidRDefault="004D052F" w:rsidP="00E404D9">
            <w:pPr>
              <w:spacing w:after="0"/>
              <w:jc w:val="left"/>
              <w:rPr>
                <w:rFonts w:asciiTheme="minorHAnsi" w:hAnsiTheme="minorHAnsi" w:cstheme="minorHAnsi"/>
                <w:b/>
                <w:bCs/>
                <w:i/>
                <w:iCs/>
              </w:rPr>
            </w:pPr>
            <w:r>
              <w:rPr>
                <w:rFonts w:asciiTheme="minorHAnsi" w:hAnsiTheme="minorHAnsi" w:cstheme="minorHAnsi"/>
                <w:b/>
                <w:bCs/>
                <w:i/>
                <w:iCs/>
              </w:rPr>
              <w:t>Bureau of Indian Affairs</w:t>
            </w:r>
            <w:r w:rsidR="007B0F0D">
              <w:rPr>
                <w:rFonts w:asciiTheme="minorHAnsi" w:hAnsiTheme="minorHAnsi" w:cstheme="minorHAnsi"/>
                <w:b/>
                <w:bCs/>
                <w:i/>
                <w:iCs/>
              </w:rPr>
              <w:t>:</w:t>
            </w:r>
          </w:p>
          <w:p w14:paraId="7237B706" w14:textId="7E8B811F" w:rsidR="004D052F" w:rsidRDefault="00D0536C" w:rsidP="00D0536C">
            <w:pPr>
              <w:pStyle w:val="NoSpacing"/>
              <w:numPr>
                <w:ilvl w:val="0"/>
                <w:numId w:val="20"/>
              </w:numPr>
              <w:rPr>
                <w:sz w:val="20"/>
                <w:lang w:eastAsia="en-US"/>
              </w:rPr>
            </w:pPr>
            <w:r>
              <w:rPr>
                <w:sz w:val="20"/>
                <w:lang w:eastAsia="en-US"/>
              </w:rPr>
              <w:t>BIA staff members have been working with Standing Rock Sioux Reservation and the Spirit Lake Nation to update EAPs.</w:t>
            </w:r>
          </w:p>
          <w:p w14:paraId="72726534" w14:textId="7DF81569" w:rsidR="00E404D9" w:rsidRPr="00C606CB" w:rsidRDefault="00E404D9" w:rsidP="00E404D9">
            <w:pPr>
              <w:spacing w:after="0"/>
              <w:jc w:val="left"/>
              <w:rPr>
                <w:rFonts w:asciiTheme="minorHAnsi" w:hAnsiTheme="minorHAnsi" w:cstheme="minorHAnsi"/>
                <w:b/>
                <w:bCs/>
                <w:i/>
                <w:iCs/>
              </w:rPr>
            </w:pPr>
            <w:r w:rsidRPr="00C606CB">
              <w:rPr>
                <w:rFonts w:asciiTheme="minorHAnsi" w:hAnsiTheme="minorHAnsi" w:cstheme="minorHAnsi"/>
                <w:b/>
                <w:bCs/>
                <w:i/>
                <w:iCs/>
              </w:rPr>
              <w:t>U.S. Bureau of Reclamation:</w:t>
            </w:r>
          </w:p>
          <w:p w14:paraId="1976EC54" w14:textId="753CDA86" w:rsidR="00E404D9" w:rsidRPr="00F76099" w:rsidRDefault="00E404D9" w:rsidP="00E404D9">
            <w:pPr>
              <w:pStyle w:val="ListParagraph"/>
              <w:numPr>
                <w:ilvl w:val="0"/>
                <w:numId w:val="20"/>
              </w:numPr>
              <w:jc w:val="left"/>
              <w:rPr>
                <w:rFonts w:eastAsia="Times New Roman"/>
              </w:rPr>
            </w:pPr>
            <w:r w:rsidRPr="00F76099">
              <w:rPr>
                <w:rFonts w:eastAsia="Times New Roman"/>
              </w:rPr>
              <w:t>Heart Butte Safety of Dams Modification is currently in design. Anticipated construction in 2025 and 2026.</w:t>
            </w:r>
          </w:p>
          <w:p w14:paraId="025524F1" w14:textId="77777777" w:rsidR="00E404D9" w:rsidRPr="00F76099" w:rsidRDefault="00E404D9" w:rsidP="00E404D9">
            <w:pPr>
              <w:pStyle w:val="ListParagraph"/>
              <w:numPr>
                <w:ilvl w:val="0"/>
                <w:numId w:val="20"/>
              </w:numPr>
              <w:jc w:val="left"/>
              <w:rPr>
                <w:rFonts w:eastAsia="Times New Roman"/>
              </w:rPr>
            </w:pPr>
            <w:r w:rsidRPr="00F76099">
              <w:rPr>
                <w:rFonts w:eastAsia="Times New Roman"/>
              </w:rPr>
              <w:t>Conducted 2023 yearly EAP orientation exercises for Dickinson Dam on March 29, 2023; Heart Butte Dam on March 29; Jamestown Dam on March 22,2023.</w:t>
            </w:r>
          </w:p>
          <w:p w14:paraId="79B71160" w14:textId="48FBC930" w:rsidR="00E404D9" w:rsidRPr="00F76099" w:rsidRDefault="00E404D9" w:rsidP="00E404D9">
            <w:pPr>
              <w:pStyle w:val="NoSpacing"/>
              <w:numPr>
                <w:ilvl w:val="0"/>
                <w:numId w:val="20"/>
              </w:numPr>
            </w:pPr>
            <w:r w:rsidRPr="00F76099">
              <w:rPr>
                <w:lang w:eastAsia="en-US"/>
              </w:rPr>
              <w:t xml:space="preserve">Conducted annual site inspections for Dickinson Dam on 8/9/23; Heart Butte dam scheduled for 8/31/23; Jamestown Dam periodic review scheduled for 9/2/23. </w:t>
            </w:r>
          </w:p>
          <w:p w14:paraId="53D69A16" w14:textId="63435CCF" w:rsidR="00E404D9" w:rsidRPr="00F76099" w:rsidRDefault="00E404D9" w:rsidP="00E404D9">
            <w:pPr>
              <w:pStyle w:val="ListParagraph"/>
              <w:numPr>
                <w:ilvl w:val="0"/>
                <w:numId w:val="20"/>
              </w:numPr>
              <w:jc w:val="left"/>
              <w:rPr>
                <w:rFonts w:eastAsia="Times New Roman"/>
              </w:rPr>
            </w:pPr>
            <w:r w:rsidRPr="00F76099">
              <w:rPr>
                <w:rFonts w:eastAsia="Times New Roman"/>
              </w:rPr>
              <w:t>Conducted 2022 yearly EAP (Emergency Action Plan) orientation exercises for Dickinson Dam on March 18, 2022; Heart Butte Dam on March 29, 2022; and Jamestown Dam on March 16, 2022.</w:t>
            </w:r>
          </w:p>
          <w:p w14:paraId="6AE21DF9" w14:textId="2AB4D6AC" w:rsidR="00E404D9" w:rsidRPr="00F76099" w:rsidRDefault="00E404D9" w:rsidP="00E404D9">
            <w:pPr>
              <w:pStyle w:val="ListParagraph"/>
              <w:numPr>
                <w:ilvl w:val="0"/>
                <w:numId w:val="5"/>
              </w:numPr>
              <w:spacing w:after="0"/>
              <w:jc w:val="left"/>
              <w:rPr>
                <w:rFonts w:asciiTheme="minorHAnsi" w:hAnsiTheme="minorHAnsi" w:cstheme="minorHAnsi"/>
                <w:szCs w:val="20"/>
              </w:rPr>
            </w:pPr>
            <w:r w:rsidRPr="00F76099">
              <w:t>Conducted 2022 Functional EAP exercise for Jamestown Dam from May to Jully</w:t>
            </w:r>
            <w:r w:rsidRPr="00F76099">
              <w:rPr>
                <w:rFonts w:asciiTheme="minorHAnsi" w:hAnsiTheme="minorHAnsi" w:cstheme="minorHAnsi"/>
                <w:szCs w:val="20"/>
              </w:rPr>
              <w:t xml:space="preserve">2021 yearly EAP </w:t>
            </w:r>
            <w:r w:rsidRPr="00F76099">
              <w:rPr>
                <w:rFonts w:eastAsia="Times New Roman"/>
              </w:rPr>
              <w:t xml:space="preserve">(Emergency Action Plan) </w:t>
            </w:r>
            <w:r w:rsidRPr="00F76099">
              <w:rPr>
                <w:rFonts w:asciiTheme="minorHAnsi" w:hAnsiTheme="minorHAnsi" w:cstheme="minorHAnsi"/>
                <w:szCs w:val="20"/>
              </w:rPr>
              <w:t>orientation exercises for Dickinson Dam on March 24, 2021; Heart Butte Dam on March 10, 2021, and Jamestown Dam on March 5, 2021.</w:t>
            </w:r>
          </w:p>
          <w:p w14:paraId="7FA4CD71" w14:textId="77777777" w:rsidR="00E404D9" w:rsidRPr="00F76099" w:rsidRDefault="00E404D9" w:rsidP="00E404D9">
            <w:pPr>
              <w:pStyle w:val="ListParagraph"/>
              <w:numPr>
                <w:ilvl w:val="0"/>
                <w:numId w:val="5"/>
              </w:numPr>
              <w:spacing w:after="0"/>
              <w:jc w:val="left"/>
              <w:rPr>
                <w:rFonts w:asciiTheme="minorHAnsi" w:hAnsiTheme="minorHAnsi" w:cstheme="minorHAnsi"/>
                <w:szCs w:val="20"/>
              </w:rPr>
            </w:pPr>
            <w:r w:rsidRPr="00F76099">
              <w:rPr>
                <w:rFonts w:asciiTheme="minorHAnsi" w:hAnsiTheme="minorHAnsi" w:cstheme="minorHAnsi"/>
                <w:szCs w:val="20"/>
              </w:rPr>
              <w:t>Conducted the 2022 yearly Dam inspections: Dickinson Dam on September 1, 2022; Heart Butte Dam on August 31, 2022; and Jamestown Dam on September 12, 2022.</w:t>
            </w:r>
          </w:p>
          <w:p w14:paraId="1C4989D1" w14:textId="7507DA2F" w:rsidR="00E404D9" w:rsidRPr="00F76099" w:rsidRDefault="00E404D9" w:rsidP="00E404D9">
            <w:pPr>
              <w:pStyle w:val="ListParagraph"/>
              <w:numPr>
                <w:ilvl w:val="0"/>
                <w:numId w:val="5"/>
              </w:numPr>
              <w:spacing w:after="0"/>
              <w:jc w:val="left"/>
              <w:rPr>
                <w:rFonts w:asciiTheme="minorHAnsi" w:hAnsiTheme="minorHAnsi"/>
                <w:szCs w:val="20"/>
              </w:rPr>
            </w:pPr>
            <w:r w:rsidRPr="00F76099">
              <w:rPr>
                <w:rFonts w:asciiTheme="minorHAnsi" w:hAnsiTheme="minorHAnsi"/>
                <w:szCs w:val="20"/>
              </w:rPr>
              <w:lastRenderedPageBreak/>
              <w:t>Conducted the yearly EAP orientation exercises for Dickinson Dam (February 26, 2020); Jamestown Dam (March 11, 2020) and Heart Butte Dam (March 3, 2020).</w:t>
            </w:r>
          </w:p>
          <w:p w14:paraId="552C31E3" w14:textId="77777777" w:rsidR="00E404D9" w:rsidRPr="00F76099" w:rsidRDefault="00E404D9" w:rsidP="00E404D9">
            <w:pPr>
              <w:pStyle w:val="ListParagraph"/>
              <w:numPr>
                <w:ilvl w:val="0"/>
                <w:numId w:val="5"/>
              </w:numPr>
            </w:pPr>
            <w:r w:rsidRPr="00F76099">
              <w:t xml:space="preserve">Conducted EAP orientations at Dickinson on March 19, 2019; Heart Butte on March 21, 2019; and Jamestown on May 4, 2019. </w:t>
            </w:r>
          </w:p>
          <w:p w14:paraId="1B82B0B4" w14:textId="77777777" w:rsidR="00E404D9" w:rsidRPr="00461A5D" w:rsidRDefault="00E404D9" w:rsidP="00E404D9">
            <w:pPr>
              <w:pStyle w:val="ListParagraph"/>
              <w:numPr>
                <w:ilvl w:val="0"/>
                <w:numId w:val="5"/>
              </w:numPr>
            </w:pPr>
            <w:r w:rsidRPr="00461A5D">
              <w:t xml:space="preserve">Conducted a comprehensive review by the Technical Service staff at Jamestown on July 10, 2019. Held an annual site inspection by area office personnel at Dickinson on June 25, 2019; and Jamestown on July 10, 2019. </w:t>
            </w:r>
          </w:p>
          <w:p w14:paraId="7FC197B1" w14:textId="77777777" w:rsidR="00E404D9" w:rsidRPr="00461A5D" w:rsidRDefault="00E404D9" w:rsidP="00E404D9">
            <w:pPr>
              <w:pStyle w:val="ListParagraph"/>
              <w:numPr>
                <w:ilvl w:val="0"/>
                <w:numId w:val="5"/>
              </w:numPr>
            </w:pPr>
            <w:r w:rsidRPr="00461A5D">
              <w:t>Conducted EAP orientations at Jamestown on February 20, 2018; Dickinson on February 28, 2018; and Heart Butte on March 1, 2018.</w:t>
            </w:r>
          </w:p>
          <w:p w14:paraId="756D1AD8" w14:textId="22F3BF40" w:rsidR="00E404D9" w:rsidRPr="00461A5D" w:rsidRDefault="00E404D9" w:rsidP="002D41BF">
            <w:pPr>
              <w:pStyle w:val="ListParagraph"/>
              <w:numPr>
                <w:ilvl w:val="0"/>
                <w:numId w:val="5"/>
              </w:numPr>
              <w:spacing w:after="0"/>
            </w:pPr>
            <w:r w:rsidRPr="00461A5D">
              <w:t>Held comprehensive reviews by the Technical Service staff at Heart Butte on September 12, 2018; and Dickinson on September 13, 2018. Held an annual site inspection by area office personnel at Jamestown on August 7, 2018.</w:t>
            </w:r>
          </w:p>
          <w:p w14:paraId="099EA0A4" w14:textId="0F730F4F" w:rsidR="00E404D9" w:rsidRPr="00C606CB" w:rsidRDefault="00E404D9" w:rsidP="00E404D9">
            <w:pPr>
              <w:spacing w:after="0"/>
              <w:jc w:val="left"/>
              <w:rPr>
                <w:rFonts w:asciiTheme="minorHAnsi" w:hAnsiTheme="minorHAnsi" w:cstheme="minorHAnsi"/>
                <w:b/>
                <w:bCs/>
                <w:i/>
                <w:iCs/>
              </w:rPr>
            </w:pPr>
            <w:r w:rsidRPr="00C606CB">
              <w:rPr>
                <w:rFonts w:asciiTheme="minorHAnsi" w:hAnsiTheme="minorHAnsi" w:cstheme="minorHAnsi"/>
                <w:b/>
                <w:bCs/>
                <w:i/>
                <w:iCs/>
              </w:rPr>
              <w:t>US Army Corps of Engineers – Omaha District:</w:t>
            </w:r>
          </w:p>
          <w:p w14:paraId="4C1F01BF" w14:textId="40283CEE" w:rsidR="00E404D9" w:rsidRPr="00C606CB" w:rsidRDefault="00E404D9" w:rsidP="00E404D9">
            <w:pPr>
              <w:pStyle w:val="ListParagraph"/>
              <w:numPr>
                <w:ilvl w:val="0"/>
                <w:numId w:val="36"/>
              </w:numPr>
              <w:spacing w:after="0"/>
              <w:contextualSpacing w:val="0"/>
              <w:jc w:val="left"/>
              <w:rPr>
                <w:rFonts w:asciiTheme="minorHAnsi" w:eastAsia="Times New Roman" w:hAnsiTheme="minorHAnsi" w:cstheme="minorHAnsi"/>
                <w:szCs w:val="20"/>
              </w:rPr>
            </w:pPr>
            <w:r w:rsidRPr="00C606CB">
              <w:rPr>
                <w:rFonts w:asciiTheme="minorHAnsi" w:eastAsia="Times New Roman" w:hAnsiTheme="minorHAnsi" w:cstheme="minorHAnsi"/>
                <w:szCs w:val="20"/>
              </w:rPr>
              <w:t>Modification for Pipestem – redesign and construct new spillway - in design, construction anticipated to begin in 2022.</w:t>
            </w:r>
          </w:p>
          <w:p w14:paraId="5C92D121" w14:textId="62B640DD" w:rsidR="00E404D9" w:rsidRPr="00C606CB" w:rsidRDefault="00E404D9" w:rsidP="00E404D9">
            <w:pPr>
              <w:pStyle w:val="ListParagraph"/>
              <w:numPr>
                <w:ilvl w:val="0"/>
                <w:numId w:val="36"/>
              </w:numPr>
              <w:spacing w:after="0"/>
              <w:contextualSpacing w:val="0"/>
              <w:jc w:val="left"/>
              <w:rPr>
                <w:rFonts w:asciiTheme="minorHAnsi" w:eastAsia="Times New Roman" w:hAnsiTheme="minorHAnsi" w:cstheme="minorHAnsi"/>
                <w:szCs w:val="20"/>
              </w:rPr>
            </w:pPr>
            <w:r w:rsidRPr="00C606CB">
              <w:rPr>
                <w:rFonts w:asciiTheme="minorHAnsi" w:eastAsia="Times New Roman" w:hAnsiTheme="minorHAnsi" w:cstheme="minorHAnsi"/>
                <w:szCs w:val="20"/>
              </w:rPr>
              <w:t>Dam Safety Modification Study (DSMS) for Garrison – ongoing.</w:t>
            </w:r>
          </w:p>
          <w:p w14:paraId="076DC98A" w14:textId="77777777" w:rsidR="00E404D9" w:rsidRPr="00C606CB" w:rsidRDefault="00E404D9" w:rsidP="00E404D9">
            <w:pPr>
              <w:pStyle w:val="ListParagraph"/>
              <w:numPr>
                <w:ilvl w:val="0"/>
                <w:numId w:val="36"/>
              </w:numPr>
              <w:spacing w:after="0"/>
              <w:contextualSpacing w:val="0"/>
              <w:jc w:val="left"/>
              <w:rPr>
                <w:rFonts w:asciiTheme="minorHAnsi" w:eastAsia="Times New Roman" w:hAnsiTheme="minorHAnsi" w:cstheme="minorHAnsi"/>
                <w:szCs w:val="20"/>
              </w:rPr>
            </w:pPr>
            <w:r w:rsidRPr="00C606CB">
              <w:rPr>
                <w:rFonts w:asciiTheme="minorHAnsi" w:eastAsia="Times New Roman" w:hAnsiTheme="minorHAnsi" w:cstheme="minorHAnsi"/>
                <w:szCs w:val="20"/>
              </w:rPr>
              <w:t>DSMS for Snake Creek – initiating fall 2021</w:t>
            </w:r>
          </w:p>
          <w:p w14:paraId="19D971DA" w14:textId="04E3464A" w:rsidR="00E404D9" w:rsidRPr="00C606CB" w:rsidRDefault="00E404D9" w:rsidP="00E404D9">
            <w:pPr>
              <w:pStyle w:val="ListParagraph"/>
              <w:numPr>
                <w:ilvl w:val="0"/>
                <w:numId w:val="36"/>
              </w:numPr>
              <w:spacing w:after="0"/>
              <w:contextualSpacing w:val="0"/>
              <w:jc w:val="left"/>
              <w:rPr>
                <w:rFonts w:asciiTheme="minorHAnsi" w:eastAsia="Times New Roman" w:hAnsiTheme="minorHAnsi" w:cstheme="minorHAnsi"/>
                <w:szCs w:val="20"/>
              </w:rPr>
            </w:pPr>
            <w:r w:rsidRPr="00C606CB">
              <w:rPr>
                <w:rFonts w:asciiTheme="minorHAnsi" w:eastAsia="Times New Roman" w:hAnsiTheme="minorHAnsi" w:cstheme="minorHAnsi"/>
                <w:szCs w:val="20"/>
              </w:rPr>
              <w:t>Issue Evaluation Study (IES) for Oahe – ongoing (dam itself is in SD but reservoir extends into ND).</w:t>
            </w:r>
          </w:p>
          <w:p w14:paraId="45F16CF2" w14:textId="02290191" w:rsidR="00E404D9" w:rsidRPr="00C606CB" w:rsidRDefault="00E404D9" w:rsidP="00E404D9">
            <w:pPr>
              <w:pStyle w:val="ListParagraph"/>
              <w:numPr>
                <w:ilvl w:val="0"/>
                <w:numId w:val="36"/>
              </w:numPr>
              <w:spacing w:after="0"/>
              <w:jc w:val="left"/>
              <w:rPr>
                <w:rFonts w:asciiTheme="minorHAnsi" w:hAnsiTheme="minorHAnsi" w:cstheme="minorHAnsi"/>
                <w:szCs w:val="20"/>
              </w:rPr>
            </w:pPr>
            <w:r w:rsidRPr="00C606CB">
              <w:rPr>
                <w:rFonts w:asciiTheme="minorHAnsi" w:hAnsiTheme="minorHAnsi" w:cstheme="minorHAnsi"/>
                <w:szCs w:val="20"/>
              </w:rPr>
              <w:t xml:space="preserve">No EAPs were updated during this time period; however, plans are underway to make USACE Emergency Action Plan inundation maps and updated comprehensive dam database publicly available in the </w:t>
            </w:r>
            <w:hyperlink r:id="rId17" w:history="1">
              <w:r w:rsidRPr="00C606CB">
                <w:rPr>
                  <w:rStyle w:val="Hyperlink"/>
                  <w:rFonts w:asciiTheme="minorHAnsi" w:hAnsiTheme="minorHAnsi" w:cstheme="minorHAnsi"/>
                  <w:color w:val="auto"/>
                  <w:szCs w:val="20"/>
                </w:rPr>
                <w:t>National Inventory of Dams</w:t>
              </w:r>
            </w:hyperlink>
            <w:r w:rsidRPr="00C606CB">
              <w:rPr>
                <w:rFonts w:asciiTheme="minorHAnsi" w:hAnsiTheme="minorHAnsi" w:cstheme="minorHAnsi"/>
                <w:szCs w:val="20"/>
              </w:rPr>
              <w:t xml:space="preserve"> by end of 2021. Will include summaries of best available risk information and inundation scenarios, including water depth and arrival times and life loss and property impact estimates.</w:t>
            </w:r>
          </w:p>
          <w:p w14:paraId="657F9E66" w14:textId="55482B1A" w:rsidR="00E404D9" w:rsidRPr="00C606CB" w:rsidRDefault="00E404D9" w:rsidP="00E404D9">
            <w:pPr>
              <w:spacing w:after="0"/>
              <w:jc w:val="left"/>
              <w:rPr>
                <w:rFonts w:asciiTheme="minorHAnsi" w:hAnsiTheme="minorHAnsi" w:cstheme="minorHAnsi"/>
                <w:b/>
                <w:bCs/>
                <w:i/>
                <w:iCs/>
              </w:rPr>
            </w:pPr>
            <w:r w:rsidRPr="00C606CB">
              <w:rPr>
                <w:rFonts w:asciiTheme="minorHAnsi" w:hAnsiTheme="minorHAnsi" w:cstheme="minorHAnsi"/>
                <w:b/>
                <w:bCs/>
                <w:i/>
                <w:iCs/>
              </w:rPr>
              <w:t>US Army Corps of Engineers -- St. Paul District:</w:t>
            </w:r>
          </w:p>
          <w:p w14:paraId="25D5ED39" w14:textId="77777777" w:rsidR="00E404D9" w:rsidRPr="00C606CB" w:rsidRDefault="00E404D9" w:rsidP="00E404D9">
            <w:pPr>
              <w:pStyle w:val="ListParagraph"/>
              <w:numPr>
                <w:ilvl w:val="0"/>
                <w:numId w:val="38"/>
              </w:numPr>
              <w:spacing w:after="0"/>
              <w:jc w:val="left"/>
              <w:rPr>
                <w:rFonts w:asciiTheme="minorHAnsi" w:hAnsiTheme="minorHAnsi" w:cstheme="minorHAnsi"/>
                <w:szCs w:val="20"/>
              </w:rPr>
            </w:pPr>
            <w:r w:rsidRPr="00C606CB">
              <w:rPr>
                <w:rFonts w:asciiTheme="minorHAnsi" w:hAnsiTheme="minorHAnsi" w:cstheme="minorHAnsi"/>
                <w:szCs w:val="20"/>
              </w:rPr>
              <w:t>Dam Safety manager updates the EAPs for dams in the St. Paul District inventory (Baldhill and Homme), These two dams are in the queue for EAP updates and orientation exercises.</w:t>
            </w:r>
          </w:p>
          <w:p w14:paraId="2BE567E0" w14:textId="216A7AA8" w:rsidR="00E404D9" w:rsidRPr="00C606CB" w:rsidRDefault="00E404D9" w:rsidP="00E404D9">
            <w:pPr>
              <w:pStyle w:val="ListParagraph"/>
              <w:numPr>
                <w:ilvl w:val="0"/>
                <w:numId w:val="38"/>
              </w:numPr>
              <w:spacing w:after="0"/>
              <w:jc w:val="left"/>
              <w:rPr>
                <w:rFonts w:asciiTheme="minorHAnsi" w:hAnsiTheme="minorHAnsi" w:cstheme="minorHAnsi"/>
                <w:szCs w:val="20"/>
              </w:rPr>
            </w:pPr>
            <w:r w:rsidRPr="00C606CB">
              <w:rPr>
                <w:rFonts w:asciiTheme="minorHAnsi" w:hAnsiTheme="minorHAnsi" w:cstheme="minorHAnsi"/>
                <w:szCs w:val="20"/>
              </w:rPr>
              <w:t xml:space="preserve">Specific to the Devils Lake construction; most of the project documentation has been completed. The As-Built Drawings, Updated Design Documentation Reports, Operations &amp; Maintenance Manuals, and EAP have been provided to the City of Devils Lake.  The Levee System Evaluation Report, documenting </w:t>
            </w:r>
            <w:r w:rsidRPr="00C606CB">
              <w:rPr>
                <w:rFonts w:asciiTheme="minorHAnsi" w:hAnsiTheme="minorHAnsi" w:cstheme="minorHAnsi"/>
                <w:szCs w:val="20"/>
              </w:rPr>
              <w:lastRenderedPageBreak/>
              <w:t xml:space="preserve">certification of the project, was submitted to FEMA in May 2020.  Only a few minor items of documentation remain such as finalizing the instrumentation report.  </w:t>
            </w:r>
          </w:p>
          <w:p w14:paraId="1ACEC176" w14:textId="77777777" w:rsidR="00E404D9" w:rsidRPr="00C606CB" w:rsidRDefault="00E404D9" w:rsidP="00E404D9">
            <w:pPr>
              <w:spacing w:after="0"/>
              <w:ind w:left="360"/>
              <w:jc w:val="left"/>
              <w:rPr>
                <w:rFonts w:asciiTheme="minorHAnsi" w:hAnsiTheme="minorHAnsi" w:cstheme="minorHAnsi"/>
              </w:rPr>
            </w:pPr>
            <w:r w:rsidRPr="00C606CB">
              <w:rPr>
                <w:rFonts w:asciiTheme="minorHAnsi" w:hAnsiTheme="minorHAnsi" w:cstheme="minorHAnsi"/>
              </w:rPr>
              <w:t>While preparing the final documents it was discovered that the 17</w:t>
            </w:r>
            <w:r w:rsidRPr="00C606CB">
              <w:rPr>
                <w:rFonts w:asciiTheme="minorHAnsi" w:hAnsiTheme="minorHAnsi" w:cstheme="minorHAnsi"/>
                <w:vertAlign w:val="superscript"/>
              </w:rPr>
              <w:t>th</w:t>
            </w:r>
            <w:r w:rsidRPr="00C606CB">
              <w:rPr>
                <w:rFonts w:asciiTheme="minorHAnsi" w:hAnsiTheme="minorHAnsi" w:cstheme="minorHAnsi"/>
              </w:rPr>
              <w:t xml:space="preserve"> Street ponding area hydraulic analysis had not been updated to the same storm event as the other ponding areas.  Doing so would result in a larger floodplain footprint that would potentially impact residential homes.  Rather than increase the footprint of the ponding area, the decision was made to excavate the existing pond and install a small pump station.  The excavation is nearing completion with the pump station scheduled to be completed in late fall/early winter 2021-22.</w:t>
            </w:r>
          </w:p>
          <w:p w14:paraId="701AF57A" w14:textId="4E98E4A4" w:rsidR="00E404D9" w:rsidRPr="00C606CB" w:rsidRDefault="00E404D9" w:rsidP="00E404D9">
            <w:pPr>
              <w:pStyle w:val="ListParagraph"/>
              <w:numPr>
                <w:ilvl w:val="0"/>
                <w:numId w:val="0"/>
              </w:numPr>
              <w:spacing w:after="0"/>
              <w:ind w:left="360"/>
              <w:jc w:val="left"/>
              <w:rPr>
                <w:rFonts w:asciiTheme="minorHAnsi" w:hAnsiTheme="minorHAnsi" w:cstheme="minorHAnsi"/>
                <w:szCs w:val="20"/>
              </w:rPr>
            </w:pPr>
            <w:r w:rsidRPr="00C606CB">
              <w:rPr>
                <w:rFonts w:asciiTheme="minorHAnsi" w:hAnsiTheme="minorHAnsi" w:cstheme="minorHAnsi"/>
                <w:szCs w:val="20"/>
              </w:rPr>
              <w:t xml:space="preserve">Also, USACE considers Devils Lake a hybrid levee system, designed as a dam in many ways.  But it is in the National Levee System Inventory, not the dam inventory.  It does not have a dam number. This is added for clarification.  </w:t>
            </w:r>
          </w:p>
          <w:p w14:paraId="02821DF6" w14:textId="194957A2" w:rsidR="00E404D9" w:rsidRPr="00C606CB" w:rsidRDefault="00E404D9" w:rsidP="00E404D9">
            <w:pPr>
              <w:spacing w:after="0"/>
              <w:jc w:val="left"/>
              <w:rPr>
                <w:rFonts w:asciiTheme="minorHAnsi" w:hAnsiTheme="minorHAnsi" w:cstheme="minorHAnsi"/>
                <w:b/>
                <w:bCs/>
                <w:i/>
                <w:iCs/>
              </w:rPr>
            </w:pPr>
            <w:r w:rsidRPr="00C606CB">
              <w:rPr>
                <w:rFonts w:asciiTheme="minorHAnsi" w:hAnsiTheme="minorHAnsi" w:cstheme="minorHAnsi"/>
                <w:b/>
                <w:bCs/>
                <w:i/>
                <w:iCs/>
              </w:rPr>
              <w:t>Natural Resources Conservation Service:</w:t>
            </w:r>
          </w:p>
          <w:p w14:paraId="3B3229AA" w14:textId="08978A36" w:rsidR="00E404D9" w:rsidRPr="00C606CB" w:rsidRDefault="00E404D9" w:rsidP="00E404D9">
            <w:pPr>
              <w:pStyle w:val="NoSpacing"/>
              <w:numPr>
                <w:ilvl w:val="0"/>
                <w:numId w:val="5"/>
              </w:numPr>
              <w:rPr>
                <w:sz w:val="20"/>
                <w:lang w:eastAsia="en-US"/>
              </w:rPr>
            </w:pPr>
            <w:r w:rsidRPr="00C606CB">
              <w:rPr>
                <w:sz w:val="20"/>
              </w:rPr>
              <w:t>Dam assessments were completed for three high hazard dams: Mott, English Coulee, and Upper Turtle River Dam 5 (to be completed 12/20).  These included development of updated dam breach hydraulic modeling; which will inform future EAP updates.</w:t>
            </w:r>
          </w:p>
          <w:p w14:paraId="5E805DAB" w14:textId="256152A1" w:rsidR="00E404D9" w:rsidRDefault="00E404D9" w:rsidP="00E404D9">
            <w:pPr>
              <w:pStyle w:val="ListParagraph"/>
              <w:numPr>
                <w:ilvl w:val="0"/>
                <w:numId w:val="5"/>
              </w:numPr>
              <w:spacing w:after="0"/>
              <w:jc w:val="left"/>
              <w:rPr>
                <w:rFonts w:asciiTheme="minorHAnsi" w:hAnsiTheme="minorHAnsi"/>
                <w:szCs w:val="20"/>
              </w:rPr>
            </w:pPr>
            <w:r w:rsidRPr="00C606CB">
              <w:rPr>
                <w:rFonts w:asciiTheme="minorHAnsi" w:hAnsiTheme="minorHAnsi"/>
                <w:szCs w:val="20"/>
              </w:rPr>
              <w:t>Dam assessments were initiated at Mott, English Coulee, and Upper Turtle River Dam 5 (to be completed 12/20).</w:t>
            </w:r>
          </w:p>
          <w:p w14:paraId="37542884" w14:textId="23129FB7" w:rsidR="00E404D9" w:rsidRPr="00B57FC2" w:rsidRDefault="00E404D9" w:rsidP="00E404D9">
            <w:pPr>
              <w:pStyle w:val="NoSpacing"/>
              <w:rPr>
                <w:color w:val="FF0000"/>
                <w:sz w:val="20"/>
                <w:lang w:eastAsia="en-US"/>
              </w:rPr>
            </w:pPr>
            <w:r w:rsidRPr="00B57FC2">
              <w:rPr>
                <w:b/>
                <w:bCs/>
                <w:i/>
                <w:iCs/>
                <w:color w:val="FF0000"/>
                <w:sz w:val="20"/>
                <w:lang w:eastAsia="en-US"/>
              </w:rPr>
              <w:t>ND Department of Emergency Services</w:t>
            </w:r>
            <w:r w:rsidR="00606C23">
              <w:rPr>
                <w:b/>
                <w:bCs/>
                <w:i/>
                <w:iCs/>
                <w:color w:val="FF0000"/>
                <w:sz w:val="20"/>
                <w:lang w:eastAsia="en-US"/>
              </w:rPr>
              <w:t>:</w:t>
            </w:r>
          </w:p>
          <w:p w14:paraId="1A8CBFC9" w14:textId="77777777" w:rsidR="00E404D9" w:rsidRPr="00461A5D" w:rsidRDefault="00E404D9" w:rsidP="00E404D9">
            <w:pPr>
              <w:pStyle w:val="NoSpacing"/>
              <w:numPr>
                <w:ilvl w:val="0"/>
                <w:numId w:val="5"/>
              </w:numPr>
              <w:rPr>
                <w:sz w:val="20"/>
                <w:lang w:eastAsia="en-US"/>
              </w:rPr>
            </w:pPr>
            <w:r w:rsidRPr="00461A5D">
              <w:rPr>
                <w:sz w:val="20"/>
                <w:lang w:eastAsia="en-US"/>
              </w:rPr>
              <w:t>Staff participated in yearly EAP exercise orientations.</w:t>
            </w:r>
          </w:p>
          <w:p w14:paraId="52660927" w14:textId="7F56000B" w:rsidR="00E404D9" w:rsidRPr="007B0F0D" w:rsidRDefault="007B0F0D" w:rsidP="00E404D9">
            <w:pPr>
              <w:spacing w:after="0"/>
              <w:jc w:val="left"/>
              <w:rPr>
                <w:rFonts w:asciiTheme="minorHAnsi" w:hAnsiTheme="minorHAnsi" w:cstheme="minorHAnsi"/>
                <w:b/>
                <w:i/>
              </w:rPr>
            </w:pPr>
            <w:r w:rsidRPr="00C606CB">
              <w:rPr>
                <w:rFonts w:asciiTheme="minorHAnsi" w:hAnsiTheme="minorHAnsi" w:cstheme="minorHAnsi"/>
                <w:b/>
                <w:bCs/>
                <w:i/>
                <w:iCs/>
              </w:rPr>
              <w:t>ND Game and Fish Department</w:t>
            </w:r>
            <w:r w:rsidR="008E0F16">
              <w:rPr>
                <w:rFonts w:asciiTheme="minorHAnsi" w:hAnsiTheme="minorHAnsi" w:cstheme="minorHAnsi"/>
                <w:b/>
                <w:bCs/>
                <w:i/>
                <w:iCs/>
              </w:rPr>
              <w:t xml:space="preserve"> was r</w:t>
            </w:r>
            <w:r w:rsidR="008E0F16" w:rsidRPr="003152EC">
              <w:rPr>
                <w:rFonts w:asciiTheme="minorHAnsi" w:hAnsiTheme="minorHAnsi" w:cstheme="minorHAnsi"/>
                <w:b/>
                <w:bCs/>
                <w:i/>
                <w:iCs/>
              </w:rPr>
              <w:t>emoved from mitigation action at agency’s req</w:t>
            </w:r>
            <w:r w:rsidR="008E0F16">
              <w:rPr>
                <w:rFonts w:asciiTheme="minorHAnsi" w:hAnsiTheme="minorHAnsi" w:cstheme="minorHAnsi"/>
                <w:b/>
                <w:bCs/>
                <w:i/>
                <w:iCs/>
              </w:rPr>
              <w:t>uest</w:t>
            </w:r>
            <w:r w:rsidR="008E0F16">
              <w:rPr>
                <w:rFonts w:asciiTheme="minorHAnsi" w:hAnsiTheme="minorHAnsi" w:cstheme="minorHAnsi"/>
                <w:b/>
                <w:bCs/>
                <w:i/>
                <w:iCs/>
              </w:rPr>
              <w:t xml:space="preserve"> since the agency addresses fisheries behind the dams and not EAP development.</w:t>
            </w:r>
          </w:p>
        </w:tc>
      </w:tr>
      <w:tr w:rsidR="00461A5D" w:rsidRPr="00C606CB" w14:paraId="26856706" w14:textId="77777777" w:rsidTr="00461A5D">
        <w:trPr>
          <w:trHeight w:val="377"/>
          <w:jc w:val="center"/>
        </w:trPr>
        <w:tc>
          <w:tcPr>
            <w:tcW w:w="5000" w:type="pct"/>
            <w:gridSpan w:val="5"/>
            <w:tcBorders>
              <w:top w:val="nil"/>
              <w:left w:val="single" w:sz="4" w:space="0" w:color="auto"/>
              <w:bottom w:val="single" w:sz="4" w:space="0" w:color="auto"/>
              <w:right w:val="single" w:sz="4" w:space="0" w:color="auto"/>
            </w:tcBorders>
            <w:shd w:val="clear" w:color="auto" w:fill="E2EAD2" w:themeFill="accent5" w:themeFillTint="66"/>
            <w:vAlign w:val="center"/>
          </w:tcPr>
          <w:p w14:paraId="55CCA291" w14:textId="3EC46BE7" w:rsidR="00461A5D" w:rsidRPr="008E55DF" w:rsidRDefault="00461A5D" w:rsidP="00461A5D">
            <w:pPr>
              <w:spacing w:after="0"/>
              <w:jc w:val="center"/>
              <w:rPr>
                <w:rFonts w:asciiTheme="minorHAnsi" w:hAnsiTheme="minorHAnsi" w:cstheme="minorHAnsi"/>
                <w:b/>
                <w:bCs/>
                <w:i/>
                <w:iCs/>
                <w:color w:val="FF0000"/>
              </w:rPr>
            </w:pPr>
            <w:r>
              <w:rPr>
                <w:rFonts w:asciiTheme="minorHAnsi" w:hAnsiTheme="minorHAnsi" w:cstheme="minorHAnsi"/>
                <w:b/>
                <w:bCs/>
                <w:sz w:val="22"/>
                <w:szCs w:val="22"/>
              </w:rPr>
              <w:lastRenderedPageBreak/>
              <w:t>Studies and Application of Technology</w:t>
            </w:r>
          </w:p>
        </w:tc>
      </w:tr>
      <w:tr w:rsidR="00E404D9" w:rsidRPr="00C606CB" w14:paraId="1EBDBCB5" w14:textId="09DFF08A" w:rsidTr="00F22B5F">
        <w:trPr>
          <w:trHeight w:val="720"/>
          <w:jc w:val="center"/>
        </w:trPr>
        <w:tc>
          <w:tcPr>
            <w:tcW w:w="361" w:type="pct"/>
            <w:tcBorders>
              <w:top w:val="nil"/>
              <w:left w:val="single" w:sz="4" w:space="0" w:color="auto"/>
              <w:bottom w:val="single" w:sz="4" w:space="0" w:color="auto"/>
              <w:right w:val="single" w:sz="4" w:space="0" w:color="auto"/>
            </w:tcBorders>
            <w:vAlign w:val="center"/>
          </w:tcPr>
          <w:p w14:paraId="778042B0" w14:textId="2065C079"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2019-12</w:t>
            </w:r>
          </w:p>
        </w:tc>
        <w:tc>
          <w:tcPr>
            <w:tcW w:w="394" w:type="pct"/>
            <w:tcBorders>
              <w:top w:val="nil"/>
              <w:left w:val="nil"/>
              <w:bottom w:val="single" w:sz="4" w:space="0" w:color="auto"/>
              <w:right w:val="single" w:sz="4" w:space="0" w:color="auto"/>
            </w:tcBorders>
            <w:vAlign w:val="center"/>
          </w:tcPr>
          <w:p w14:paraId="5A3FD932" w14:textId="4814517A" w:rsidR="00E404D9" w:rsidRPr="00C606CB" w:rsidRDefault="00E404D9" w:rsidP="00E404D9">
            <w:pPr>
              <w:spacing w:after="0"/>
              <w:jc w:val="left"/>
              <w:rPr>
                <w:rFonts w:asciiTheme="minorHAnsi" w:hAnsiTheme="minorHAnsi" w:cstheme="minorHAnsi"/>
                <w:color w:val="FF0000"/>
              </w:rPr>
            </w:pPr>
            <w:r w:rsidRPr="00C606CB">
              <w:rPr>
                <w:rFonts w:asciiTheme="minorHAnsi" w:hAnsiTheme="minorHAnsi" w:cstheme="minorHAnsi"/>
                <w:color w:val="FF0000"/>
              </w:rPr>
              <w:t>Dam Rehabilitation</w:t>
            </w:r>
          </w:p>
          <w:p w14:paraId="0E8B4C95" w14:textId="790D90C0" w:rsidR="00E404D9" w:rsidRPr="002B7A15" w:rsidRDefault="00E404D9" w:rsidP="00E404D9">
            <w:pPr>
              <w:spacing w:after="0"/>
              <w:jc w:val="left"/>
              <w:rPr>
                <w:rFonts w:asciiTheme="minorHAnsi" w:hAnsiTheme="minorHAnsi" w:cstheme="minorHAnsi"/>
                <w:b/>
                <w:bCs/>
                <w:i/>
                <w:iCs/>
                <w:color w:val="FF0000"/>
              </w:rPr>
            </w:pPr>
            <w:r w:rsidRPr="002B7A15">
              <w:rPr>
                <w:rFonts w:asciiTheme="minorHAnsi" w:hAnsiTheme="minorHAnsi" w:cstheme="minorHAnsi"/>
                <w:b/>
                <w:bCs/>
                <w:i/>
                <w:iCs/>
                <w:color w:val="FF0000"/>
              </w:rPr>
              <w:t>New Action Added in 2020</w:t>
            </w:r>
          </w:p>
        </w:tc>
        <w:tc>
          <w:tcPr>
            <w:tcW w:w="593" w:type="pct"/>
            <w:tcBorders>
              <w:top w:val="nil"/>
              <w:left w:val="nil"/>
              <w:bottom w:val="single" w:sz="4" w:space="0" w:color="auto"/>
              <w:right w:val="single" w:sz="4" w:space="0" w:color="auto"/>
            </w:tcBorders>
            <w:vAlign w:val="center"/>
          </w:tcPr>
          <w:p w14:paraId="1105A050" w14:textId="218C0587" w:rsidR="00E404D9" w:rsidRPr="00C606CB" w:rsidRDefault="00E404D9" w:rsidP="00E404D9">
            <w:pPr>
              <w:spacing w:after="0"/>
              <w:jc w:val="left"/>
              <w:rPr>
                <w:rFonts w:asciiTheme="minorHAnsi" w:hAnsiTheme="minorHAnsi" w:cstheme="minorHAnsi"/>
                <w:color w:val="FF0000"/>
              </w:rPr>
            </w:pPr>
            <w:r w:rsidRPr="00C606CB">
              <w:rPr>
                <w:rFonts w:asciiTheme="minorHAnsi" w:hAnsiTheme="minorHAnsi" w:cstheme="minorHAnsi"/>
                <w:color w:val="FF0000"/>
              </w:rPr>
              <w:t>Rehabilitate aging dams that do not meet current dam safety criteria.</w:t>
            </w:r>
          </w:p>
        </w:tc>
        <w:tc>
          <w:tcPr>
            <w:tcW w:w="822" w:type="pct"/>
            <w:tcBorders>
              <w:top w:val="nil"/>
              <w:left w:val="nil"/>
              <w:bottom w:val="single" w:sz="4" w:space="0" w:color="auto"/>
              <w:right w:val="single" w:sz="4" w:space="0" w:color="auto"/>
            </w:tcBorders>
            <w:vAlign w:val="center"/>
          </w:tcPr>
          <w:p w14:paraId="1FE3C8AC" w14:textId="7F51911D" w:rsidR="00E404D9" w:rsidRPr="00C606CB" w:rsidRDefault="00E404D9" w:rsidP="00E404D9">
            <w:pPr>
              <w:spacing w:after="0"/>
              <w:jc w:val="left"/>
              <w:rPr>
                <w:rFonts w:asciiTheme="minorHAnsi" w:hAnsiTheme="minorHAnsi" w:cstheme="minorHAnsi"/>
                <w:color w:val="FF0000"/>
              </w:rPr>
            </w:pPr>
            <w:r w:rsidRPr="00C606CB">
              <w:rPr>
                <w:rFonts w:asciiTheme="minorHAnsi" w:hAnsiTheme="minorHAnsi" w:cstheme="minorHAnsi"/>
                <w:color w:val="FF0000"/>
              </w:rPr>
              <w:t xml:space="preserve">Reconstruction or decommissioning of dams that have dam safety deficiencies. This action calls for reducing the risk of dam failure and </w:t>
            </w:r>
            <w:r w:rsidRPr="00C606CB">
              <w:rPr>
                <w:rFonts w:asciiTheme="minorHAnsi" w:hAnsiTheme="minorHAnsi" w:cstheme="minorHAnsi"/>
                <w:color w:val="FF0000"/>
              </w:rPr>
              <w:lastRenderedPageBreak/>
              <w:t>potential consequences if a failure were to occur.</w:t>
            </w:r>
          </w:p>
        </w:tc>
        <w:tc>
          <w:tcPr>
            <w:tcW w:w="2830" w:type="pct"/>
            <w:tcBorders>
              <w:top w:val="nil"/>
              <w:left w:val="nil"/>
              <w:bottom w:val="single" w:sz="4" w:space="0" w:color="auto"/>
              <w:right w:val="single" w:sz="4" w:space="0" w:color="auto"/>
            </w:tcBorders>
            <w:vAlign w:val="center"/>
          </w:tcPr>
          <w:p w14:paraId="4EC6E3EA" w14:textId="77777777" w:rsidR="00E404D9" w:rsidRPr="00C606CB" w:rsidRDefault="00E404D9" w:rsidP="00E404D9">
            <w:pPr>
              <w:spacing w:after="0"/>
              <w:jc w:val="left"/>
              <w:rPr>
                <w:rFonts w:asciiTheme="minorHAnsi" w:hAnsiTheme="minorHAnsi" w:cstheme="minorHAnsi"/>
                <w:b/>
                <w:bCs/>
                <w:i/>
                <w:iCs/>
              </w:rPr>
            </w:pPr>
            <w:r w:rsidRPr="009B0408">
              <w:rPr>
                <w:rFonts w:asciiTheme="minorHAnsi" w:hAnsiTheme="minorHAnsi" w:cstheme="minorHAnsi"/>
                <w:b/>
                <w:bCs/>
                <w:i/>
                <w:iCs/>
                <w:color w:val="FF0000"/>
              </w:rPr>
              <w:lastRenderedPageBreak/>
              <w:t>Natural Resources Conservation Service</w:t>
            </w:r>
            <w:r w:rsidRPr="00C606CB">
              <w:rPr>
                <w:rFonts w:asciiTheme="minorHAnsi" w:hAnsiTheme="minorHAnsi" w:cstheme="minorHAnsi"/>
                <w:b/>
                <w:bCs/>
                <w:i/>
                <w:iCs/>
              </w:rPr>
              <w:t xml:space="preserve">: </w:t>
            </w:r>
          </w:p>
          <w:p w14:paraId="45B7183A" w14:textId="77777777" w:rsidR="00E404D9" w:rsidRPr="00640C1C" w:rsidRDefault="00E404D9" w:rsidP="00E404D9">
            <w:pPr>
              <w:pStyle w:val="ListParagraph"/>
              <w:numPr>
                <w:ilvl w:val="0"/>
                <w:numId w:val="5"/>
              </w:numPr>
              <w:spacing w:after="0"/>
              <w:jc w:val="left"/>
              <w:rPr>
                <w:rFonts w:asciiTheme="minorHAnsi" w:hAnsiTheme="minorHAnsi"/>
                <w:szCs w:val="20"/>
              </w:rPr>
            </w:pPr>
            <w:r w:rsidRPr="00640C1C">
              <w:rPr>
                <w:rFonts w:asciiTheme="minorHAnsi" w:hAnsiTheme="minorHAnsi"/>
                <w:szCs w:val="20"/>
              </w:rPr>
              <w:t xml:space="preserve">Rehabilitation planning for </w:t>
            </w:r>
            <w:proofErr w:type="spellStart"/>
            <w:r w:rsidRPr="00640C1C">
              <w:rPr>
                <w:rFonts w:asciiTheme="minorHAnsi" w:hAnsiTheme="minorHAnsi"/>
                <w:szCs w:val="20"/>
              </w:rPr>
              <w:t>Matecjek</w:t>
            </w:r>
            <w:proofErr w:type="spellEnd"/>
            <w:r w:rsidRPr="00640C1C">
              <w:rPr>
                <w:rFonts w:asciiTheme="minorHAnsi" w:hAnsiTheme="minorHAnsi"/>
                <w:szCs w:val="20"/>
              </w:rPr>
              <w:t xml:space="preserve">, </w:t>
            </w:r>
            <w:proofErr w:type="spellStart"/>
            <w:r w:rsidRPr="00640C1C">
              <w:rPr>
                <w:rFonts w:asciiTheme="minorHAnsi" w:hAnsiTheme="minorHAnsi"/>
                <w:szCs w:val="20"/>
              </w:rPr>
              <w:t>Fordville</w:t>
            </w:r>
            <w:proofErr w:type="spellEnd"/>
            <w:r w:rsidRPr="00640C1C">
              <w:rPr>
                <w:rFonts w:asciiTheme="minorHAnsi" w:hAnsiTheme="minorHAnsi"/>
                <w:szCs w:val="20"/>
              </w:rPr>
              <w:t xml:space="preserve">, Bylin, Senator Young, Olson, </w:t>
            </w:r>
            <w:proofErr w:type="spellStart"/>
            <w:r w:rsidRPr="00640C1C">
              <w:rPr>
                <w:rFonts w:asciiTheme="minorHAnsi" w:hAnsiTheme="minorHAnsi"/>
                <w:szCs w:val="20"/>
              </w:rPr>
              <w:t>Bourbanis</w:t>
            </w:r>
            <w:proofErr w:type="spellEnd"/>
            <w:r w:rsidRPr="00640C1C">
              <w:rPr>
                <w:rFonts w:asciiTheme="minorHAnsi" w:hAnsiTheme="minorHAnsi"/>
                <w:szCs w:val="20"/>
              </w:rPr>
              <w:t>, and Larimore dams is ongoing.</w:t>
            </w:r>
          </w:p>
          <w:p w14:paraId="1C294F46" w14:textId="3A130031" w:rsidR="00E404D9" w:rsidRPr="00640C1C" w:rsidRDefault="005054DC" w:rsidP="00E404D9">
            <w:pPr>
              <w:pStyle w:val="NoSpacing"/>
              <w:rPr>
                <w:rFonts w:cstheme="minorHAnsi"/>
                <w:b/>
                <w:bCs/>
                <w:i/>
                <w:iCs/>
                <w:color w:val="FF0000"/>
                <w:sz w:val="20"/>
              </w:rPr>
            </w:pPr>
            <w:r>
              <w:rPr>
                <w:rFonts w:cstheme="minorHAnsi"/>
                <w:b/>
                <w:bCs/>
                <w:i/>
                <w:iCs/>
                <w:color w:val="FF0000"/>
                <w:sz w:val="20"/>
              </w:rPr>
              <w:t xml:space="preserve">ND </w:t>
            </w:r>
            <w:r w:rsidR="00E404D9" w:rsidRPr="00640C1C">
              <w:rPr>
                <w:rFonts w:cstheme="minorHAnsi"/>
                <w:b/>
                <w:bCs/>
                <w:i/>
                <w:iCs/>
                <w:color w:val="FF0000"/>
                <w:sz w:val="20"/>
              </w:rPr>
              <w:t>Department of Water Resources:</w:t>
            </w:r>
          </w:p>
          <w:p w14:paraId="1475DDBB" w14:textId="77777777" w:rsidR="00E404D9" w:rsidRPr="00640C1C" w:rsidRDefault="00E404D9" w:rsidP="00E404D9">
            <w:pPr>
              <w:pStyle w:val="NoSpacing"/>
              <w:numPr>
                <w:ilvl w:val="0"/>
                <w:numId w:val="5"/>
              </w:numPr>
              <w:rPr>
                <w:sz w:val="20"/>
              </w:rPr>
            </w:pPr>
            <w:r w:rsidRPr="00640C1C">
              <w:rPr>
                <w:rFonts w:ascii="Arial" w:hAnsi="Arial" w:cs="Arial"/>
                <w:sz w:val="20"/>
              </w:rPr>
              <w:t>During the 7/1/2022-6/30/2023 timeframe, the DWR issued construction permits for the modification of seven existing dams, including modification of two low-head dams</w:t>
            </w:r>
            <w:r w:rsidRPr="00640C1C">
              <w:rPr>
                <w:rFonts w:cs="Arial"/>
                <w:sz w:val="20"/>
              </w:rPr>
              <w:t>.</w:t>
            </w:r>
          </w:p>
          <w:p w14:paraId="37FF8818" w14:textId="316F434E" w:rsidR="00E404D9" w:rsidRPr="00640C1C" w:rsidRDefault="00E404D9" w:rsidP="00E404D9">
            <w:pPr>
              <w:pStyle w:val="NoSpacing"/>
              <w:numPr>
                <w:ilvl w:val="0"/>
                <w:numId w:val="5"/>
              </w:numPr>
              <w:rPr>
                <w:sz w:val="20"/>
              </w:rPr>
            </w:pPr>
            <w:r w:rsidRPr="00640C1C">
              <w:rPr>
                <w:sz w:val="20"/>
              </w:rPr>
              <w:lastRenderedPageBreak/>
              <w:t>Continue to provide cost-share for the repair, rehabilitation, or removal of dams with safety deficiencies.</w:t>
            </w:r>
          </w:p>
          <w:p w14:paraId="00963D63" w14:textId="09630D3D" w:rsidR="00E404D9" w:rsidRPr="00C606CB" w:rsidRDefault="00E404D9" w:rsidP="00E404D9">
            <w:pPr>
              <w:pStyle w:val="NoSpacing"/>
              <w:numPr>
                <w:ilvl w:val="0"/>
                <w:numId w:val="5"/>
              </w:numPr>
              <w:rPr>
                <w:color w:val="FF0000"/>
                <w:sz w:val="20"/>
              </w:rPr>
            </w:pPr>
            <w:r w:rsidRPr="00C606CB">
              <w:rPr>
                <w:sz w:val="20"/>
              </w:rPr>
              <w:t>Maintains an inventory of known low-head dams in the state and provides cost-share to mitigate associated dangers.</w:t>
            </w:r>
          </w:p>
        </w:tc>
      </w:tr>
      <w:tr w:rsidR="00E404D9" w:rsidRPr="00C606CB" w14:paraId="56FC6B09" w14:textId="77777777" w:rsidTr="00EF3AE9">
        <w:trPr>
          <w:trHeight w:val="720"/>
          <w:jc w:val="center"/>
        </w:trPr>
        <w:tc>
          <w:tcPr>
            <w:tcW w:w="5000" w:type="pct"/>
            <w:gridSpan w:val="5"/>
            <w:tcBorders>
              <w:top w:val="nil"/>
              <w:left w:val="single" w:sz="4" w:space="0" w:color="auto"/>
              <w:bottom w:val="single" w:sz="4" w:space="0" w:color="auto"/>
              <w:right w:val="single" w:sz="4" w:space="0" w:color="auto"/>
            </w:tcBorders>
            <w:shd w:val="clear" w:color="auto" w:fill="F4EAD6" w:themeFill="accent3" w:themeFillTint="33"/>
            <w:vAlign w:val="center"/>
          </w:tcPr>
          <w:p w14:paraId="2147B521" w14:textId="538BF7D5" w:rsidR="00E404D9" w:rsidRPr="00C606CB" w:rsidRDefault="00E404D9" w:rsidP="00E404D9">
            <w:pPr>
              <w:spacing w:after="0"/>
              <w:jc w:val="left"/>
              <w:rPr>
                <w:rFonts w:asciiTheme="minorHAnsi" w:hAnsiTheme="minorHAnsi" w:cstheme="minorHAnsi"/>
                <w:b/>
                <w:bCs/>
                <w:i/>
                <w:iCs/>
              </w:rPr>
            </w:pPr>
            <w:r>
              <w:rPr>
                <w:rFonts w:asciiTheme="minorHAnsi" w:hAnsiTheme="minorHAnsi" w:cstheme="minorHAnsi"/>
                <w:b/>
                <w:bCs/>
                <w:i/>
                <w:iCs/>
              </w:rPr>
              <w:lastRenderedPageBreak/>
              <w:t>Please note: The following action numbers</w:t>
            </w:r>
            <w:r w:rsidR="00EF3AE9">
              <w:rPr>
                <w:rFonts w:asciiTheme="minorHAnsi" w:hAnsiTheme="minorHAnsi" w:cstheme="minorHAnsi"/>
                <w:b/>
                <w:bCs/>
                <w:i/>
                <w:iCs/>
              </w:rPr>
              <w:t xml:space="preserve"> from the 2018 mitigation plan</w:t>
            </w:r>
            <w:r>
              <w:rPr>
                <w:rFonts w:asciiTheme="minorHAnsi" w:hAnsiTheme="minorHAnsi" w:cstheme="minorHAnsi"/>
                <w:b/>
                <w:bCs/>
                <w:i/>
                <w:iCs/>
              </w:rPr>
              <w:t xml:space="preserve"> were adjusted in keeping with the additional action above.</w:t>
            </w:r>
          </w:p>
        </w:tc>
      </w:tr>
      <w:tr w:rsidR="00E404D9" w:rsidRPr="00C606CB" w14:paraId="5266093B" w14:textId="7C936CAD" w:rsidTr="00F22B5F">
        <w:trPr>
          <w:trHeight w:val="467"/>
          <w:jc w:val="center"/>
        </w:trPr>
        <w:tc>
          <w:tcPr>
            <w:tcW w:w="361" w:type="pct"/>
            <w:tcBorders>
              <w:top w:val="nil"/>
              <w:left w:val="single" w:sz="4" w:space="0" w:color="auto"/>
              <w:bottom w:val="single" w:sz="4" w:space="0" w:color="auto"/>
              <w:right w:val="single" w:sz="4" w:space="0" w:color="auto"/>
            </w:tcBorders>
            <w:vAlign w:val="center"/>
            <w:hideMark/>
          </w:tcPr>
          <w:p w14:paraId="5266092D" w14:textId="2920979F"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2019-13</w:t>
            </w:r>
          </w:p>
        </w:tc>
        <w:tc>
          <w:tcPr>
            <w:tcW w:w="394" w:type="pct"/>
            <w:tcBorders>
              <w:top w:val="nil"/>
              <w:left w:val="nil"/>
              <w:bottom w:val="single" w:sz="4" w:space="0" w:color="auto"/>
              <w:right w:val="single" w:sz="4" w:space="0" w:color="auto"/>
            </w:tcBorders>
            <w:vAlign w:val="center"/>
            <w:hideMark/>
          </w:tcPr>
          <w:p w14:paraId="5266092E" w14:textId="76542738"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Geographic Information Systems (GIS) Data Improvement/ Data Creation</w:t>
            </w:r>
          </w:p>
        </w:tc>
        <w:tc>
          <w:tcPr>
            <w:tcW w:w="593" w:type="pct"/>
            <w:tcBorders>
              <w:top w:val="nil"/>
              <w:left w:val="nil"/>
              <w:bottom w:val="single" w:sz="4" w:space="0" w:color="auto"/>
              <w:right w:val="single" w:sz="4" w:space="0" w:color="auto"/>
            </w:tcBorders>
            <w:vAlign w:val="center"/>
            <w:hideMark/>
          </w:tcPr>
          <w:p w14:paraId="5266092F" w14:textId="3C09DD10"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 xml:space="preserve">Identify </w:t>
            </w:r>
            <w:r w:rsidRPr="00C606CB">
              <w:rPr>
                <w:rFonts w:asciiTheme="minorHAnsi" w:hAnsiTheme="minorHAnsi" w:cstheme="minorHAnsi"/>
                <w:color w:val="FF0000"/>
              </w:rPr>
              <w:t xml:space="preserve">and enact </w:t>
            </w:r>
            <w:r w:rsidRPr="00C606CB">
              <w:rPr>
                <w:rFonts w:asciiTheme="minorHAnsi" w:hAnsiTheme="minorHAnsi" w:cstheme="minorHAnsi"/>
              </w:rPr>
              <w:t>GIS Improvements or Data Creation.</w:t>
            </w:r>
          </w:p>
        </w:tc>
        <w:tc>
          <w:tcPr>
            <w:tcW w:w="822" w:type="pct"/>
            <w:tcBorders>
              <w:top w:val="nil"/>
              <w:left w:val="nil"/>
              <w:bottom w:val="single" w:sz="4" w:space="0" w:color="auto"/>
              <w:right w:val="single" w:sz="4" w:space="0" w:color="auto"/>
            </w:tcBorders>
            <w:vAlign w:val="center"/>
          </w:tcPr>
          <w:p w14:paraId="52660930" w14:textId="10651D91"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 xml:space="preserve">This action promotes collaboration with the North Dakota Geographic Information Systems Technical Committee (GISTC) and the SHMT to share data in support of the development of State, local, and tribal mitigation plans. This includes interagency sharing of GIS data for inundation mapping, and geologic mapping data. </w:t>
            </w:r>
          </w:p>
          <w:p w14:paraId="52660931" w14:textId="77777777" w:rsidR="00E404D9" w:rsidRPr="00C606CB" w:rsidRDefault="00E404D9" w:rsidP="00E404D9">
            <w:pPr>
              <w:spacing w:after="0"/>
              <w:jc w:val="left"/>
              <w:rPr>
                <w:rFonts w:asciiTheme="minorHAnsi" w:hAnsiTheme="minorHAnsi" w:cstheme="minorHAnsi"/>
              </w:rPr>
            </w:pPr>
          </w:p>
          <w:p w14:paraId="52660932"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 xml:space="preserve">Additionally, the action calls for resolving identified gaps in GIS data, if feasible. It requires an evaluation of the feasibility and sustainability for the appropriate steward agency to undertake </w:t>
            </w:r>
            <w:r w:rsidRPr="00C606CB">
              <w:rPr>
                <w:rFonts w:asciiTheme="minorHAnsi" w:hAnsiTheme="minorHAnsi" w:cstheme="minorHAnsi"/>
              </w:rPr>
              <w:lastRenderedPageBreak/>
              <w:t>prior to the next plan update cycle.</w:t>
            </w:r>
          </w:p>
        </w:tc>
        <w:tc>
          <w:tcPr>
            <w:tcW w:w="2830" w:type="pct"/>
            <w:tcBorders>
              <w:top w:val="nil"/>
              <w:left w:val="nil"/>
              <w:bottom w:val="single" w:sz="4" w:space="0" w:color="auto"/>
              <w:right w:val="single" w:sz="4" w:space="0" w:color="auto"/>
            </w:tcBorders>
            <w:vAlign w:val="center"/>
            <w:hideMark/>
          </w:tcPr>
          <w:p w14:paraId="0E92C9BA" w14:textId="631EF4D1" w:rsidR="00E404D9" w:rsidRPr="00C606CB" w:rsidRDefault="00E404D9" w:rsidP="00E404D9">
            <w:pPr>
              <w:spacing w:after="0"/>
              <w:jc w:val="left"/>
              <w:rPr>
                <w:rFonts w:asciiTheme="minorHAnsi" w:hAnsiTheme="minorHAnsi" w:cstheme="minorHAnsi"/>
                <w:b/>
                <w:bCs/>
                <w:i/>
                <w:iCs/>
              </w:rPr>
            </w:pPr>
            <w:r w:rsidRPr="00C606CB">
              <w:rPr>
                <w:rFonts w:asciiTheme="minorHAnsi" w:hAnsiTheme="minorHAnsi" w:cstheme="minorHAnsi"/>
                <w:b/>
                <w:bCs/>
                <w:i/>
                <w:iCs/>
              </w:rPr>
              <w:lastRenderedPageBreak/>
              <w:t>ND Information Technology:</w:t>
            </w:r>
          </w:p>
          <w:p w14:paraId="7F082B3D" w14:textId="2ED359CB" w:rsidR="00E404D9" w:rsidRPr="00605B8C" w:rsidRDefault="00E404D9" w:rsidP="00E404D9">
            <w:pPr>
              <w:pStyle w:val="ListParagraph"/>
              <w:numPr>
                <w:ilvl w:val="0"/>
                <w:numId w:val="5"/>
              </w:numPr>
              <w:jc w:val="left"/>
              <w:rPr>
                <w:rFonts w:asciiTheme="minorHAnsi" w:eastAsia="Arial" w:hAnsiTheme="minorHAnsi"/>
                <w:b/>
                <w:i/>
                <w:szCs w:val="20"/>
              </w:rPr>
            </w:pPr>
            <w:r w:rsidRPr="00605B8C">
              <w:rPr>
                <w:rFonts w:asciiTheme="minorHAnsi" w:hAnsiTheme="minorHAnsi"/>
                <w:szCs w:val="20"/>
              </w:rPr>
              <w:t xml:space="preserve">Continue to make State Agency GIS data available for viewing, downloading, and web streaming via the </w:t>
            </w:r>
            <w:hyperlink r:id="rId18">
              <w:r w:rsidRPr="00605B8C">
                <w:rPr>
                  <w:rStyle w:val="Hyperlink"/>
                  <w:rFonts w:asciiTheme="minorHAnsi" w:hAnsiTheme="minorHAnsi"/>
                  <w:color w:val="auto"/>
                  <w:szCs w:val="20"/>
                </w:rPr>
                <w:t>State’s GIS Hub</w:t>
              </w:r>
            </w:hyperlink>
            <w:r w:rsidRPr="00605B8C">
              <w:rPr>
                <w:rFonts w:asciiTheme="minorHAnsi" w:hAnsiTheme="minorHAnsi"/>
                <w:szCs w:val="20"/>
              </w:rPr>
              <w:t xml:space="preserve">, the </w:t>
            </w:r>
            <w:hyperlink r:id="rId19">
              <w:r w:rsidRPr="00605B8C">
                <w:rPr>
                  <w:rStyle w:val="Hyperlink"/>
                  <w:rFonts w:asciiTheme="minorHAnsi" w:hAnsiTheme="minorHAnsi"/>
                  <w:color w:val="auto"/>
                  <w:szCs w:val="20"/>
                </w:rPr>
                <w:t>Hub Data Porta</w:t>
              </w:r>
            </w:hyperlink>
            <w:r w:rsidRPr="00605B8C">
              <w:rPr>
                <w:rFonts w:asciiTheme="minorHAnsi" w:hAnsiTheme="minorHAnsi"/>
                <w:szCs w:val="20"/>
              </w:rPr>
              <w:t xml:space="preserve">l (newly upgraded to Esri’s Open Data sharing solution) and enterprise database solutions (upgraded to SQL).  </w:t>
            </w:r>
          </w:p>
          <w:p w14:paraId="59F6B905" w14:textId="7C23E406" w:rsidR="00E404D9" w:rsidRPr="00C606CB" w:rsidRDefault="00E404D9" w:rsidP="00E404D9">
            <w:pPr>
              <w:pStyle w:val="ListParagraph"/>
              <w:numPr>
                <w:ilvl w:val="0"/>
                <w:numId w:val="5"/>
              </w:numPr>
              <w:spacing w:after="0"/>
              <w:jc w:val="left"/>
              <w:rPr>
                <w:rFonts w:asciiTheme="minorHAnsi" w:hAnsiTheme="minorHAnsi"/>
                <w:b/>
                <w:i/>
                <w:szCs w:val="20"/>
              </w:rPr>
            </w:pPr>
            <w:r w:rsidRPr="00C606CB">
              <w:rPr>
                <w:rFonts w:asciiTheme="minorHAnsi" w:eastAsia="Arial" w:hAnsiTheme="minorHAnsi"/>
                <w:szCs w:val="20"/>
              </w:rPr>
              <w:t>Developed a statewide parcel program, comprised of contiguous rural property boundaries and taxation information. With funding provided by the ND legislature and collaboration with local county and tribal governments. Aggregation of locally maintained property information is now available to aid in planning and mitigation efforts.</w:t>
            </w:r>
          </w:p>
          <w:p w14:paraId="75B7EE36" w14:textId="27BB5A36" w:rsidR="00E404D9" w:rsidRPr="00620DBA" w:rsidRDefault="00E404D9" w:rsidP="00E404D9">
            <w:pPr>
              <w:spacing w:after="0"/>
              <w:jc w:val="left"/>
              <w:rPr>
                <w:rFonts w:asciiTheme="minorHAnsi" w:hAnsiTheme="minorHAnsi" w:cstheme="minorHAnsi"/>
                <w:b/>
                <w:bCs/>
                <w:i/>
                <w:iCs/>
              </w:rPr>
            </w:pPr>
            <w:r w:rsidRPr="00620DBA">
              <w:rPr>
                <w:rFonts w:asciiTheme="minorHAnsi" w:hAnsiTheme="minorHAnsi" w:cstheme="minorHAnsi"/>
                <w:b/>
                <w:bCs/>
                <w:i/>
                <w:iCs/>
              </w:rPr>
              <w:t>ND Department of Water Resources:</w:t>
            </w:r>
          </w:p>
          <w:p w14:paraId="2A416AF1" w14:textId="77777777" w:rsidR="00E404D9" w:rsidRPr="00EF3AE9" w:rsidRDefault="00E404D9" w:rsidP="00E404D9">
            <w:pPr>
              <w:pStyle w:val="ListParagraph"/>
              <w:numPr>
                <w:ilvl w:val="0"/>
                <w:numId w:val="5"/>
              </w:numPr>
              <w:spacing w:after="0"/>
              <w:jc w:val="left"/>
              <w:rPr>
                <w:rFonts w:cs="Arial"/>
              </w:rPr>
            </w:pPr>
            <w:r w:rsidRPr="00EF3AE9">
              <w:rPr>
                <w:rFonts w:cs="Arial"/>
              </w:rPr>
              <w:t>ND QL2 LiDAR statewide acquisition is nearing completion. The emphasis in DWR collection efforts has been on creating a continuous Quality Level 2 dataset across the state with consistent standards, data deliverables and data quality. The DWR dissemination services are delivering all of Phases 7, 8, 9, 10 (collected through our partnerships with FEMA and the NRCS-Bismarck), along with USGS collected 3DEP data. This now comprises roughly 85% of the state. The funding is in place to finish the last 10,000 sq miles and plans are in place to complete the collection as early as this coming Fall (2023) with final data delivery in the Spring of 2024. It is anticipated that these data will form the basis for an upgrade to the Base Level Engineering (BLE) data which was created by the DWR in cooperation with FEMA to create the North Dakota Risk Assessment Map Service (NDRAM). Building footprints derived from the statewide QL2 LiDAR will also be incorporated into the NDRAM platform.</w:t>
            </w:r>
          </w:p>
          <w:p w14:paraId="2AB071E6" w14:textId="77777777" w:rsidR="00E404D9" w:rsidRPr="00EF3AE9" w:rsidRDefault="00E404D9" w:rsidP="00E404D9">
            <w:pPr>
              <w:pStyle w:val="NoSpacing"/>
              <w:numPr>
                <w:ilvl w:val="0"/>
                <w:numId w:val="5"/>
              </w:numPr>
              <w:rPr>
                <w:lang w:eastAsia="en-US"/>
              </w:rPr>
            </w:pPr>
            <w:r w:rsidRPr="00EF3AE9">
              <w:rPr>
                <w:rFonts w:ascii="Arial" w:hAnsi="Arial" w:cs="Arial"/>
                <w:sz w:val="20"/>
              </w:rPr>
              <w:t xml:space="preserve">In addition to the QL2 LiDAR collection efforts, QL1 data collection for the 25 largest cities in North Dakota has commenced and is a cooperative effort between the DWR and FEMA </w:t>
            </w:r>
            <w:proofErr w:type="gramStart"/>
            <w:r w:rsidRPr="00EF3AE9">
              <w:rPr>
                <w:rFonts w:ascii="Arial" w:hAnsi="Arial" w:cs="Arial"/>
                <w:sz w:val="20"/>
              </w:rPr>
              <w:t>through the use of</w:t>
            </w:r>
            <w:proofErr w:type="gramEnd"/>
            <w:r w:rsidRPr="00EF3AE9">
              <w:rPr>
                <w:rFonts w:ascii="Arial" w:hAnsi="Arial" w:cs="Arial"/>
                <w:sz w:val="20"/>
              </w:rPr>
              <w:t xml:space="preserve"> North Dakota FEMA state grant </w:t>
            </w:r>
            <w:r w:rsidRPr="00EF3AE9">
              <w:rPr>
                <w:rFonts w:ascii="Arial" w:hAnsi="Arial" w:cs="Arial"/>
                <w:sz w:val="20"/>
              </w:rPr>
              <w:lastRenderedPageBreak/>
              <w:t>funds. These data will quadruple the number of points per square meter giving much more detail on the ground for these corporate city limits.</w:t>
            </w:r>
          </w:p>
          <w:p w14:paraId="4E0E4FEF" w14:textId="7727527C" w:rsidR="00E404D9" w:rsidRPr="00EF3AE9" w:rsidRDefault="00E404D9" w:rsidP="00E404D9">
            <w:pPr>
              <w:pStyle w:val="NoSpacing"/>
              <w:numPr>
                <w:ilvl w:val="0"/>
                <w:numId w:val="5"/>
              </w:numPr>
            </w:pPr>
            <w:r w:rsidRPr="00EF3AE9">
              <w:rPr>
                <w:rFonts w:ascii="Arial" w:hAnsi="Arial" w:cs="Arial"/>
                <w:sz w:val="20"/>
              </w:rPr>
              <w:t xml:space="preserve">In addition to the LiDAR data and building footprints, a 15cm (6 inch) statewide aerial photography collect is currently taking place (Summer 2023). This is the </w:t>
            </w:r>
            <w:r w:rsidR="00A92D24" w:rsidRPr="00EF3AE9">
              <w:rPr>
                <w:rFonts w:ascii="Arial" w:hAnsi="Arial" w:cs="Arial"/>
                <w:sz w:val="20"/>
              </w:rPr>
              <w:t>second collection</w:t>
            </w:r>
            <w:r w:rsidRPr="00EF3AE9">
              <w:rPr>
                <w:rFonts w:ascii="Arial" w:hAnsi="Arial" w:cs="Arial"/>
                <w:sz w:val="20"/>
              </w:rPr>
              <w:t xml:space="preserve"> of statewide 15cm aerial photography contract started in 2021 using FEMA state grant funds for North Dakota. These data are expected to be online and available for use in the Spring of 2024.</w:t>
            </w:r>
          </w:p>
          <w:p w14:paraId="603FEE02" w14:textId="0C93E343" w:rsidR="00E404D9" w:rsidRPr="00731134" w:rsidRDefault="00E404D9" w:rsidP="00E404D9">
            <w:pPr>
              <w:pStyle w:val="NoSpacing"/>
              <w:numPr>
                <w:ilvl w:val="0"/>
                <w:numId w:val="5"/>
              </w:numPr>
              <w:rPr>
                <w:rFonts w:eastAsia="Arial"/>
                <w:sz w:val="20"/>
              </w:rPr>
            </w:pPr>
            <w:r w:rsidRPr="00C606CB">
              <w:rPr>
                <w:rFonts w:eastAsia="Arial"/>
                <w:sz w:val="20"/>
              </w:rPr>
              <w:t xml:space="preserve">Through collaboration with FEMA, DWR has created a publicly accessible </w:t>
            </w:r>
            <w:r>
              <w:rPr>
                <w:rFonts w:eastAsia="Arial"/>
                <w:sz w:val="20"/>
              </w:rPr>
              <w:t xml:space="preserve"> </w:t>
            </w:r>
            <w:hyperlink r:id="rId20">
              <w:r w:rsidRPr="00731134">
                <w:rPr>
                  <w:rStyle w:val="Hyperlink"/>
                  <w:rFonts w:eastAsia="Arial"/>
                  <w:color w:val="auto"/>
                  <w:sz w:val="20"/>
                </w:rPr>
                <w:t>ND Risk Assessment Map Service.</w:t>
              </w:r>
            </w:hyperlink>
            <w:r w:rsidRPr="00731134">
              <w:rPr>
                <w:rFonts w:eastAsia="Arial"/>
                <w:sz w:val="20"/>
              </w:rPr>
              <w:t xml:space="preserve"> </w:t>
            </w:r>
          </w:p>
          <w:p w14:paraId="211DE960" w14:textId="780E2C9F" w:rsidR="00E404D9" w:rsidRPr="00C606CB" w:rsidRDefault="00E404D9" w:rsidP="00E404D9">
            <w:pPr>
              <w:pStyle w:val="NoSpacing"/>
              <w:rPr>
                <w:rFonts w:cstheme="minorHAnsi"/>
                <w:b/>
                <w:bCs/>
                <w:i/>
                <w:iCs/>
                <w:sz w:val="20"/>
              </w:rPr>
            </w:pPr>
            <w:r w:rsidRPr="00C606CB">
              <w:rPr>
                <w:rFonts w:cstheme="minorHAnsi"/>
                <w:b/>
                <w:bCs/>
                <w:i/>
                <w:iCs/>
                <w:sz w:val="20"/>
              </w:rPr>
              <w:t>ND Department of Emergency Services:</w:t>
            </w:r>
          </w:p>
          <w:p w14:paraId="67692D45" w14:textId="6AC3437C" w:rsidR="00E404D9" w:rsidRPr="00C606CB" w:rsidRDefault="00E404D9" w:rsidP="00E404D9">
            <w:pPr>
              <w:pStyle w:val="NoSpacing"/>
              <w:numPr>
                <w:ilvl w:val="0"/>
                <w:numId w:val="5"/>
              </w:numPr>
              <w:rPr>
                <w:rFonts w:eastAsia="Arial" w:cstheme="minorHAnsi"/>
                <w:sz w:val="20"/>
              </w:rPr>
            </w:pPr>
            <w:r w:rsidRPr="00C606CB">
              <w:rPr>
                <w:rFonts w:eastAsia="MS PGothic" w:cstheme="minorHAnsi"/>
                <w:sz w:val="20"/>
              </w:rPr>
              <w:t xml:space="preserve">Is nearing completion of statewide NG 9-1-1 GIS dataset buildout and implementation. (Includes; Site Structure Address Points, Road Centerlines. Emergency Response Zones). 45 of the </w:t>
            </w:r>
            <w:proofErr w:type="gramStart"/>
            <w:r w:rsidRPr="00C606CB">
              <w:rPr>
                <w:rFonts w:eastAsia="MS PGothic" w:cstheme="minorHAnsi"/>
                <w:sz w:val="20"/>
              </w:rPr>
              <w:t>53 county</w:t>
            </w:r>
            <w:proofErr w:type="gramEnd"/>
            <w:r w:rsidRPr="00C606CB">
              <w:rPr>
                <w:rFonts w:eastAsia="MS PGothic" w:cstheme="minorHAnsi"/>
                <w:sz w:val="20"/>
              </w:rPr>
              <w:t xml:space="preserve"> jurisdiction are complete and loaded for 911 service providers.</w:t>
            </w:r>
          </w:p>
          <w:p w14:paraId="318A239A" w14:textId="41EEDC16" w:rsidR="00E404D9" w:rsidRPr="00C606CB" w:rsidRDefault="00E404D9" w:rsidP="00E404D9">
            <w:pPr>
              <w:pStyle w:val="NoSpacing"/>
              <w:numPr>
                <w:ilvl w:val="0"/>
                <w:numId w:val="5"/>
              </w:numPr>
              <w:rPr>
                <w:rFonts w:cstheme="minorHAnsi"/>
                <w:sz w:val="20"/>
              </w:rPr>
            </w:pPr>
            <w:r w:rsidRPr="00C606CB">
              <w:rPr>
                <w:rFonts w:eastAsia="MS PGothic" w:cstheme="minorHAnsi"/>
                <w:sz w:val="20"/>
              </w:rPr>
              <w:t>During COVID identified and facilitated numerous dataset maintenance and creation via collaboration with other state agencies. Including, Local Public Health Units, Hospitals and Educational Institutions.</w:t>
            </w:r>
          </w:p>
          <w:p w14:paraId="3962ED3A" w14:textId="4FF2D2B4" w:rsidR="00E404D9" w:rsidRPr="00C606CB" w:rsidRDefault="00E404D9" w:rsidP="00E404D9">
            <w:pPr>
              <w:spacing w:after="0"/>
              <w:jc w:val="left"/>
              <w:rPr>
                <w:rFonts w:asciiTheme="minorHAnsi" w:hAnsiTheme="minorHAnsi" w:cstheme="minorHAnsi"/>
                <w:b/>
                <w:bCs/>
                <w:i/>
                <w:iCs/>
              </w:rPr>
            </w:pPr>
            <w:r w:rsidRPr="00C606CB">
              <w:rPr>
                <w:rFonts w:asciiTheme="minorHAnsi" w:hAnsiTheme="minorHAnsi" w:cstheme="minorHAnsi"/>
                <w:b/>
                <w:bCs/>
                <w:i/>
                <w:iCs/>
              </w:rPr>
              <w:t>ND State Fire Marshal:</w:t>
            </w:r>
          </w:p>
          <w:p w14:paraId="7BDFF32C" w14:textId="070794F2" w:rsidR="00E404D9" w:rsidRPr="00C606CB" w:rsidRDefault="00E404D9" w:rsidP="00E404D9">
            <w:pPr>
              <w:pStyle w:val="ListParagraph"/>
              <w:numPr>
                <w:ilvl w:val="0"/>
                <w:numId w:val="5"/>
              </w:numPr>
              <w:spacing w:after="0"/>
              <w:jc w:val="left"/>
              <w:rPr>
                <w:rFonts w:asciiTheme="minorHAnsi" w:hAnsiTheme="minorHAnsi" w:cstheme="minorHAnsi"/>
                <w:szCs w:val="20"/>
              </w:rPr>
            </w:pPr>
            <w:r w:rsidRPr="00C606CB">
              <w:rPr>
                <w:rFonts w:asciiTheme="minorHAnsi" w:hAnsiTheme="minorHAnsi" w:cstheme="minorHAnsi"/>
                <w:szCs w:val="20"/>
              </w:rPr>
              <w:t>Share fire department coverage updates with NDDES/ND State Radio/ND Information Technology to increase accuracy of response GIS maps.</w:t>
            </w:r>
          </w:p>
          <w:p w14:paraId="6FD5E5DB" w14:textId="52E197A9" w:rsidR="00E404D9" w:rsidRDefault="00E404D9" w:rsidP="00E404D9">
            <w:pPr>
              <w:pStyle w:val="ListParagraph"/>
              <w:numPr>
                <w:ilvl w:val="0"/>
                <w:numId w:val="5"/>
              </w:numPr>
              <w:spacing w:after="0"/>
              <w:jc w:val="left"/>
              <w:rPr>
                <w:rFonts w:asciiTheme="minorHAnsi" w:hAnsiTheme="minorHAnsi"/>
                <w:szCs w:val="20"/>
              </w:rPr>
            </w:pPr>
            <w:r w:rsidRPr="00C606CB">
              <w:rPr>
                <w:rFonts w:asciiTheme="minorHAnsi" w:hAnsiTheme="minorHAnsi"/>
                <w:szCs w:val="20"/>
              </w:rPr>
              <w:t>Built software capable of sharing coverage updates. Need to get NDDES login to extract data updates.</w:t>
            </w:r>
          </w:p>
          <w:p w14:paraId="6BFEC8E2" w14:textId="7BACDDAD" w:rsidR="00E404D9" w:rsidRPr="00447782" w:rsidRDefault="00E404D9" w:rsidP="00E404D9">
            <w:pPr>
              <w:spacing w:after="0"/>
              <w:jc w:val="left"/>
              <w:rPr>
                <w:rFonts w:asciiTheme="minorHAnsi" w:hAnsiTheme="minorHAnsi" w:cstheme="minorHAnsi"/>
                <w:b/>
                <w:bCs/>
                <w:i/>
                <w:iCs/>
              </w:rPr>
            </w:pPr>
            <w:r w:rsidRPr="00447782">
              <w:rPr>
                <w:rFonts w:asciiTheme="minorHAnsi" w:hAnsiTheme="minorHAnsi" w:cstheme="minorHAnsi"/>
                <w:b/>
                <w:bCs/>
                <w:i/>
                <w:iCs/>
              </w:rPr>
              <w:t>ND Health and Human Services:</w:t>
            </w:r>
          </w:p>
          <w:p w14:paraId="37A7FB30" w14:textId="37027403" w:rsidR="00E404D9" w:rsidRPr="00C606CB" w:rsidRDefault="00E404D9" w:rsidP="00E404D9">
            <w:pPr>
              <w:pStyle w:val="ListParagraph"/>
              <w:numPr>
                <w:ilvl w:val="0"/>
                <w:numId w:val="5"/>
              </w:numPr>
              <w:spacing w:after="0"/>
              <w:jc w:val="left"/>
              <w:rPr>
                <w:rFonts w:asciiTheme="minorHAnsi" w:hAnsiTheme="minorHAnsi"/>
                <w:szCs w:val="20"/>
              </w:rPr>
            </w:pPr>
            <w:r w:rsidRPr="00C606CB">
              <w:rPr>
                <w:rFonts w:asciiTheme="minorHAnsi" w:hAnsiTheme="minorHAnsi"/>
                <w:szCs w:val="20"/>
              </w:rPr>
              <w:t>Due to COVID-19 along with local public health and the statewide response teams continuous work in the response; no additional training has been scheduled.</w:t>
            </w:r>
          </w:p>
          <w:p w14:paraId="240B3A61" w14:textId="0292B1E9" w:rsidR="00E404D9" w:rsidRPr="00C606CB" w:rsidRDefault="00E404D9" w:rsidP="00E404D9">
            <w:pPr>
              <w:spacing w:after="0"/>
              <w:jc w:val="left"/>
              <w:rPr>
                <w:rFonts w:asciiTheme="minorHAnsi" w:hAnsiTheme="minorHAnsi" w:cstheme="minorHAnsi"/>
                <w:b/>
                <w:bCs/>
                <w:i/>
                <w:iCs/>
              </w:rPr>
            </w:pPr>
            <w:r w:rsidRPr="00447782">
              <w:rPr>
                <w:rFonts w:asciiTheme="minorHAnsi" w:hAnsiTheme="minorHAnsi" w:cstheme="minorHAnsi"/>
                <w:b/>
                <w:bCs/>
                <w:i/>
                <w:iCs/>
              </w:rPr>
              <w:t xml:space="preserve">ND Department of Environmental Quality, ND </w:t>
            </w:r>
            <w:proofErr w:type="gramStart"/>
            <w:r w:rsidRPr="00447782">
              <w:rPr>
                <w:rFonts w:asciiTheme="minorHAnsi" w:hAnsiTheme="minorHAnsi" w:cstheme="minorHAnsi"/>
                <w:b/>
                <w:bCs/>
                <w:i/>
                <w:iCs/>
              </w:rPr>
              <w:t>Health</w:t>
            </w:r>
            <w:proofErr w:type="gramEnd"/>
            <w:r w:rsidRPr="00447782">
              <w:rPr>
                <w:rFonts w:asciiTheme="minorHAnsi" w:hAnsiTheme="minorHAnsi" w:cstheme="minorHAnsi"/>
                <w:b/>
                <w:bCs/>
                <w:i/>
                <w:iCs/>
              </w:rPr>
              <w:t xml:space="preserve"> and Human Services, </w:t>
            </w:r>
            <w:r w:rsidRPr="00C606CB">
              <w:rPr>
                <w:rFonts w:asciiTheme="minorHAnsi" w:hAnsiTheme="minorHAnsi" w:cstheme="minorHAnsi"/>
                <w:b/>
                <w:bCs/>
                <w:i/>
                <w:iCs/>
              </w:rPr>
              <w:t>NDDES:</w:t>
            </w:r>
          </w:p>
          <w:p w14:paraId="015C85F1" w14:textId="24696386" w:rsidR="00E404D9" w:rsidRPr="00C606CB" w:rsidRDefault="00E404D9" w:rsidP="00E404D9">
            <w:pPr>
              <w:pStyle w:val="ListParagraph"/>
              <w:numPr>
                <w:ilvl w:val="0"/>
                <w:numId w:val="5"/>
              </w:numPr>
              <w:spacing w:after="0"/>
              <w:jc w:val="left"/>
              <w:rPr>
                <w:rFonts w:asciiTheme="minorHAnsi" w:hAnsiTheme="minorHAnsi"/>
                <w:szCs w:val="20"/>
              </w:rPr>
            </w:pPr>
            <w:r w:rsidRPr="00C606CB">
              <w:rPr>
                <w:rFonts w:asciiTheme="minorHAnsi" w:hAnsiTheme="minorHAnsi"/>
                <w:szCs w:val="20"/>
              </w:rPr>
              <w:t xml:space="preserve">These GISTC member agencies cooperated to update trauma centers, hospital, nursing homes, skilled nursing homes and other facilities regulated by </w:t>
            </w:r>
            <w:r>
              <w:rPr>
                <w:rFonts w:asciiTheme="minorHAnsi" w:hAnsiTheme="minorHAnsi"/>
                <w:szCs w:val="20"/>
              </w:rPr>
              <w:t xml:space="preserve">NDHHS </w:t>
            </w:r>
            <w:r w:rsidRPr="00C606CB">
              <w:rPr>
                <w:rFonts w:asciiTheme="minorHAnsi" w:hAnsiTheme="minorHAnsi"/>
                <w:szCs w:val="20"/>
              </w:rPr>
              <w:t xml:space="preserve">for COVID response and tracking. Benefits included continued interagency coordination and sharing of geospatial data allows for rapid response. Gap identified included maintenance of </w:t>
            </w:r>
            <w:r>
              <w:rPr>
                <w:rFonts w:asciiTheme="minorHAnsi" w:hAnsiTheme="minorHAnsi"/>
                <w:szCs w:val="20"/>
              </w:rPr>
              <w:t>NDHHS</w:t>
            </w:r>
            <w:r w:rsidRPr="00C606CB">
              <w:rPr>
                <w:rFonts w:asciiTheme="minorHAnsi" w:hAnsiTheme="minorHAnsi"/>
                <w:szCs w:val="20"/>
              </w:rPr>
              <w:t xml:space="preserve"> geospatial data.</w:t>
            </w:r>
          </w:p>
          <w:p w14:paraId="7A49839C" w14:textId="0E4933CE" w:rsidR="00E404D9" w:rsidRPr="00C606CB" w:rsidRDefault="00E404D9" w:rsidP="00E404D9">
            <w:pPr>
              <w:pStyle w:val="NoSpacing"/>
              <w:rPr>
                <w:rFonts w:cstheme="minorHAnsi"/>
                <w:b/>
                <w:bCs/>
                <w:i/>
                <w:iCs/>
                <w:sz w:val="20"/>
                <w:lang w:eastAsia="en-US"/>
              </w:rPr>
            </w:pPr>
            <w:r w:rsidRPr="00C606CB">
              <w:rPr>
                <w:rFonts w:cstheme="minorHAnsi"/>
                <w:b/>
                <w:bCs/>
                <w:i/>
                <w:iCs/>
                <w:sz w:val="20"/>
                <w:lang w:eastAsia="en-US"/>
              </w:rPr>
              <w:t>ND Forest Service</w:t>
            </w:r>
            <w:r w:rsidR="00606C23">
              <w:rPr>
                <w:rFonts w:cstheme="minorHAnsi"/>
                <w:b/>
                <w:bCs/>
                <w:i/>
                <w:iCs/>
                <w:sz w:val="20"/>
                <w:lang w:eastAsia="en-US"/>
              </w:rPr>
              <w:t>:</w:t>
            </w:r>
          </w:p>
          <w:p w14:paraId="12076186" w14:textId="77777777" w:rsidR="00E404D9" w:rsidRDefault="00E404D9" w:rsidP="00E404D9">
            <w:pPr>
              <w:pStyle w:val="ListParagraph"/>
              <w:numPr>
                <w:ilvl w:val="0"/>
                <w:numId w:val="59"/>
              </w:numPr>
              <w:spacing w:after="0"/>
              <w:jc w:val="left"/>
              <w:rPr>
                <w:rFonts w:asciiTheme="minorHAnsi" w:hAnsiTheme="minorHAnsi"/>
                <w:color w:val="FF0000"/>
                <w:szCs w:val="20"/>
              </w:rPr>
            </w:pPr>
            <w:r>
              <w:rPr>
                <w:rFonts w:asciiTheme="minorHAnsi" w:hAnsiTheme="minorHAnsi"/>
                <w:szCs w:val="20"/>
              </w:rPr>
              <w:lastRenderedPageBreak/>
              <w:t xml:space="preserve">Created high-resolution tree cover map for 53 counties, through USDA Forest Service Great Plains Initiative II. </w:t>
            </w:r>
          </w:p>
          <w:p w14:paraId="403509BA" w14:textId="77777777" w:rsidR="00E404D9" w:rsidRDefault="00E404D9" w:rsidP="00E404D9">
            <w:pPr>
              <w:pStyle w:val="NoSpacing"/>
              <w:numPr>
                <w:ilvl w:val="0"/>
                <w:numId w:val="59"/>
              </w:numPr>
              <w:rPr>
                <w:sz w:val="20"/>
                <w:lang w:eastAsia="en-US"/>
              </w:rPr>
            </w:pPr>
            <w:r>
              <w:rPr>
                <w:sz w:val="20"/>
                <w:lang w:eastAsia="en-US"/>
              </w:rPr>
              <w:t xml:space="preserve">Created map of highly erodible </w:t>
            </w:r>
            <w:r w:rsidRPr="00397D39">
              <w:rPr>
                <w:sz w:val="20"/>
                <w:lang w:eastAsia="en-US"/>
              </w:rPr>
              <w:t>cropped soils as potential strategic locations for windbreaks to mitigate climate effects. Windbreak efforts continue in collaboration with Soil Conservation Districts and NRCS.</w:t>
            </w:r>
          </w:p>
          <w:p w14:paraId="3CB6C29C"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N</w:t>
            </w:r>
            <w:r w:rsidRPr="00C606CB">
              <w:rPr>
                <w:rFonts w:asciiTheme="minorHAnsi" w:hAnsiTheme="minorHAnsi" w:cstheme="minorHAnsi"/>
                <w:b/>
                <w:bCs/>
                <w:i/>
                <w:iCs/>
              </w:rPr>
              <w:t>D Department of Agriculture:</w:t>
            </w:r>
          </w:p>
          <w:p w14:paraId="1C1B84AD" w14:textId="77777777" w:rsidR="00E404D9" w:rsidRPr="00605B8C" w:rsidRDefault="00E404D9" w:rsidP="00E404D9">
            <w:pPr>
              <w:pStyle w:val="NoSpacing"/>
              <w:numPr>
                <w:ilvl w:val="0"/>
                <w:numId w:val="5"/>
              </w:numPr>
              <w:rPr>
                <w:rFonts w:cstheme="minorHAnsi"/>
                <w:sz w:val="20"/>
              </w:rPr>
            </w:pPr>
            <w:r w:rsidRPr="00605B8C">
              <w:rPr>
                <w:rFonts w:cstheme="minorHAnsi"/>
                <w:sz w:val="20"/>
              </w:rPr>
              <w:t>NDDA has continued to develop its GIS platforms across the Commissioner’s program areas to help ensure that information is available for department and community use. This platform was integral to surveillance and response of HPAI.</w:t>
            </w:r>
          </w:p>
          <w:p w14:paraId="723D6972" w14:textId="4C8F582C" w:rsidR="00E404D9" w:rsidRPr="00605B8C" w:rsidRDefault="00E404D9" w:rsidP="00E404D9">
            <w:pPr>
              <w:pStyle w:val="NoSpacing"/>
              <w:numPr>
                <w:ilvl w:val="0"/>
                <w:numId w:val="5"/>
              </w:numPr>
              <w:rPr>
                <w:rFonts w:cstheme="minorHAnsi"/>
                <w:sz w:val="20"/>
              </w:rPr>
            </w:pPr>
            <w:r w:rsidRPr="00605B8C">
              <w:rPr>
                <w:sz w:val="20"/>
              </w:rPr>
              <w:t>The USAHERDS database is being used to manage state response to HPAI and captures brucellosis, tuberculosis, CVI movement data, test charts.</w:t>
            </w:r>
          </w:p>
          <w:p w14:paraId="4670D187" w14:textId="3236682D" w:rsidR="00E404D9" w:rsidRPr="00605B8C" w:rsidRDefault="00E404D9" w:rsidP="00E404D9">
            <w:pPr>
              <w:pStyle w:val="NoSpacing"/>
              <w:numPr>
                <w:ilvl w:val="0"/>
                <w:numId w:val="5"/>
              </w:numPr>
              <w:rPr>
                <w:rFonts w:cstheme="minorHAnsi"/>
                <w:sz w:val="20"/>
              </w:rPr>
            </w:pPr>
            <w:r w:rsidRPr="00605B8C">
              <w:rPr>
                <w:sz w:val="20"/>
              </w:rPr>
              <w:t>No-trust environment and state-designed firewalls defended against attempted incursion.</w:t>
            </w:r>
          </w:p>
          <w:p w14:paraId="33A827C0" w14:textId="39BC72E7" w:rsidR="00E404D9" w:rsidRPr="00C606CB" w:rsidRDefault="00E404D9" w:rsidP="00E404D9">
            <w:pPr>
              <w:pStyle w:val="NoSpacing"/>
              <w:numPr>
                <w:ilvl w:val="0"/>
                <w:numId w:val="5"/>
              </w:numPr>
              <w:rPr>
                <w:rFonts w:cstheme="minorHAnsi"/>
                <w:sz w:val="20"/>
                <w:lang w:eastAsia="en-US"/>
              </w:rPr>
            </w:pPr>
            <w:r w:rsidRPr="00C606CB">
              <w:rPr>
                <w:rFonts w:cstheme="minorHAnsi"/>
                <w:sz w:val="20"/>
              </w:rPr>
              <w:t>In 2020, Animal Health division procured USAHERDS that includes premises mapping and incident mapping capabilities.  The agency’s expanding data set coupled with GIS can inform planning and response priorities.</w:t>
            </w:r>
          </w:p>
          <w:p w14:paraId="5785CD7B" w14:textId="7DCCC4D5" w:rsidR="00E404D9" w:rsidRPr="00C606CB" w:rsidRDefault="00E404D9" w:rsidP="00E404D9">
            <w:pPr>
              <w:pStyle w:val="NoSpacing"/>
              <w:numPr>
                <w:ilvl w:val="0"/>
                <w:numId w:val="5"/>
              </w:numPr>
              <w:rPr>
                <w:rFonts w:cstheme="minorHAnsi"/>
                <w:sz w:val="20"/>
                <w:lang w:eastAsia="en-US"/>
              </w:rPr>
            </w:pPr>
            <w:r w:rsidRPr="00C606CB">
              <w:rPr>
                <w:rFonts w:cstheme="minorHAnsi"/>
                <w:sz w:val="20"/>
              </w:rPr>
              <w:t>NDDA has continued to develop its GIS platforms across the Commissioner’s program areas to help ensure that information is available for department and community use. This includes increased data on local food map, staff added attributes for vendors that allow visitors to the map to see layers displaying producers that sell certain types of foods at a local or regional level.</w:t>
            </w:r>
          </w:p>
          <w:p w14:paraId="3C306B77" w14:textId="244B97F7" w:rsidR="00E404D9" w:rsidRPr="00C606CB" w:rsidRDefault="00E404D9" w:rsidP="00E404D9">
            <w:pPr>
              <w:spacing w:after="0"/>
              <w:jc w:val="left"/>
              <w:rPr>
                <w:rFonts w:asciiTheme="minorHAnsi" w:hAnsiTheme="minorHAnsi" w:cstheme="minorHAnsi"/>
                <w:b/>
                <w:bCs/>
                <w:i/>
                <w:iCs/>
              </w:rPr>
            </w:pPr>
            <w:r w:rsidRPr="00C606CB">
              <w:rPr>
                <w:rFonts w:asciiTheme="minorHAnsi" w:hAnsiTheme="minorHAnsi" w:cstheme="minorHAnsi"/>
                <w:b/>
                <w:bCs/>
                <w:i/>
                <w:iCs/>
              </w:rPr>
              <w:t>ND Department of Transportation:</w:t>
            </w:r>
          </w:p>
          <w:p w14:paraId="0A457C9C" w14:textId="77777777" w:rsidR="00C01FEA" w:rsidRDefault="00E404D9" w:rsidP="00C01FEA">
            <w:pPr>
              <w:pStyle w:val="ListParagraph"/>
              <w:numPr>
                <w:ilvl w:val="0"/>
                <w:numId w:val="5"/>
              </w:numPr>
              <w:spacing w:after="0"/>
              <w:jc w:val="left"/>
              <w:rPr>
                <w:rFonts w:asciiTheme="minorHAnsi" w:hAnsiTheme="minorHAnsi" w:cstheme="minorHAnsi"/>
              </w:rPr>
            </w:pPr>
            <w:r w:rsidRPr="00EF3AE9">
              <w:rPr>
                <w:rFonts w:asciiTheme="minorHAnsi" w:hAnsiTheme="minorHAnsi" w:cstheme="minorHAnsi"/>
                <w:szCs w:val="20"/>
              </w:rPr>
              <w:t xml:space="preserve">Updates continue, in accordance with 23 CFR 667, with efforts by NDDOT to created GIS point and line layers to help evaluate resiliency of state and federal aid county roads </w:t>
            </w:r>
            <w:r w:rsidRPr="00C01FEA">
              <w:rPr>
                <w:rFonts w:asciiTheme="minorHAnsi" w:hAnsiTheme="minorHAnsi" w:cstheme="minorHAnsi"/>
              </w:rPr>
              <w:t>damaged and permanently repaired due to multiple Emergency Relief events.</w:t>
            </w:r>
          </w:p>
          <w:p w14:paraId="32313F72" w14:textId="564E05E8" w:rsidR="00C01FEA" w:rsidRPr="00C01FEA" w:rsidRDefault="00C01FEA" w:rsidP="00C01FEA">
            <w:pPr>
              <w:pStyle w:val="ListParagraph"/>
              <w:numPr>
                <w:ilvl w:val="0"/>
                <w:numId w:val="5"/>
              </w:numPr>
              <w:spacing w:after="0"/>
              <w:jc w:val="left"/>
              <w:rPr>
                <w:rFonts w:asciiTheme="minorHAnsi" w:hAnsiTheme="minorHAnsi" w:cstheme="minorHAnsi"/>
              </w:rPr>
            </w:pPr>
            <w:r w:rsidRPr="00C01FEA">
              <w:rPr>
                <w:rFonts w:cstheme="minorHAnsi"/>
              </w:rPr>
              <w:t>NDDOT also maps landside areas for state highways.</w:t>
            </w:r>
          </w:p>
          <w:p w14:paraId="32F76E88" w14:textId="250DAFFA" w:rsidR="00E404D9" w:rsidRPr="00C606CB" w:rsidRDefault="00E404D9" w:rsidP="00E404D9">
            <w:pPr>
              <w:pStyle w:val="NoSpacing"/>
              <w:rPr>
                <w:b/>
                <w:bCs/>
                <w:i/>
                <w:iCs/>
                <w:color w:val="FF0000"/>
                <w:sz w:val="20"/>
                <w:lang w:eastAsia="en-US"/>
              </w:rPr>
            </w:pPr>
            <w:r w:rsidRPr="00C606CB">
              <w:rPr>
                <w:b/>
                <w:bCs/>
                <w:i/>
                <w:iCs/>
                <w:color w:val="FF0000"/>
                <w:sz w:val="20"/>
                <w:lang w:eastAsia="en-US"/>
              </w:rPr>
              <w:t>ND National Guard</w:t>
            </w:r>
            <w:r w:rsidR="00E4362A">
              <w:rPr>
                <w:b/>
                <w:bCs/>
                <w:i/>
                <w:iCs/>
                <w:color w:val="FF0000"/>
                <w:sz w:val="20"/>
                <w:lang w:eastAsia="en-US"/>
              </w:rPr>
              <w:t>:</w:t>
            </w:r>
          </w:p>
          <w:p w14:paraId="18A3D788" w14:textId="152DC71C" w:rsidR="00E404D9" w:rsidRPr="00EF3AE9" w:rsidRDefault="00E404D9" w:rsidP="00E404D9">
            <w:pPr>
              <w:pStyle w:val="NoSpacing"/>
              <w:numPr>
                <w:ilvl w:val="0"/>
                <w:numId w:val="5"/>
              </w:numPr>
              <w:rPr>
                <w:b/>
                <w:bCs/>
                <w:i/>
                <w:iCs/>
                <w:sz w:val="20"/>
                <w:lang w:eastAsia="en-US"/>
              </w:rPr>
            </w:pPr>
            <w:r w:rsidRPr="00EF3AE9">
              <w:rPr>
                <w:sz w:val="20"/>
                <w:lang w:eastAsia="en-US"/>
              </w:rPr>
              <w:t>Continues to provide GIS and mapping capability in support of an NDDES request.</w:t>
            </w:r>
          </w:p>
          <w:p w14:paraId="52660938" w14:textId="7CD7E06C" w:rsidR="00E404D9" w:rsidRPr="00235450" w:rsidRDefault="00397D39" w:rsidP="00E404D9">
            <w:pPr>
              <w:spacing w:after="0"/>
              <w:jc w:val="left"/>
              <w:rPr>
                <w:rFonts w:asciiTheme="minorHAnsi" w:hAnsiTheme="minorHAnsi" w:cstheme="minorHAnsi"/>
                <w:i/>
                <w:iCs/>
              </w:rPr>
            </w:pPr>
            <w:r w:rsidRPr="00235450">
              <w:rPr>
                <w:rFonts w:asciiTheme="minorHAnsi" w:hAnsiTheme="minorHAnsi" w:cstheme="minorHAnsi"/>
                <w:i/>
                <w:iCs/>
                <w:color w:val="FF0000"/>
              </w:rPr>
              <w:t xml:space="preserve">*Please note: Department of Mineral Resources, ND Geological Survey, </w:t>
            </w:r>
            <w:r w:rsidR="00235450" w:rsidRPr="00235450">
              <w:rPr>
                <w:rFonts w:asciiTheme="minorHAnsi" w:hAnsiTheme="minorHAnsi" w:cstheme="minorHAnsi"/>
                <w:i/>
                <w:iCs/>
                <w:color w:val="FF0000"/>
              </w:rPr>
              <w:t>was originally included in this list. However, mapping tasks for the agency appear below.</w:t>
            </w:r>
          </w:p>
        </w:tc>
      </w:tr>
      <w:tr w:rsidR="00E404D9" w:rsidRPr="00C606CB" w14:paraId="52660946" w14:textId="7F3D0F89" w:rsidTr="00F22B5F">
        <w:trPr>
          <w:trHeight w:val="1250"/>
          <w:jc w:val="center"/>
        </w:trPr>
        <w:tc>
          <w:tcPr>
            <w:tcW w:w="361" w:type="pct"/>
            <w:tcBorders>
              <w:top w:val="nil"/>
              <w:left w:val="single" w:sz="4" w:space="0" w:color="auto"/>
              <w:bottom w:val="single" w:sz="4" w:space="0" w:color="auto"/>
              <w:right w:val="single" w:sz="4" w:space="0" w:color="auto"/>
            </w:tcBorders>
            <w:vAlign w:val="center"/>
            <w:hideMark/>
          </w:tcPr>
          <w:p w14:paraId="5266093C" w14:textId="35029BDD"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lastRenderedPageBreak/>
              <w:t>2019-14</w:t>
            </w:r>
          </w:p>
        </w:tc>
        <w:tc>
          <w:tcPr>
            <w:tcW w:w="394" w:type="pct"/>
            <w:tcBorders>
              <w:top w:val="nil"/>
              <w:left w:val="nil"/>
              <w:bottom w:val="single" w:sz="4" w:space="0" w:color="auto"/>
              <w:right w:val="single" w:sz="4" w:space="0" w:color="auto"/>
            </w:tcBorders>
            <w:vAlign w:val="center"/>
            <w:hideMark/>
          </w:tcPr>
          <w:p w14:paraId="5266093D" w14:textId="654E214F"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Geologic Mapping</w:t>
            </w:r>
          </w:p>
        </w:tc>
        <w:tc>
          <w:tcPr>
            <w:tcW w:w="593" w:type="pct"/>
            <w:tcBorders>
              <w:top w:val="nil"/>
              <w:left w:val="nil"/>
              <w:bottom w:val="single" w:sz="4" w:space="0" w:color="auto"/>
              <w:right w:val="single" w:sz="4" w:space="0" w:color="auto"/>
            </w:tcBorders>
            <w:vAlign w:val="center"/>
            <w:hideMark/>
          </w:tcPr>
          <w:p w14:paraId="5266093E" w14:textId="7586B1F3"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 xml:space="preserve">Promote geologic mapping efforts. </w:t>
            </w:r>
          </w:p>
        </w:tc>
        <w:tc>
          <w:tcPr>
            <w:tcW w:w="822" w:type="pct"/>
            <w:tcBorders>
              <w:top w:val="nil"/>
              <w:left w:val="nil"/>
              <w:bottom w:val="single" w:sz="4" w:space="0" w:color="auto"/>
              <w:right w:val="single" w:sz="4" w:space="0" w:color="auto"/>
            </w:tcBorders>
            <w:vAlign w:val="center"/>
          </w:tcPr>
          <w:p w14:paraId="1A713B62" w14:textId="36E9A05C"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 xml:space="preserve">Surface geologic mapping activities continue to focus </w:t>
            </w:r>
            <w:r w:rsidR="00A468AD" w:rsidRPr="00C606CB">
              <w:rPr>
                <w:rFonts w:asciiTheme="minorHAnsi" w:hAnsiTheme="minorHAnsi" w:cstheme="minorHAnsi"/>
              </w:rPr>
              <w:t>on</w:t>
            </w:r>
            <w:r w:rsidRPr="00C606CB">
              <w:rPr>
                <w:rFonts w:asciiTheme="minorHAnsi" w:hAnsiTheme="minorHAnsi" w:cstheme="minorHAnsi"/>
              </w:rPr>
              <w:t xml:space="preserve"> North Dakota’s urban areas with current mapping projects being conducted in the greater Bismarck-Mandan </w:t>
            </w:r>
            <w:r w:rsidRPr="00C606CB">
              <w:rPr>
                <w:rFonts w:asciiTheme="minorHAnsi" w:hAnsiTheme="minorHAnsi" w:cstheme="minorHAnsi"/>
                <w:color w:val="FF0000"/>
              </w:rPr>
              <w:t>and Fargo areas</w:t>
            </w:r>
            <w:r w:rsidRPr="00C606CB">
              <w:rPr>
                <w:rFonts w:asciiTheme="minorHAnsi" w:hAnsiTheme="minorHAnsi" w:cstheme="minorHAnsi"/>
              </w:rPr>
              <w:t>. Geologic hazards (landslide areas) mapping continues to focus in the most landslide prone areas in western North Dakota where mapping has not been completed. Updating of older mapping work is also being conducted with the inclusion of recently available Light Detection and Ranging (LiDAR) elevation data and contemporary aerial imagery products.</w:t>
            </w:r>
          </w:p>
          <w:p w14:paraId="5266093F" w14:textId="0DEE7AB0"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color w:val="FF0000"/>
              </w:rPr>
              <w:t xml:space="preserve">The Survey has initiated Comparative Landslide Mapping in eastern North Dakota which identifies areas of continued landslide </w:t>
            </w:r>
            <w:r w:rsidRPr="00C606CB">
              <w:rPr>
                <w:rFonts w:asciiTheme="minorHAnsi" w:hAnsiTheme="minorHAnsi" w:cstheme="minorHAnsi"/>
                <w:color w:val="FF0000"/>
              </w:rPr>
              <w:lastRenderedPageBreak/>
              <w:t>movement through the differencing and comparison of repeat LiDAR surveys.</w:t>
            </w:r>
          </w:p>
        </w:tc>
        <w:tc>
          <w:tcPr>
            <w:tcW w:w="2830" w:type="pct"/>
            <w:tcBorders>
              <w:top w:val="nil"/>
              <w:left w:val="nil"/>
              <w:bottom w:val="single" w:sz="4" w:space="0" w:color="auto"/>
              <w:right w:val="single" w:sz="4" w:space="0" w:color="auto"/>
            </w:tcBorders>
            <w:vAlign w:val="center"/>
            <w:hideMark/>
          </w:tcPr>
          <w:p w14:paraId="13671A11" w14:textId="381108CC" w:rsidR="00E404D9" w:rsidRPr="00C606CB" w:rsidRDefault="00E404D9" w:rsidP="00E404D9">
            <w:pPr>
              <w:spacing w:after="0"/>
              <w:jc w:val="left"/>
              <w:rPr>
                <w:rFonts w:asciiTheme="minorHAnsi" w:eastAsia="Times New Roman" w:hAnsiTheme="minorHAnsi" w:cstheme="minorHAnsi"/>
                <w:b/>
                <w:bCs/>
                <w:i/>
                <w:iCs/>
              </w:rPr>
            </w:pPr>
            <w:r w:rsidRPr="00C606CB">
              <w:rPr>
                <w:rFonts w:asciiTheme="minorHAnsi" w:hAnsiTheme="minorHAnsi" w:cstheme="minorHAnsi"/>
                <w:b/>
                <w:bCs/>
                <w:i/>
                <w:iCs/>
              </w:rPr>
              <w:lastRenderedPageBreak/>
              <w:t xml:space="preserve">ND Geological Survey: </w:t>
            </w:r>
          </w:p>
          <w:p w14:paraId="00AC6977" w14:textId="77777777" w:rsidR="00E404D9" w:rsidRPr="00C01FEA" w:rsidRDefault="00E404D9" w:rsidP="00E404D9">
            <w:pPr>
              <w:pStyle w:val="ListParagraph"/>
              <w:numPr>
                <w:ilvl w:val="0"/>
                <w:numId w:val="4"/>
              </w:numPr>
              <w:spacing w:after="160" w:line="259" w:lineRule="auto"/>
              <w:jc w:val="left"/>
            </w:pPr>
            <w:r w:rsidRPr="00C01FEA">
              <w:t>Completed 250 24K comparative landslide area maps in eastern North Dakota.</w:t>
            </w:r>
          </w:p>
          <w:p w14:paraId="7156B426" w14:textId="77777777" w:rsidR="00E404D9" w:rsidRPr="00C01FEA" w:rsidRDefault="00E404D9" w:rsidP="00E404D9">
            <w:pPr>
              <w:pStyle w:val="ListParagraph"/>
              <w:numPr>
                <w:ilvl w:val="0"/>
                <w:numId w:val="4"/>
              </w:numPr>
              <w:spacing w:after="160" w:line="259" w:lineRule="auto"/>
              <w:jc w:val="left"/>
            </w:pPr>
            <w:r w:rsidRPr="00C01FEA">
              <w:t xml:space="preserve">Completed statewide landslide inventory mapping at the detailed (1:24,000) scale using LiDAR base maps resulting in the completion of 1,464 24K maps and shapefiles.  Approximately 60,000 landslide features identified: </w:t>
            </w:r>
            <w:hyperlink r:id="rId21" w:history="1">
              <w:r w:rsidRPr="00C01FEA">
                <w:rPr>
                  <w:rStyle w:val="Hyperlink"/>
                  <w:color w:val="auto"/>
                </w:rPr>
                <w:t>https://www.dmr.nd.gov/ndgs/landslides/</w:t>
              </w:r>
            </w:hyperlink>
          </w:p>
          <w:p w14:paraId="2649FF4F" w14:textId="77777777" w:rsidR="00E404D9" w:rsidRPr="00C01FEA" w:rsidRDefault="00E404D9" w:rsidP="00E404D9">
            <w:pPr>
              <w:pStyle w:val="ListParagraph"/>
              <w:numPr>
                <w:ilvl w:val="0"/>
                <w:numId w:val="4"/>
              </w:numPr>
              <w:spacing w:after="160" w:line="259" w:lineRule="auto"/>
              <w:jc w:val="left"/>
            </w:pPr>
            <w:r w:rsidRPr="00C01FEA">
              <w:t>Completed seven new county scale (1:125K) landslide area map compilations and associated data sets for ready use by the county level EM and planning communities.</w:t>
            </w:r>
          </w:p>
          <w:p w14:paraId="30A84B51" w14:textId="77777777" w:rsidR="00E404D9" w:rsidRPr="00C01FEA" w:rsidRDefault="00E404D9" w:rsidP="00E404D9">
            <w:pPr>
              <w:pStyle w:val="ListParagraph"/>
              <w:numPr>
                <w:ilvl w:val="0"/>
                <w:numId w:val="4"/>
              </w:numPr>
              <w:spacing w:after="160" w:line="259" w:lineRule="auto"/>
              <w:jc w:val="left"/>
            </w:pPr>
            <w:r w:rsidRPr="00C01FEA">
              <w:t>Created a new NDGS GIS Geologic Map Online Viewer (beta) which merges and delivers previously disparate geologic mapping data into one place for ready review and mapping.</w:t>
            </w:r>
          </w:p>
          <w:p w14:paraId="71F679BE" w14:textId="77777777" w:rsidR="00E404D9" w:rsidRPr="00C01FEA" w:rsidRDefault="00E404D9" w:rsidP="00E404D9">
            <w:pPr>
              <w:pStyle w:val="ListParagraph"/>
              <w:numPr>
                <w:ilvl w:val="0"/>
                <w:numId w:val="4"/>
              </w:numPr>
              <w:spacing w:after="160" w:line="259" w:lineRule="auto"/>
              <w:jc w:val="left"/>
            </w:pPr>
            <w:r w:rsidRPr="00C01FEA">
              <w:t>Comparative landslide mapping at the detailed 1:24,000 scale is ongoing in eastern North  Dakota and will begin to move into western North Dakota based on the availability of repeat LiDAR surveys.</w:t>
            </w:r>
          </w:p>
          <w:p w14:paraId="2376C977" w14:textId="77777777" w:rsidR="00E404D9" w:rsidRPr="00C01FEA" w:rsidRDefault="00E404D9" w:rsidP="00E404D9">
            <w:pPr>
              <w:pStyle w:val="ListParagraph"/>
              <w:numPr>
                <w:ilvl w:val="0"/>
                <w:numId w:val="4"/>
              </w:numPr>
              <w:spacing w:after="160" w:line="259" w:lineRule="auto"/>
              <w:jc w:val="left"/>
            </w:pPr>
            <w:r w:rsidRPr="00C01FEA">
              <w:t>Statewide landslide inventory mapping at the detailed 1:24,000 scale for North Dakota is completed.</w:t>
            </w:r>
          </w:p>
          <w:p w14:paraId="05E55C27" w14:textId="77777777" w:rsidR="00E404D9" w:rsidRPr="00C01FEA" w:rsidRDefault="00E404D9" w:rsidP="00E404D9">
            <w:pPr>
              <w:pStyle w:val="ListParagraph"/>
              <w:numPr>
                <w:ilvl w:val="0"/>
                <w:numId w:val="4"/>
              </w:numPr>
              <w:spacing w:after="160" w:line="259" w:lineRule="auto"/>
              <w:jc w:val="left"/>
            </w:pPr>
            <w:r w:rsidRPr="00C01FEA">
              <w:t>County scale (1:125,000) landslide map compilation and data products creation (GIS shapefiles) is ongoing.</w:t>
            </w:r>
          </w:p>
          <w:p w14:paraId="72C12603" w14:textId="77777777" w:rsidR="00E404D9" w:rsidRPr="00C01FEA" w:rsidRDefault="00E404D9" w:rsidP="00E404D9">
            <w:pPr>
              <w:pStyle w:val="ListParagraph"/>
              <w:numPr>
                <w:ilvl w:val="0"/>
                <w:numId w:val="4"/>
              </w:numPr>
              <w:spacing w:after="160" w:line="259" w:lineRule="auto"/>
              <w:jc w:val="left"/>
            </w:pPr>
            <w:r w:rsidRPr="00C01FEA">
              <w:t>NDGS GIS Geologic Map Online Viewer is an ongoing project that will continually be updated as new geologic mapping data becomes available.</w:t>
            </w:r>
          </w:p>
          <w:p w14:paraId="6B71E781" w14:textId="77777777" w:rsidR="00E404D9" w:rsidRPr="00C01FEA" w:rsidRDefault="00E404D9" w:rsidP="00E404D9">
            <w:pPr>
              <w:pStyle w:val="ListParagraph"/>
              <w:numPr>
                <w:ilvl w:val="0"/>
                <w:numId w:val="4"/>
              </w:numPr>
              <w:spacing w:after="160" w:line="259" w:lineRule="auto"/>
              <w:jc w:val="left"/>
            </w:pPr>
            <w:r w:rsidRPr="00C01FEA">
              <w:t>Completed 60 1:24,000 Comparative Landslide Area Maps for the Pembina Gorge and Red River Valley Corridor. Numerous active landslide areas have been identified with this initial mapping work.</w:t>
            </w:r>
          </w:p>
          <w:p w14:paraId="5721C071" w14:textId="77777777" w:rsidR="00235450" w:rsidRPr="00235450" w:rsidRDefault="00E404D9" w:rsidP="00235450">
            <w:pPr>
              <w:pStyle w:val="ListParagraph"/>
              <w:numPr>
                <w:ilvl w:val="0"/>
                <w:numId w:val="4"/>
              </w:numPr>
              <w:spacing w:after="160" w:line="259" w:lineRule="auto"/>
              <w:jc w:val="left"/>
              <w:rPr>
                <w:color w:val="FF0000"/>
              </w:rPr>
            </w:pPr>
            <w:r w:rsidRPr="00C01FEA">
              <w:t xml:space="preserve">Conducted a virtual presentation </w:t>
            </w:r>
            <w:r w:rsidRPr="00ED572C">
              <w:t xml:space="preserve">to county Emergency Managers (EMs) on the NDGS Landslide Mapping Program and highlighted the availability of new county wide landslide map and data products and upcoming comparative mapping projects. </w:t>
            </w:r>
          </w:p>
          <w:p w14:paraId="47E98CD0" w14:textId="04875703" w:rsidR="00E404D9" w:rsidRPr="00235450" w:rsidRDefault="00E404D9" w:rsidP="00235450">
            <w:pPr>
              <w:pStyle w:val="ListParagraph"/>
              <w:numPr>
                <w:ilvl w:val="0"/>
                <w:numId w:val="4"/>
              </w:numPr>
              <w:spacing w:after="160" w:line="259" w:lineRule="auto"/>
              <w:jc w:val="left"/>
              <w:rPr>
                <w:color w:val="FF0000"/>
              </w:rPr>
            </w:pPr>
            <w:r w:rsidRPr="00235450">
              <w:t>Continuing to update older landslide maps with LiDAR data in the landslide prone portions of western North Dakota.  To date, the NDGS has mapped over 45,000 landslide areas.</w:t>
            </w:r>
          </w:p>
          <w:p w14:paraId="636376BE" w14:textId="77777777" w:rsidR="00E404D9" w:rsidRPr="00C606CB" w:rsidRDefault="00E404D9" w:rsidP="00E404D9">
            <w:pPr>
              <w:numPr>
                <w:ilvl w:val="0"/>
                <w:numId w:val="4"/>
              </w:numPr>
              <w:spacing w:after="160"/>
              <w:contextualSpacing/>
              <w:jc w:val="left"/>
              <w:rPr>
                <w:rFonts w:asciiTheme="minorHAnsi" w:eastAsia="Times New Roman" w:hAnsiTheme="minorHAnsi" w:cstheme="minorHAnsi"/>
                <w:u w:val="single"/>
              </w:rPr>
            </w:pPr>
            <w:r w:rsidRPr="00C606CB">
              <w:rPr>
                <w:rFonts w:asciiTheme="minorHAnsi" w:eastAsia="Times New Roman" w:hAnsiTheme="minorHAnsi" w:cstheme="minorHAnsi"/>
              </w:rPr>
              <w:lastRenderedPageBreak/>
              <w:t xml:space="preserve">Completed landslide mapping in all 1,464 1:24,000 quadrangles across North Dakota.  So far, the Survey has mapped over 34,000 landslides: </w:t>
            </w:r>
            <w:hyperlink r:id="rId22">
              <w:r w:rsidRPr="00C606CB">
                <w:rPr>
                  <w:rStyle w:val="Hyperlink"/>
                  <w:rFonts w:asciiTheme="minorHAnsi" w:eastAsia="Times New Roman" w:hAnsiTheme="minorHAnsi" w:cstheme="minorHAnsi"/>
                  <w:color w:val="auto"/>
                </w:rPr>
                <w:t>https://www.dmr.nd.gov/ndgs/landslides/</w:t>
              </w:r>
            </w:hyperlink>
          </w:p>
          <w:p w14:paraId="79CF30DC" w14:textId="77777777" w:rsidR="00E404D9" w:rsidRPr="00C606CB" w:rsidRDefault="00E404D9" w:rsidP="00E404D9">
            <w:pPr>
              <w:spacing w:after="0"/>
              <w:ind w:left="360"/>
              <w:jc w:val="left"/>
              <w:rPr>
                <w:rFonts w:asciiTheme="minorHAnsi" w:eastAsia="Times New Roman" w:hAnsiTheme="minorHAnsi" w:cstheme="minorHAnsi"/>
                <w:i/>
                <w:iCs/>
              </w:rPr>
            </w:pPr>
            <w:r w:rsidRPr="00C606CB">
              <w:rPr>
                <w:rFonts w:asciiTheme="minorHAnsi" w:eastAsia="Times New Roman" w:hAnsiTheme="minorHAnsi" w:cstheme="minorHAnsi"/>
                <w:i/>
                <w:iCs/>
                <w:lang w:eastAsia="ja-JP"/>
              </w:rPr>
              <w:t>We believe we are the first state to accomplish this task at the detailed mapping scale of 1:24,000.</w:t>
            </w:r>
          </w:p>
          <w:p w14:paraId="1C925FF6" w14:textId="76AF0CE7" w:rsidR="00E404D9" w:rsidRPr="00C606CB" w:rsidRDefault="00E404D9" w:rsidP="00E404D9">
            <w:pPr>
              <w:numPr>
                <w:ilvl w:val="0"/>
                <w:numId w:val="4"/>
              </w:numPr>
              <w:spacing w:after="0"/>
              <w:jc w:val="left"/>
              <w:rPr>
                <w:rFonts w:asciiTheme="minorHAnsi" w:eastAsia="Times New Roman" w:hAnsiTheme="minorHAnsi" w:cstheme="minorHAnsi"/>
              </w:rPr>
            </w:pPr>
            <w:r w:rsidRPr="00C606CB">
              <w:rPr>
                <w:rFonts w:asciiTheme="minorHAnsi" w:eastAsia="Times New Roman" w:hAnsiTheme="minorHAnsi" w:cstheme="minorHAnsi"/>
                <w:lang w:eastAsia="ja-JP"/>
              </w:rPr>
              <w:t xml:space="preserve">Older landslide maps continue to be updated with LiDAR elevation data </w:t>
            </w:r>
            <w:r w:rsidR="00A468AD" w:rsidRPr="00C606CB">
              <w:rPr>
                <w:rFonts w:asciiTheme="minorHAnsi" w:eastAsia="Times New Roman" w:hAnsiTheme="minorHAnsi" w:cstheme="minorHAnsi"/>
                <w:lang w:eastAsia="ja-JP"/>
              </w:rPr>
              <w:t>sets,</w:t>
            </w:r>
            <w:r w:rsidRPr="00C606CB">
              <w:rPr>
                <w:rFonts w:asciiTheme="minorHAnsi" w:eastAsia="Times New Roman" w:hAnsiTheme="minorHAnsi" w:cstheme="minorHAnsi"/>
                <w:lang w:eastAsia="ja-JP"/>
              </w:rPr>
              <w:t xml:space="preserve"> adding significantly to the </w:t>
            </w:r>
            <w:r w:rsidR="00FA12E5" w:rsidRPr="00C606CB">
              <w:rPr>
                <w:rFonts w:asciiTheme="minorHAnsi" w:eastAsia="Times New Roman" w:hAnsiTheme="minorHAnsi" w:cstheme="minorHAnsi"/>
                <w:lang w:eastAsia="ja-JP"/>
              </w:rPr>
              <w:t>number</w:t>
            </w:r>
            <w:r w:rsidRPr="00C606CB">
              <w:rPr>
                <w:rFonts w:asciiTheme="minorHAnsi" w:eastAsia="Times New Roman" w:hAnsiTheme="minorHAnsi" w:cstheme="minorHAnsi"/>
                <w:lang w:eastAsia="ja-JP"/>
              </w:rPr>
              <w:t xml:space="preserve"> of landslides mapped statewide.</w:t>
            </w:r>
          </w:p>
          <w:p w14:paraId="3678138B" w14:textId="77777777" w:rsidR="00E404D9" w:rsidRPr="00C606CB" w:rsidRDefault="00E404D9" w:rsidP="00E404D9">
            <w:pPr>
              <w:numPr>
                <w:ilvl w:val="0"/>
                <w:numId w:val="4"/>
              </w:numPr>
              <w:spacing w:after="0"/>
              <w:contextualSpacing/>
              <w:jc w:val="left"/>
              <w:rPr>
                <w:rFonts w:asciiTheme="minorHAnsi" w:eastAsia="Times New Roman" w:hAnsiTheme="minorHAnsi" w:cstheme="minorHAnsi"/>
              </w:rPr>
            </w:pPr>
            <w:r w:rsidRPr="00C606CB">
              <w:rPr>
                <w:rFonts w:asciiTheme="minorHAnsi" w:eastAsia="Times New Roman" w:hAnsiTheme="minorHAnsi" w:cstheme="minorHAnsi"/>
              </w:rPr>
              <w:t xml:space="preserve">Completed all 1,464 1:24,000 scale LiDAR elevation quadrangles and all 61 1:100,00 scale LiDAR sheets providing full coverage of easily accessible detailed elevation maps and data sets across the entire state. Raster files and pdfs are available at: </w:t>
            </w:r>
            <w:hyperlink r:id="rId23" w:history="1">
              <w:r w:rsidRPr="00C606CB">
                <w:rPr>
                  <w:rStyle w:val="Hyperlink"/>
                  <w:rFonts w:asciiTheme="minorHAnsi" w:eastAsia="Times New Roman" w:hAnsiTheme="minorHAnsi" w:cstheme="minorHAnsi"/>
                  <w:color w:val="auto"/>
                </w:rPr>
                <w:t>https://www.dmr.nd.gov/ndgs/lidar/</w:t>
              </w:r>
            </w:hyperlink>
          </w:p>
          <w:p w14:paraId="06ACD0BA" w14:textId="7BDD172C" w:rsidR="00E404D9" w:rsidRPr="00C606CB" w:rsidRDefault="00E404D9" w:rsidP="00E404D9">
            <w:pPr>
              <w:pStyle w:val="ListParagraph"/>
              <w:numPr>
                <w:ilvl w:val="0"/>
                <w:numId w:val="4"/>
              </w:numPr>
              <w:spacing w:after="0"/>
              <w:jc w:val="left"/>
              <w:rPr>
                <w:rStyle w:val="Hyperlink"/>
                <w:rFonts w:asciiTheme="minorHAnsi" w:eastAsia="Times New Roman" w:hAnsiTheme="minorHAnsi" w:cstheme="minorHAnsi"/>
                <w:color w:val="auto"/>
                <w:szCs w:val="20"/>
                <w:u w:val="none"/>
              </w:rPr>
            </w:pPr>
            <w:r w:rsidRPr="00C606CB">
              <w:rPr>
                <w:rFonts w:asciiTheme="minorHAnsi" w:eastAsia="Times New Roman" w:hAnsiTheme="minorHAnsi" w:cstheme="minorHAnsi"/>
                <w:szCs w:val="20"/>
              </w:rPr>
              <w:t xml:space="preserve">Completed 508 1:24,000 scale landslide maps in landslide prone areas in western North Dakota and along major hydrologic corridors in the rest of the state including the Sheyenne and Red River Valleys with current coverage of 75 % (1,100 of 1,467 quads) of the state.  So far, the Survey has mapped 30,186 landslides: </w:t>
            </w:r>
            <w:hyperlink r:id="rId24">
              <w:r w:rsidRPr="00C606CB">
                <w:rPr>
                  <w:rStyle w:val="Hyperlink"/>
                  <w:rFonts w:asciiTheme="minorHAnsi" w:eastAsia="Times New Roman" w:hAnsiTheme="minorHAnsi" w:cstheme="minorHAnsi"/>
                  <w:color w:val="auto"/>
                  <w:szCs w:val="20"/>
                </w:rPr>
                <w:t>https://www.dmr.nd.gov/ndgs/landslides/</w:t>
              </w:r>
            </w:hyperlink>
          </w:p>
          <w:p w14:paraId="389AA999" w14:textId="77777777" w:rsidR="00E404D9" w:rsidRDefault="00E404D9" w:rsidP="00C01FEA">
            <w:pPr>
              <w:pStyle w:val="ListParagraph"/>
              <w:numPr>
                <w:ilvl w:val="0"/>
                <w:numId w:val="4"/>
              </w:numPr>
              <w:spacing w:after="0"/>
              <w:jc w:val="left"/>
              <w:rPr>
                <w:rStyle w:val="Hyperlink"/>
              </w:rPr>
            </w:pPr>
            <w:r w:rsidRPr="00C606CB">
              <w:rPr>
                <w:rFonts w:asciiTheme="minorHAnsi" w:eastAsia="Times New Roman" w:hAnsiTheme="minorHAnsi" w:cstheme="minorHAnsi"/>
                <w:szCs w:val="20"/>
              </w:rPr>
              <w:t xml:space="preserve">Completed 1,164 1:24,000 scale LiDAR elevation quadrangles providing full coverage of easily accessible detailed elevation maps and data sets across the entire state. Raster files and pdfs are available for all 1467 quadrangles: </w:t>
            </w:r>
            <w:hyperlink r:id="rId25">
              <w:r w:rsidRPr="00C606CB">
                <w:rPr>
                  <w:rStyle w:val="Hyperlink"/>
                  <w:rFonts w:asciiTheme="minorHAnsi" w:eastAsia="Times New Roman" w:hAnsiTheme="minorHAnsi" w:cstheme="minorHAnsi"/>
                  <w:color w:val="auto"/>
                  <w:szCs w:val="20"/>
                </w:rPr>
                <w:t>https://www.dmr.nd.gov/ndgs/lidar/</w:t>
              </w:r>
            </w:hyperlink>
          </w:p>
          <w:p w14:paraId="52660943" w14:textId="06047D74" w:rsidR="00C01FEA" w:rsidRPr="00C01FEA" w:rsidRDefault="00C01FEA" w:rsidP="00C01FEA">
            <w:pPr>
              <w:pStyle w:val="NoSpacing"/>
              <w:rPr>
                <w:lang w:eastAsia="en-US"/>
              </w:rPr>
            </w:pPr>
          </w:p>
        </w:tc>
      </w:tr>
      <w:tr w:rsidR="00E404D9" w:rsidRPr="00C606CB" w14:paraId="52660952" w14:textId="443F8FFF" w:rsidTr="00F22B5F">
        <w:trPr>
          <w:trHeight w:val="432"/>
          <w:jc w:val="center"/>
        </w:trPr>
        <w:tc>
          <w:tcPr>
            <w:tcW w:w="361" w:type="pct"/>
            <w:tcBorders>
              <w:top w:val="nil"/>
              <w:left w:val="single" w:sz="4" w:space="0" w:color="auto"/>
              <w:bottom w:val="single" w:sz="4" w:space="0" w:color="auto"/>
              <w:right w:val="single" w:sz="4" w:space="0" w:color="auto"/>
            </w:tcBorders>
            <w:vAlign w:val="center"/>
            <w:hideMark/>
          </w:tcPr>
          <w:p w14:paraId="52660947" w14:textId="7B2CA988" w:rsidR="00E404D9" w:rsidRPr="00C606CB" w:rsidRDefault="00E404D9" w:rsidP="00E404D9">
            <w:pPr>
              <w:spacing w:after="0"/>
              <w:jc w:val="left"/>
              <w:rPr>
                <w:rFonts w:asciiTheme="minorHAnsi" w:hAnsiTheme="minorHAnsi" w:cstheme="minorHAnsi"/>
              </w:rPr>
            </w:pPr>
            <w:bookmarkStart w:id="1" w:name="_Hlk48560067"/>
            <w:r w:rsidRPr="00C606CB">
              <w:rPr>
                <w:rFonts w:asciiTheme="minorHAnsi" w:hAnsiTheme="minorHAnsi" w:cstheme="minorHAnsi"/>
              </w:rPr>
              <w:lastRenderedPageBreak/>
              <w:t>2019-15</w:t>
            </w:r>
          </w:p>
        </w:tc>
        <w:tc>
          <w:tcPr>
            <w:tcW w:w="394" w:type="pct"/>
            <w:tcBorders>
              <w:top w:val="nil"/>
              <w:left w:val="nil"/>
              <w:bottom w:val="single" w:sz="4" w:space="0" w:color="auto"/>
              <w:right w:val="single" w:sz="4" w:space="0" w:color="auto"/>
            </w:tcBorders>
            <w:vAlign w:val="center"/>
            <w:hideMark/>
          </w:tcPr>
          <w:p w14:paraId="52660948"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Losses Avoided</w:t>
            </w:r>
          </w:p>
        </w:tc>
        <w:tc>
          <w:tcPr>
            <w:tcW w:w="593" w:type="pct"/>
            <w:tcBorders>
              <w:top w:val="nil"/>
              <w:left w:val="nil"/>
              <w:bottom w:val="single" w:sz="4" w:space="0" w:color="auto"/>
              <w:right w:val="single" w:sz="4" w:space="0" w:color="auto"/>
            </w:tcBorders>
            <w:vAlign w:val="center"/>
            <w:hideMark/>
          </w:tcPr>
          <w:p w14:paraId="52660949"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Conduct a comprehensive losses avoided study.</w:t>
            </w:r>
          </w:p>
        </w:tc>
        <w:tc>
          <w:tcPr>
            <w:tcW w:w="822" w:type="pct"/>
            <w:tcBorders>
              <w:top w:val="nil"/>
              <w:left w:val="nil"/>
              <w:bottom w:val="single" w:sz="4" w:space="0" w:color="auto"/>
              <w:right w:val="single" w:sz="4" w:space="0" w:color="auto"/>
            </w:tcBorders>
            <w:vAlign w:val="center"/>
            <w:hideMark/>
          </w:tcPr>
          <w:p w14:paraId="5266094A" w14:textId="14F47967" w:rsidR="00E404D9" w:rsidRPr="00C606CB" w:rsidRDefault="00E404D9" w:rsidP="00E404D9">
            <w:pPr>
              <w:spacing w:after="0"/>
              <w:jc w:val="left"/>
              <w:rPr>
                <w:rFonts w:asciiTheme="minorHAnsi" w:hAnsiTheme="minorHAnsi" w:cstheme="minorHAnsi"/>
                <w:color w:val="FF0000"/>
              </w:rPr>
            </w:pPr>
            <w:r w:rsidRPr="00C606CB">
              <w:rPr>
                <w:rFonts w:asciiTheme="minorHAnsi" w:hAnsiTheme="minorHAnsi" w:cstheme="minorHAnsi"/>
                <w:color w:val="FF0000"/>
                <w:shd w:val="clear" w:color="auto" w:fill="FFFFFF"/>
              </w:rPr>
              <w:t xml:space="preserve">This action calls for developing a Losses Avoided Committee to determine criteria and conduct a statewide loss avoidance study as funding allows. The study would encompass project level information from the different mitigation partner agencies </w:t>
            </w:r>
            <w:proofErr w:type="gramStart"/>
            <w:r w:rsidRPr="00C606CB">
              <w:rPr>
                <w:rFonts w:asciiTheme="minorHAnsi" w:hAnsiTheme="minorHAnsi" w:cstheme="minorHAnsi"/>
                <w:color w:val="FF0000"/>
                <w:shd w:val="clear" w:color="auto" w:fill="FFFFFF"/>
              </w:rPr>
              <w:t>in order to</w:t>
            </w:r>
            <w:proofErr w:type="gramEnd"/>
            <w:r w:rsidRPr="00C606CB">
              <w:rPr>
                <w:rFonts w:asciiTheme="minorHAnsi" w:hAnsiTheme="minorHAnsi" w:cstheme="minorHAnsi"/>
                <w:color w:val="FF0000"/>
                <w:shd w:val="clear" w:color="auto" w:fill="FFFFFF"/>
              </w:rPr>
              <w:t xml:space="preserve"> catalog and </w:t>
            </w:r>
            <w:r w:rsidRPr="00C606CB">
              <w:rPr>
                <w:rFonts w:asciiTheme="minorHAnsi" w:hAnsiTheme="minorHAnsi" w:cstheme="minorHAnsi"/>
                <w:color w:val="FF0000"/>
                <w:shd w:val="clear" w:color="auto" w:fill="FFFFFF"/>
              </w:rPr>
              <w:lastRenderedPageBreak/>
              <w:t xml:space="preserve">analyze projects, determine potential damages and benefits, and provide a narrative for each identified project to determine its general effectiveness in mitigating damages. </w:t>
            </w:r>
          </w:p>
        </w:tc>
        <w:tc>
          <w:tcPr>
            <w:tcW w:w="2830" w:type="pct"/>
            <w:tcBorders>
              <w:top w:val="nil"/>
              <w:left w:val="nil"/>
              <w:bottom w:val="single" w:sz="4" w:space="0" w:color="auto"/>
              <w:right w:val="single" w:sz="4" w:space="0" w:color="auto"/>
            </w:tcBorders>
            <w:vAlign w:val="center"/>
            <w:hideMark/>
          </w:tcPr>
          <w:p w14:paraId="64AE8BB7" w14:textId="5CCDFDC4" w:rsidR="00E404D9" w:rsidRPr="00447782" w:rsidRDefault="00E404D9" w:rsidP="00E404D9">
            <w:pPr>
              <w:spacing w:after="0"/>
              <w:jc w:val="left"/>
              <w:rPr>
                <w:rFonts w:asciiTheme="minorHAnsi" w:hAnsiTheme="minorHAnsi" w:cstheme="minorHAnsi"/>
                <w:b/>
                <w:bCs/>
                <w:i/>
                <w:iCs/>
              </w:rPr>
            </w:pPr>
            <w:r w:rsidRPr="00447782">
              <w:rPr>
                <w:rFonts w:asciiTheme="minorHAnsi" w:hAnsiTheme="minorHAnsi" w:cstheme="minorHAnsi"/>
                <w:b/>
                <w:bCs/>
                <w:i/>
                <w:iCs/>
              </w:rPr>
              <w:lastRenderedPageBreak/>
              <w:t>ND Department of Water Resources</w:t>
            </w:r>
            <w:r w:rsidR="002D4C03">
              <w:rPr>
                <w:rFonts w:asciiTheme="minorHAnsi" w:hAnsiTheme="minorHAnsi" w:cstheme="minorHAnsi"/>
                <w:b/>
                <w:bCs/>
                <w:i/>
                <w:iCs/>
              </w:rPr>
              <w:t>:</w:t>
            </w:r>
          </w:p>
          <w:p w14:paraId="5641058F" w14:textId="701900D7" w:rsidR="00E404D9" w:rsidRPr="00C606CB" w:rsidRDefault="00E404D9" w:rsidP="00E404D9">
            <w:pPr>
              <w:pStyle w:val="ListParagraph"/>
              <w:numPr>
                <w:ilvl w:val="0"/>
                <w:numId w:val="18"/>
              </w:numPr>
              <w:spacing w:after="0"/>
              <w:jc w:val="left"/>
              <w:rPr>
                <w:rFonts w:asciiTheme="minorHAnsi" w:hAnsiTheme="minorHAnsi" w:cstheme="minorHAnsi"/>
                <w:szCs w:val="20"/>
              </w:rPr>
            </w:pPr>
            <w:r w:rsidRPr="00C606CB">
              <w:rPr>
                <w:rFonts w:asciiTheme="minorHAnsi" w:hAnsiTheme="minorHAnsi" w:cstheme="minorHAnsi"/>
                <w:szCs w:val="20"/>
              </w:rPr>
              <w:t xml:space="preserve">The DWR has an economist on staff evaluating benefits and costs of flood hazard reduction </w:t>
            </w:r>
            <w:r>
              <w:rPr>
                <w:rFonts w:asciiTheme="minorHAnsi" w:hAnsiTheme="minorHAnsi" w:cstheme="minorHAnsi"/>
                <w:szCs w:val="20"/>
              </w:rPr>
              <w:t>projects as needed.</w:t>
            </w:r>
          </w:p>
          <w:p w14:paraId="7BB24C3A" w14:textId="40C5151C" w:rsidR="00E404D9" w:rsidRPr="00C606CB" w:rsidRDefault="00E404D9" w:rsidP="00E404D9">
            <w:pPr>
              <w:pStyle w:val="NoSpacing"/>
              <w:rPr>
                <w:rFonts w:cstheme="minorHAnsi"/>
                <w:b/>
                <w:bCs/>
                <w:i/>
                <w:iCs/>
                <w:sz w:val="20"/>
              </w:rPr>
            </w:pPr>
            <w:r w:rsidRPr="00C606CB">
              <w:rPr>
                <w:rFonts w:cstheme="minorHAnsi"/>
                <w:b/>
                <w:bCs/>
                <w:i/>
                <w:iCs/>
                <w:sz w:val="20"/>
              </w:rPr>
              <w:t>ND Department of Transportation:</w:t>
            </w:r>
          </w:p>
          <w:p w14:paraId="451CD4E9" w14:textId="10F1CBEE" w:rsidR="00E404D9" w:rsidRPr="00ED3AB5" w:rsidRDefault="00E404D9" w:rsidP="00E404D9">
            <w:pPr>
              <w:pStyle w:val="ListParagraph"/>
              <w:numPr>
                <w:ilvl w:val="0"/>
                <w:numId w:val="28"/>
              </w:numPr>
              <w:spacing w:after="0"/>
              <w:jc w:val="left"/>
              <w:rPr>
                <w:rFonts w:asciiTheme="minorHAnsi" w:hAnsiTheme="minorHAnsi" w:cstheme="minorHAnsi"/>
                <w:szCs w:val="20"/>
              </w:rPr>
            </w:pPr>
            <w:r w:rsidRPr="00ED3AB5">
              <w:rPr>
                <w:rFonts w:asciiTheme="minorHAnsi" w:hAnsiTheme="minorHAnsi" w:cstheme="minorHAnsi"/>
                <w:szCs w:val="20"/>
              </w:rPr>
              <w:t xml:space="preserve">Updates continue, in accordance with 23 CFR 667, with efforts by NDDOT to </w:t>
            </w:r>
            <w:r w:rsidR="00FA12E5" w:rsidRPr="00ED3AB5">
              <w:rPr>
                <w:rFonts w:asciiTheme="minorHAnsi" w:hAnsiTheme="minorHAnsi" w:cstheme="minorHAnsi"/>
                <w:szCs w:val="20"/>
              </w:rPr>
              <w:t>create</w:t>
            </w:r>
            <w:r w:rsidRPr="00ED3AB5">
              <w:rPr>
                <w:rFonts w:asciiTheme="minorHAnsi" w:hAnsiTheme="minorHAnsi" w:cstheme="minorHAnsi"/>
                <w:szCs w:val="20"/>
              </w:rPr>
              <w:t xml:space="preserve"> GIS point and line layers to help evaluate resiliency of state and federal aid county roads damaged and permanently repaired due to multiple Emergency Relief events.</w:t>
            </w:r>
          </w:p>
          <w:p w14:paraId="625D56BE" w14:textId="7FF44ADA"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b/>
                <w:bCs/>
                <w:i/>
                <w:iCs/>
              </w:rPr>
              <w:t>NDDES</w:t>
            </w:r>
            <w:r w:rsidRPr="00C606CB">
              <w:rPr>
                <w:rFonts w:asciiTheme="minorHAnsi" w:hAnsiTheme="minorHAnsi" w:cstheme="minorHAnsi"/>
              </w:rPr>
              <w:t>:</w:t>
            </w:r>
          </w:p>
          <w:p w14:paraId="6444F9CB" w14:textId="2B9EA5C8" w:rsidR="00E404D9" w:rsidRDefault="00E404D9" w:rsidP="00E404D9">
            <w:pPr>
              <w:pStyle w:val="ListParagraph"/>
              <w:numPr>
                <w:ilvl w:val="0"/>
                <w:numId w:val="18"/>
              </w:numPr>
              <w:spacing w:after="0"/>
              <w:jc w:val="left"/>
              <w:rPr>
                <w:rFonts w:asciiTheme="minorHAnsi" w:hAnsiTheme="minorHAnsi" w:cstheme="minorHAnsi"/>
                <w:szCs w:val="20"/>
              </w:rPr>
            </w:pPr>
            <w:r w:rsidRPr="00C606CB">
              <w:rPr>
                <w:rFonts w:asciiTheme="minorHAnsi" w:hAnsiTheme="minorHAnsi" w:cstheme="minorHAnsi"/>
                <w:szCs w:val="20"/>
              </w:rPr>
              <w:t>Plans are under development to identify SHMT partners with interest to support a Losses Avoided Committee.</w:t>
            </w:r>
          </w:p>
          <w:p w14:paraId="754C605C" w14:textId="156A66D0" w:rsidR="00235450" w:rsidRPr="00A468AD" w:rsidRDefault="00ED3AB5" w:rsidP="00235450">
            <w:pPr>
              <w:pStyle w:val="NoSpacing"/>
              <w:numPr>
                <w:ilvl w:val="0"/>
                <w:numId w:val="18"/>
              </w:numPr>
              <w:rPr>
                <w:sz w:val="20"/>
                <w:lang w:eastAsia="en-US"/>
              </w:rPr>
            </w:pPr>
            <w:r w:rsidRPr="00A468AD">
              <w:rPr>
                <w:sz w:val="20"/>
                <w:lang w:eastAsia="en-US"/>
              </w:rPr>
              <w:t>NDDES is pursuing a grant for a losses avoided analysis, conducted in partnership with SHMT members.</w:t>
            </w:r>
          </w:p>
          <w:p w14:paraId="3A25CA7F" w14:textId="77777777" w:rsidR="00F9195A" w:rsidRDefault="00F9195A" w:rsidP="00E404D9">
            <w:pPr>
              <w:spacing w:after="0"/>
              <w:jc w:val="left"/>
              <w:rPr>
                <w:rFonts w:asciiTheme="minorHAnsi" w:hAnsiTheme="minorHAnsi" w:cstheme="minorHAnsi"/>
                <w:b/>
                <w:bCs/>
                <w:i/>
                <w:iCs/>
              </w:rPr>
            </w:pPr>
          </w:p>
          <w:p w14:paraId="77704BFD" w14:textId="35488512" w:rsidR="00E404D9" w:rsidRPr="00C606CB" w:rsidRDefault="00E404D9" w:rsidP="00E404D9">
            <w:pPr>
              <w:spacing w:after="0"/>
              <w:jc w:val="left"/>
              <w:rPr>
                <w:rFonts w:asciiTheme="minorHAnsi" w:hAnsiTheme="minorHAnsi" w:cstheme="minorHAnsi"/>
                <w:b/>
                <w:bCs/>
                <w:i/>
                <w:iCs/>
              </w:rPr>
            </w:pPr>
            <w:r w:rsidRPr="00C606CB">
              <w:rPr>
                <w:rFonts w:asciiTheme="minorHAnsi" w:hAnsiTheme="minorHAnsi" w:cstheme="minorHAnsi"/>
                <w:b/>
                <w:bCs/>
                <w:i/>
                <w:iCs/>
              </w:rPr>
              <w:t>Natural Resource Conservation Service:</w:t>
            </w:r>
          </w:p>
          <w:p w14:paraId="4F8BFDED" w14:textId="290E5B69" w:rsidR="00E404D9" w:rsidRPr="00605B8C" w:rsidRDefault="00E404D9" w:rsidP="00E404D9">
            <w:pPr>
              <w:pStyle w:val="ListParagraph"/>
              <w:numPr>
                <w:ilvl w:val="0"/>
                <w:numId w:val="15"/>
              </w:numPr>
              <w:spacing w:after="0"/>
              <w:jc w:val="left"/>
              <w:rPr>
                <w:rFonts w:asciiTheme="minorHAnsi" w:hAnsiTheme="minorHAnsi" w:cstheme="minorHAnsi"/>
                <w:szCs w:val="20"/>
              </w:rPr>
            </w:pPr>
            <w:r w:rsidRPr="00605B8C">
              <w:rPr>
                <w:rFonts w:asciiTheme="minorHAnsi" w:hAnsiTheme="minorHAnsi" w:cstheme="minorHAnsi"/>
                <w:szCs w:val="20"/>
              </w:rPr>
              <w:t xml:space="preserve">Economic analysis work to quantify flood damage reduction benefits completed for </w:t>
            </w:r>
            <w:proofErr w:type="spellStart"/>
            <w:r w:rsidRPr="00605B8C">
              <w:rPr>
                <w:rFonts w:asciiTheme="minorHAnsi" w:hAnsiTheme="minorHAnsi" w:cstheme="minorHAnsi"/>
                <w:szCs w:val="20"/>
              </w:rPr>
              <w:t>Matecjek</w:t>
            </w:r>
            <w:proofErr w:type="spellEnd"/>
            <w:r w:rsidRPr="00605B8C">
              <w:rPr>
                <w:rFonts w:asciiTheme="minorHAnsi" w:hAnsiTheme="minorHAnsi" w:cstheme="minorHAnsi"/>
                <w:szCs w:val="20"/>
              </w:rPr>
              <w:t xml:space="preserve">, </w:t>
            </w:r>
            <w:proofErr w:type="spellStart"/>
            <w:r w:rsidRPr="00605B8C">
              <w:rPr>
                <w:rFonts w:asciiTheme="minorHAnsi" w:hAnsiTheme="minorHAnsi" w:cstheme="minorHAnsi"/>
                <w:szCs w:val="20"/>
              </w:rPr>
              <w:t>Fordville</w:t>
            </w:r>
            <w:proofErr w:type="spellEnd"/>
            <w:r w:rsidRPr="00605B8C">
              <w:rPr>
                <w:rFonts w:asciiTheme="minorHAnsi" w:hAnsiTheme="minorHAnsi" w:cstheme="minorHAnsi"/>
                <w:szCs w:val="20"/>
              </w:rPr>
              <w:t xml:space="preserve">, Bylin, Senator Young, Olson, </w:t>
            </w:r>
            <w:proofErr w:type="spellStart"/>
            <w:r w:rsidRPr="00605B8C">
              <w:rPr>
                <w:rFonts w:asciiTheme="minorHAnsi" w:hAnsiTheme="minorHAnsi" w:cstheme="minorHAnsi"/>
                <w:szCs w:val="20"/>
              </w:rPr>
              <w:t>Bourbanis</w:t>
            </w:r>
            <w:proofErr w:type="spellEnd"/>
            <w:r w:rsidRPr="00605B8C">
              <w:rPr>
                <w:rFonts w:asciiTheme="minorHAnsi" w:hAnsiTheme="minorHAnsi" w:cstheme="minorHAnsi"/>
                <w:szCs w:val="20"/>
              </w:rPr>
              <w:t>, and Larimore dams as a part of the planning process to bring them into compliance with current dam safety criteria.</w:t>
            </w:r>
            <w:r w:rsidRPr="00605B8C">
              <w:rPr>
                <w:rFonts w:asciiTheme="minorHAnsi" w:hAnsiTheme="minorHAnsi" w:cstheme="minorHAnsi"/>
                <w:strike/>
                <w:szCs w:val="20"/>
              </w:rPr>
              <w:t xml:space="preserve">  </w:t>
            </w:r>
          </w:p>
          <w:p w14:paraId="2028BAC4" w14:textId="5261B7C5" w:rsidR="00E404D9" w:rsidRPr="00C606CB" w:rsidRDefault="00E404D9" w:rsidP="00E404D9">
            <w:pPr>
              <w:spacing w:after="0"/>
              <w:jc w:val="left"/>
              <w:rPr>
                <w:rFonts w:asciiTheme="minorHAnsi" w:hAnsiTheme="minorHAnsi" w:cstheme="minorHAnsi"/>
                <w:b/>
                <w:bCs/>
                <w:i/>
                <w:iCs/>
              </w:rPr>
            </w:pPr>
            <w:r w:rsidRPr="00C606CB">
              <w:rPr>
                <w:rFonts w:asciiTheme="minorHAnsi" w:hAnsiTheme="minorHAnsi" w:cstheme="minorHAnsi"/>
                <w:b/>
                <w:bCs/>
                <w:i/>
                <w:iCs/>
              </w:rPr>
              <w:t>US Army Corps of Engineers – Omaha District:</w:t>
            </w:r>
          </w:p>
          <w:p w14:paraId="43466D28" w14:textId="52EAEBAD" w:rsidR="00E404D9" w:rsidRPr="00C606CB" w:rsidRDefault="00E404D9" w:rsidP="00E404D9">
            <w:pPr>
              <w:pStyle w:val="ListParagraph"/>
              <w:numPr>
                <w:ilvl w:val="0"/>
                <w:numId w:val="18"/>
              </w:numPr>
              <w:spacing w:after="0"/>
              <w:jc w:val="left"/>
              <w:rPr>
                <w:rFonts w:asciiTheme="minorHAnsi" w:eastAsia="Times New Roman" w:hAnsiTheme="minorHAnsi" w:cstheme="minorHAnsi"/>
                <w:szCs w:val="20"/>
              </w:rPr>
            </w:pPr>
            <w:r w:rsidRPr="00C606CB">
              <w:rPr>
                <w:rFonts w:asciiTheme="minorHAnsi" w:eastAsia="Times New Roman" w:hAnsiTheme="minorHAnsi" w:cstheme="minorHAnsi"/>
                <w:szCs w:val="20"/>
              </w:rPr>
              <w:t>Accreditation occurred for the Williston Levee.</w:t>
            </w:r>
          </w:p>
          <w:p w14:paraId="2E7B117B" w14:textId="670EDFC2" w:rsidR="00E404D9" w:rsidRPr="00C606CB" w:rsidRDefault="00E404D9" w:rsidP="00E404D9">
            <w:pPr>
              <w:pStyle w:val="ListParagraph"/>
              <w:numPr>
                <w:ilvl w:val="0"/>
                <w:numId w:val="18"/>
              </w:numPr>
              <w:spacing w:after="0"/>
              <w:jc w:val="left"/>
              <w:rPr>
                <w:rFonts w:asciiTheme="minorHAnsi" w:eastAsia="Times New Roman" w:hAnsiTheme="minorHAnsi" w:cstheme="minorHAnsi"/>
                <w:szCs w:val="20"/>
              </w:rPr>
            </w:pPr>
            <w:r w:rsidRPr="00C606CB">
              <w:rPr>
                <w:rFonts w:asciiTheme="minorHAnsi" w:hAnsiTheme="minorHAnsi" w:cstheme="minorHAnsi"/>
                <w:szCs w:val="20"/>
              </w:rPr>
              <w:t xml:space="preserve">Plans are underway to make USACE Emergency Action Plan inundation maps and updated comprehensive dam database publicly available in the </w:t>
            </w:r>
            <w:hyperlink r:id="rId26" w:history="1">
              <w:r w:rsidRPr="00C606CB">
                <w:rPr>
                  <w:rStyle w:val="Hyperlink"/>
                  <w:rFonts w:asciiTheme="minorHAnsi" w:hAnsiTheme="minorHAnsi" w:cstheme="minorHAnsi"/>
                  <w:color w:val="auto"/>
                  <w:szCs w:val="20"/>
                </w:rPr>
                <w:t>National Inventory of Dams</w:t>
              </w:r>
            </w:hyperlink>
            <w:r w:rsidRPr="00C606CB">
              <w:rPr>
                <w:rFonts w:asciiTheme="minorHAnsi" w:hAnsiTheme="minorHAnsi" w:cstheme="minorHAnsi"/>
                <w:szCs w:val="20"/>
              </w:rPr>
              <w:t xml:space="preserve"> by end of 2021. Will include summaries of best available risk information and inundation scenarios, including water depth and arrival times and life loss and property impact estimates.</w:t>
            </w:r>
          </w:p>
          <w:p w14:paraId="44AC17BD" w14:textId="46892F37" w:rsidR="00E404D9" w:rsidRPr="00C606CB" w:rsidRDefault="00E404D9" w:rsidP="00E404D9">
            <w:pPr>
              <w:pStyle w:val="NoSpacing"/>
              <w:rPr>
                <w:rFonts w:cstheme="minorHAnsi"/>
                <w:b/>
                <w:bCs/>
                <w:i/>
                <w:iCs/>
                <w:sz w:val="20"/>
                <w:lang w:eastAsia="en-US"/>
              </w:rPr>
            </w:pPr>
            <w:r w:rsidRPr="00C606CB">
              <w:rPr>
                <w:rFonts w:cstheme="minorHAnsi"/>
                <w:b/>
                <w:bCs/>
                <w:i/>
                <w:iCs/>
                <w:sz w:val="20"/>
                <w:lang w:eastAsia="en-US"/>
              </w:rPr>
              <w:t>US Army Corps of Engineers – St. Paul District:</w:t>
            </w:r>
          </w:p>
          <w:p w14:paraId="33480A1B" w14:textId="27291F43" w:rsidR="00E404D9" w:rsidRPr="00C606CB" w:rsidRDefault="00E404D9" w:rsidP="00E404D9">
            <w:pPr>
              <w:pStyle w:val="NoSpacing"/>
              <w:numPr>
                <w:ilvl w:val="0"/>
                <w:numId w:val="43"/>
              </w:numPr>
              <w:rPr>
                <w:rFonts w:cstheme="minorHAnsi"/>
                <w:b/>
                <w:bCs/>
                <w:i/>
                <w:iCs/>
                <w:sz w:val="20"/>
                <w:lang w:eastAsia="en-US"/>
              </w:rPr>
            </w:pPr>
            <w:r w:rsidRPr="00C606CB">
              <w:rPr>
                <w:rFonts w:cstheme="minorHAnsi"/>
                <w:sz w:val="20"/>
              </w:rPr>
              <w:t xml:space="preserve">Every January the Corps of Engineers prepares a Damages Prevented spreadsheet that lists </w:t>
            </w:r>
            <w:r w:rsidR="000B5645" w:rsidRPr="00C606CB">
              <w:rPr>
                <w:rFonts w:cstheme="minorHAnsi"/>
                <w:sz w:val="20"/>
              </w:rPr>
              <w:t>all</w:t>
            </w:r>
            <w:r w:rsidRPr="00C606CB">
              <w:rPr>
                <w:rFonts w:cstheme="minorHAnsi"/>
                <w:sz w:val="20"/>
              </w:rPr>
              <w:t xml:space="preserve"> the projects we designed. It includes cumulative damages prevented since construction, the current year’s damages and cumulative </w:t>
            </w:r>
            <w:r w:rsidR="000B5645">
              <w:rPr>
                <w:rFonts w:cstheme="minorHAnsi"/>
                <w:sz w:val="20"/>
              </w:rPr>
              <w:t xml:space="preserve">damages </w:t>
            </w:r>
            <w:r w:rsidRPr="00C606CB">
              <w:rPr>
                <w:rFonts w:cstheme="minorHAnsi"/>
                <w:sz w:val="20"/>
              </w:rPr>
              <w:t>including the current year. The information is provided to Headquarters.</w:t>
            </w:r>
          </w:p>
          <w:p w14:paraId="5266094E" w14:textId="6FA110D9" w:rsidR="00E404D9" w:rsidRPr="00C606CB" w:rsidRDefault="00E404D9" w:rsidP="00E404D9">
            <w:pPr>
              <w:pStyle w:val="ListParagraph"/>
              <w:numPr>
                <w:ilvl w:val="0"/>
                <w:numId w:val="43"/>
              </w:numPr>
              <w:spacing w:after="0"/>
              <w:jc w:val="left"/>
              <w:rPr>
                <w:rFonts w:asciiTheme="minorHAnsi" w:hAnsiTheme="minorHAnsi" w:cstheme="minorHAnsi"/>
                <w:szCs w:val="20"/>
              </w:rPr>
            </w:pPr>
            <w:r w:rsidRPr="00C606CB">
              <w:rPr>
                <w:rFonts w:asciiTheme="minorHAnsi" w:hAnsiTheme="minorHAnsi" w:cstheme="minorHAnsi"/>
                <w:szCs w:val="20"/>
              </w:rPr>
              <w:t xml:space="preserve">The Annual Flood Damages Prevented Report to Congress (Appendix G) is available for the fiscal year around April/May each year. Previous reports are also available for the past 10 years. </w:t>
            </w:r>
            <w:r w:rsidRPr="00C606CB">
              <w:rPr>
                <w:rFonts w:asciiTheme="minorHAnsi" w:hAnsiTheme="minorHAnsi" w:cstheme="minorHAnsi"/>
                <w:i/>
                <w:iCs/>
                <w:szCs w:val="20"/>
              </w:rPr>
              <w:t>Contact St. Paul District staff Mr. Chandra Pathak to get copies via email.</w:t>
            </w:r>
            <w:r w:rsidRPr="00C606CB">
              <w:rPr>
                <w:rFonts w:asciiTheme="minorHAnsi" w:hAnsiTheme="minorHAnsi" w:cstheme="minorHAnsi"/>
                <w:szCs w:val="20"/>
              </w:rPr>
              <w:t xml:space="preserve">  His team is currently working on the website where these reports would be available in future years. However, the website is not completed and not yet available.</w:t>
            </w:r>
          </w:p>
        </w:tc>
      </w:tr>
      <w:bookmarkEnd w:id="1"/>
      <w:tr w:rsidR="00E404D9" w:rsidRPr="00C606CB" w14:paraId="5266095D" w14:textId="1DC373A4" w:rsidTr="00F22B5F">
        <w:trPr>
          <w:trHeight w:val="1250"/>
          <w:jc w:val="center"/>
        </w:trPr>
        <w:tc>
          <w:tcPr>
            <w:tcW w:w="361" w:type="pct"/>
            <w:tcBorders>
              <w:top w:val="nil"/>
              <w:left w:val="single" w:sz="4" w:space="0" w:color="auto"/>
              <w:bottom w:val="single" w:sz="4" w:space="0" w:color="auto"/>
              <w:right w:val="single" w:sz="4" w:space="0" w:color="auto"/>
            </w:tcBorders>
            <w:vAlign w:val="center"/>
            <w:hideMark/>
          </w:tcPr>
          <w:p w14:paraId="52660953" w14:textId="2E2D1B1E"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lastRenderedPageBreak/>
              <w:t>2019-16</w:t>
            </w:r>
          </w:p>
        </w:tc>
        <w:tc>
          <w:tcPr>
            <w:tcW w:w="394" w:type="pct"/>
            <w:tcBorders>
              <w:top w:val="nil"/>
              <w:left w:val="nil"/>
              <w:bottom w:val="single" w:sz="4" w:space="0" w:color="auto"/>
              <w:right w:val="single" w:sz="4" w:space="0" w:color="auto"/>
            </w:tcBorders>
            <w:vAlign w:val="center"/>
            <w:hideMark/>
          </w:tcPr>
          <w:p w14:paraId="52660954"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North Dakota Silver Jackets</w:t>
            </w:r>
          </w:p>
        </w:tc>
        <w:tc>
          <w:tcPr>
            <w:tcW w:w="593" w:type="pct"/>
            <w:tcBorders>
              <w:top w:val="nil"/>
              <w:left w:val="nil"/>
              <w:bottom w:val="single" w:sz="4" w:space="0" w:color="auto"/>
              <w:right w:val="single" w:sz="4" w:space="0" w:color="auto"/>
            </w:tcBorders>
            <w:vAlign w:val="center"/>
            <w:hideMark/>
          </w:tcPr>
          <w:p w14:paraId="508C7154" w14:textId="77777777" w:rsidR="00E404D9" w:rsidRPr="00C606CB" w:rsidRDefault="00E404D9" w:rsidP="00E404D9">
            <w:pPr>
              <w:autoSpaceDE w:val="0"/>
              <w:autoSpaceDN w:val="0"/>
              <w:adjustRightInd w:val="0"/>
              <w:spacing w:after="0"/>
              <w:jc w:val="left"/>
              <w:rPr>
                <w:rFonts w:asciiTheme="minorHAnsi" w:hAnsiTheme="minorHAnsi" w:cstheme="minorHAnsi"/>
                <w:color w:val="FF0000"/>
              </w:rPr>
            </w:pPr>
            <w:r w:rsidRPr="00C606CB">
              <w:rPr>
                <w:rFonts w:asciiTheme="minorHAnsi" w:hAnsiTheme="minorHAnsi" w:cstheme="minorHAnsi"/>
                <w:color w:val="FF0000"/>
              </w:rPr>
              <w:t>Provide flood risk</w:t>
            </w:r>
          </w:p>
          <w:p w14:paraId="36E48BE4" w14:textId="77777777" w:rsidR="00E404D9" w:rsidRPr="00C606CB" w:rsidRDefault="00E404D9" w:rsidP="00E404D9">
            <w:pPr>
              <w:autoSpaceDE w:val="0"/>
              <w:autoSpaceDN w:val="0"/>
              <w:adjustRightInd w:val="0"/>
              <w:spacing w:after="0"/>
              <w:jc w:val="left"/>
              <w:rPr>
                <w:rFonts w:asciiTheme="minorHAnsi" w:hAnsiTheme="minorHAnsi" w:cstheme="minorHAnsi"/>
                <w:color w:val="FF0000"/>
              </w:rPr>
            </w:pPr>
            <w:r w:rsidRPr="00C606CB">
              <w:rPr>
                <w:rFonts w:asciiTheme="minorHAnsi" w:hAnsiTheme="minorHAnsi" w:cstheme="minorHAnsi"/>
                <w:color w:val="FF0000"/>
              </w:rPr>
              <w:t>mitigation measures</w:t>
            </w:r>
          </w:p>
          <w:p w14:paraId="78D784A3" w14:textId="77777777" w:rsidR="00E404D9" w:rsidRPr="00C606CB" w:rsidRDefault="00E404D9" w:rsidP="00E404D9">
            <w:pPr>
              <w:autoSpaceDE w:val="0"/>
              <w:autoSpaceDN w:val="0"/>
              <w:adjustRightInd w:val="0"/>
              <w:spacing w:after="0"/>
              <w:jc w:val="left"/>
              <w:rPr>
                <w:rFonts w:asciiTheme="minorHAnsi" w:hAnsiTheme="minorHAnsi" w:cstheme="minorHAnsi"/>
                <w:color w:val="FF0000"/>
              </w:rPr>
            </w:pPr>
            <w:r w:rsidRPr="00C606CB">
              <w:rPr>
                <w:rFonts w:asciiTheme="minorHAnsi" w:hAnsiTheme="minorHAnsi" w:cstheme="minorHAnsi"/>
                <w:color w:val="FF0000"/>
              </w:rPr>
              <w:t>throughout North</w:t>
            </w:r>
          </w:p>
          <w:p w14:paraId="7F08671C" w14:textId="77777777" w:rsidR="00E404D9" w:rsidRPr="00C606CB" w:rsidRDefault="00E404D9" w:rsidP="00E404D9">
            <w:pPr>
              <w:autoSpaceDE w:val="0"/>
              <w:autoSpaceDN w:val="0"/>
              <w:adjustRightInd w:val="0"/>
              <w:spacing w:after="0"/>
              <w:jc w:val="left"/>
              <w:rPr>
                <w:rFonts w:asciiTheme="minorHAnsi" w:hAnsiTheme="minorHAnsi" w:cstheme="minorHAnsi"/>
                <w:color w:val="FF0000"/>
              </w:rPr>
            </w:pPr>
            <w:r w:rsidRPr="00C606CB">
              <w:rPr>
                <w:rFonts w:asciiTheme="minorHAnsi" w:hAnsiTheme="minorHAnsi" w:cstheme="minorHAnsi"/>
                <w:color w:val="FF0000"/>
              </w:rPr>
              <w:t>Dakota with</w:t>
            </w:r>
          </w:p>
          <w:p w14:paraId="00688DCB" w14:textId="77777777" w:rsidR="00E404D9" w:rsidRPr="00C606CB" w:rsidRDefault="00E404D9" w:rsidP="00E404D9">
            <w:pPr>
              <w:autoSpaceDE w:val="0"/>
              <w:autoSpaceDN w:val="0"/>
              <w:adjustRightInd w:val="0"/>
              <w:spacing w:after="0"/>
              <w:jc w:val="left"/>
              <w:rPr>
                <w:rFonts w:asciiTheme="minorHAnsi" w:hAnsiTheme="minorHAnsi" w:cstheme="minorHAnsi"/>
                <w:color w:val="FF0000"/>
              </w:rPr>
            </w:pPr>
            <w:r w:rsidRPr="00C606CB">
              <w:rPr>
                <w:rFonts w:asciiTheme="minorHAnsi" w:hAnsiTheme="minorHAnsi" w:cstheme="minorHAnsi"/>
                <w:color w:val="FF0000"/>
              </w:rPr>
              <w:t>hydrologic studies</w:t>
            </w:r>
          </w:p>
          <w:p w14:paraId="46145886" w14:textId="77777777" w:rsidR="00E404D9" w:rsidRPr="00C606CB" w:rsidRDefault="00E404D9" w:rsidP="00E404D9">
            <w:pPr>
              <w:autoSpaceDE w:val="0"/>
              <w:autoSpaceDN w:val="0"/>
              <w:adjustRightInd w:val="0"/>
              <w:spacing w:after="0"/>
              <w:jc w:val="left"/>
              <w:rPr>
                <w:rFonts w:asciiTheme="minorHAnsi" w:hAnsiTheme="minorHAnsi" w:cstheme="minorHAnsi"/>
                <w:color w:val="FF0000"/>
              </w:rPr>
            </w:pPr>
            <w:r w:rsidRPr="00C606CB">
              <w:rPr>
                <w:rFonts w:asciiTheme="minorHAnsi" w:hAnsiTheme="minorHAnsi" w:cstheme="minorHAnsi"/>
                <w:color w:val="FF0000"/>
              </w:rPr>
              <w:lastRenderedPageBreak/>
              <w:t>and related flood risk</w:t>
            </w:r>
          </w:p>
          <w:p w14:paraId="52660955" w14:textId="1594D3DE" w:rsidR="00E404D9" w:rsidRPr="00C606CB" w:rsidRDefault="00E404D9" w:rsidP="00E404D9">
            <w:pPr>
              <w:spacing w:after="0"/>
              <w:jc w:val="left"/>
              <w:rPr>
                <w:rFonts w:asciiTheme="minorHAnsi" w:hAnsiTheme="minorHAnsi" w:cstheme="minorHAnsi"/>
                <w:color w:val="FF0000"/>
              </w:rPr>
            </w:pPr>
            <w:r w:rsidRPr="00C606CB">
              <w:rPr>
                <w:rFonts w:asciiTheme="minorHAnsi" w:hAnsiTheme="minorHAnsi" w:cstheme="minorHAnsi"/>
                <w:color w:val="FF0000"/>
              </w:rPr>
              <w:t>reduction projects.</w:t>
            </w:r>
          </w:p>
        </w:tc>
        <w:tc>
          <w:tcPr>
            <w:tcW w:w="822" w:type="pct"/>
            <w:tcBorders>
              <w:top w:val="nil"/>
              <w:left w:val="nil"/>
              <w:bottom w:val="single" w:sz="4" w:space="0" w:color="auto"/>
              <w:right w:val="single" w:sz="4" w:space="0" w:color="auto"/>
            </w:tcBorders>
            <w:vAlign w:val="center"/>
          </w:tcPr>
          <w:p w14:paraId="7842F37B" w14:textId="39F2A0AE" w:rsidR="00E404D9" w:rsidRPr="00C606CB" w:rsidRDefault="00E404D9" w:rsidP="00E404D9">
            <w:pPr>
              <w:autoSpaceDE w:val="0"/>
              <w:autoSpaceDN w:val="0"/>
              <w:adjustRightInd w:val="0"/>
              <w:spacing w:after="0"/>
              <w:jc w:val="left"/>
              <w:rPr>
                <w:rFonts w:asciiTheme="minorHAnsi" w:hAnsiTheme="minorHAnsi" w:cstheme="minorHAnsi"/>
                <w:color w:val="FF0000"/>
              </w:rPr>
            </w:pPr>
            <w:r w:rsidRPr="00C606CB">
              <w:rPr>
                <w:rFonts w:asciiTheme="minorHAnsi" w:hAnsiTheme="minorHAnsi" w:cstheme="minorHAnsi"/>
                <w:color w:val="FF0000"/>
              </w:rPr>
              <w:lastRenderedPageBreak/>
              <w:t xml:space="preserve">The North Dakota Silver Jackets program fosters a Federal and State interagency approach to reduce the threat, vulnerability, and consequence of flooding. It is led by </w:t>
            </w:r>
            <w:r w:rsidRPr="00C606CB">
              <w:rPr>
                <w:rFonts w:asciiTheme="minorHAnsi" w:hAnsiTheme="minorHAnsi" w:cstheme="minorHAnsi"/>
                <w:color w:val="FF0000"/>
              </w:rPr>
              <w:lastRenderedPageBreak/>
              <w:t>the DWR with membership including the St. Paul Corps, Omaha Corps, USGS, United States USFWS, NRCS, NWS, FEMA  Region VIII, NDDES, and NDGS. The program promotes flood risk reduction and awareness through identification, development and implementation of selected projects and measures with a goal of reducing the threat and impact of flooding in North Dakota.</w:t>
            </w:r>
          </w:p>
          <w:p w14:paraId="44DD4EB2" w14:textId="77777777" w:rsidR="00E404D9" w:rsidRPr="00C606CB" w:rsidRDefault="00E404D9" w:rsidP="00E404D9">
            <w:pPr>
              <w:spacing w:after="0"/>
              <w:jc w:val="left"/>
              <w:rPr>
                <w:rFonts w:asciiTheme="minorHAnsi" w:hAnsiTheme="minorHAnsi" w:cstheme="minorHAnsi"/>
              </w:rPr>
            </w:pPr>
          </w:p>
          <w:p w14:paraId="07DA105E" w14:textId="77777777" w:rsidR="00E404D9" w:rsidRPr="00C606CB" w:rsidRDefault="00E404D9" w:rsidP="00E404D9">
            <w:pPr>
              <w:spacing w:after="0"/>
              <w:jc w:val="left"/>
              <w:rPr>
                <w:rFonts w:asciiTheme="minorHAnsi" w:hAnsiTheme="minorHAnsi" w:cstheme="minorHAnsi"/>
                <w:color w:val="000000" w:themeColor="text1"/>
              </w:rPr>
            </w:pPr>
          </w:p>
          <w:p w14:paraId="52660956" w14:textId="5C4CC30A" w:rsidR="00E404D9" w:rsidRPr="00C606CB" w:rsidRDefault="00E404D9" w:rsidP="00E404D9">
            <w:pPr>
              <w:spacing w:after="0"/>
              <w:jc w:val="left"/>
              <w:rPr>
                <w:rFonts w:asciiTheme="minorHAnsi" w:hAnsiTheme="minorHAnsi" w:cstheme="minorHAnsi"/>
                <w:color w:val="FF0000"/>
              </w:rPr>
            </w:pPr>
          </w:p>
        </w:tc>
        <w:tc>
          <w:tcPr>
            <w:tcW w:w="2830" w:type="pct"/>
            <w:tcBorders>
              <w:top w:val="nil"/>
              <w:left w:val="nil"/>
              <w:bottom w:val="single" w:sz="4" w:space="0" w:color="auto"/>
              <w:right w:val="single" w:sz="4" w:space="0" w:color="auto"/>
            </w:tcBorders>
            <w:vAlign w:val="center"/>
            <w:hideMark/>
          </w:tcPr>
          <w:p w14:paraId="59EE06D0" w14:textId="06E62ED4" w:rsidR="00E404D9" w:rsidRPr="00E93EB5" w:rsidRDefault="00E404D9" w:rsidP="00E404D9">
            <w:pPr>
              <w:spacing w:after="0"/>
              <w:jc w:val="left"/>
              <w:rPr>
                <w:rFonts w:asciiTheme="minorHAnsi" w:hAnsiTheme="minorHAnsi" w:cstheme="minorHAnsi"/>
                <w:b/>
                <w:bCs/>
                <w:i/>
                <w:iCs/>
              </w:rPr>
            </w:pPr>
            <w:r w:rsidRPr="00E93EB5">
              <w:rPr>
                <w:rFonts w:asciiTheme="minorHAnsi" w:hAnsiTheme="minorHAnsi" w:cstheme="minorHAnsi"/>
                <w:b/>
                <w:bCs/>
                <w:i/>
                <w:iCs/>
              </w:rPr>
              <w:lastRenderedPageBreak/>
              <w:t>ND Department of Water Resources:</w:t>
            </w:r>
          </w:p>
          <w:p w14:paraId="0B611A0E" w14:textId="2C68DF8B" w:rsidR="00E404D9" w:rsidRPr="00822B54" w:rsidRDefault="002B7A15" w:rsidP="00E404D9">
            <w:pPr>
              <w:spacing w:after="0"/>
              <w:ind w:left="360" w:hanging="360"/>
              <w:jc w:val="left"/>
              <w:rPr>
                <w:rFonts w:asciiTheme="minorHAnsi" w:hAnsiTheme="minorHAnsi" w:cstheme="minorHAnsi"/>
                <w:b/>
                <w:bCs/>
              </w:rPr>
            </w:pPr>
            <w:r w:rsidRPr="00822B54">
              <w:rPr>
                <w:rFonts w:asciiTheme="minorHAnsi" w:hAnsiTheme="minorHAnsi" w:cstheme="minorHAnsi"/>
                <w:b/>
                <w:bCs/>
              </w:rPr>
              <w:t xml:space="preserve">July </w:t>
            </w:r>
            <w:r w:rsidR="00822B54" w:rsidRPr="00822B54">
              <w:rPr>
                <w:rFonts w:asciiTheme="minorHAnsi" w:hAnsiTheme="minorHAnsi" w:cstheme="minorHAnsi"/>
                <w:b/>
                <w:bCs/>
              </w:rPr>
              <w:t>2022 to June 30, 2023 report</w:t>
            </w:r>
            <w:r w:rsidR="00E404D9" w:rsidRPr="00822B54">
              <w:rPr>
                <w:rFonts w:asciiTheme="minorHAnsi" w:hAnsiTheme="minorHAnsi" w:cstheme="minorHAnsi"/>
                <w:b/>
                <w:bCs/>
              </w:rPr>
              <w:t>:</w:t>
            </w:r>
          </w:p>
          <w:p w14:paraId="27313798" w14:textId="77777777" w:rsidR="00E404D9" w:rsidRPr="00ED3AB5" w:rsidRDefault="00E404D9" w:rsidP="00E404D9">
            <w:pPr>
              <w:pStyle w:val="ListParagraph"/>
              <w:numPr>
                <w:ilvl w:val="0"/>
                <w:numId w:val="18"/>
              </w:numPr>
              <w:spacing w:after="0"/>
              <w:jc w:val="left"/>
              <w:rPr>
                <w:rFonts w:asciiTheme="minorHAnsi" w:hAnsiTheme="minorHAnsi" w:cstheme="minorHAnsi"/>
                <w:szCs w:val="20"/>
              </w:rPr>
            </w:pPr>
            <w:r w:rsidRPr="00ED3AB5">
              <w:rPr>
                <w:rFonts w:asciiTheme="minorHAnsi" w:hAnsiTheme="minorHAnsi" w:cstheme="minorHAnsi"/>
                <w:szCs w:val="20"/>
              </w:rPr>
              <w:t>Conducted our annual Silver Jacket meeting March 16-17, 2023 at NDDES.</w:t>
            </w:r>
          </w:p>
          <w:p w14:paraId="262E9803" w14:textId="77777777" w:rsidR="00E404D9" w:rsidRPr="00ED3AB5" w:rsidRDefault="00E404D9" w:rsidP="00E404D9">
            <w:pPr>
              <w:pStyle w:val="ListParagraph"/>
              <w:numPr>
                <w:ilvl w:val="1"/>
                <w:numId w:val="18"/>
              </w:numPr>
              <w:spacing w:after="0"/>
              <w:jc w:val="left"/>
              <w:rPr>
                <w:rFonts w:asciiTheme="minorHAnsi" w:hAnsiTheme="minorHAnsi" w:cstheme="minorHAnsi"/>
                <w:szCs w:val="20"/>
              </w:rPr>
            </w:pPr>
            <w:r w:rsidRPr="00ED3AB5">
              <w:rPr>
                <w:rFonts w:asciiTheme="minorHAnsi" w:hAnsiTheme="minorHAnsi" w:cstheme="minorHAnsi"/>
                <w:szCs w:val="20"/>
              </w:rPr>
              <w:t>Collaborated with ND Silver Jacket partners to continue ongoing initiatives.</w:t>
            </w:r>
          </w:p>
          <w:p w14:paraId="648A841A" w14:textId="77777777" w:rsidR="00E404D9" w:rsidRPr="00ED3AB5" w:rsidRDefault="00E404D9" w:rsidP="00E404D9">
            <w:pPr>
              <w:pStyle w:val="ListParagraph"/>
              <w:numPr>
                <w:ilvl w:val="1"/>
                <w:numId w:val="18"/>
              </w:numPr>
              <w:spacing w:after="0"/>
              <w:jc w:val="left"/>
              <w:rPr>
                <w:rFonts w:asciiTheme="minorHAnsi" w:hAnsiTheme="minorHAnsi" w:cstheme="minorHAnsi"/>
                <w:szCs w:val="20"/>
              </w:rPr>
            </w:pPr>
            <w:r w:rsidRPr="00ED3AB5">
              <w:rPr>
                <w:rFonts w:asciiTheme="minorHAnsi" w:hAnsiTheme="minorHAnsi" w:cstheme="minorHAnsi"/>
                <w:szCs w:val="20"/>
              </w:rPr>
              <w:t xml:space="preserve">Reviewed potential opportunities and submitted funding requests through various partners. </w:t>
            </w:r>
          </w:p>
          <w:p w14:paraId="214614F2" w14:textId="07CBF7C6" w:rsidR="00E404D9" w:rsidRPr="00ED3AB5" w:rsidRDefault="00E404D9" w:rsidP="00E404D9">
            <w:pPr>
              <w:pStyle w:val="ListParagraph"/>
              <w:numPr>
                <w:ilvl w:val="1"/>
                <w:numId w:val="18"/>
              </w:numPr>
              <w:spacing w:after="0"/>
              <w:jc w:val="left"/>
              <w:rPr>
                <w:rFonts w:asciiTheme="minorHAnsi" w:hAnsiTheme="minorHAnsi" w:cstheme="minorHAnsi"/>
                <w:szCs w:val="20"/>
              </w:rPr>
            </w:pPr>
            <w:r w:rsidRPr="00ED3AB5">
              <w:rPr>
                <w:rFonts w:asciiTheme="minorHAnsi" w:hAnsiTheme="minorHAnsi" w:cstheme="minorHAnsi"/>
                <w:szCs w:val="20"/>
              </w:rPr>
              <w:t>Supported agency efforts to maintain and enhance flood risk mitigation projects.</w:t>
            </w:r>
          </w:p>
          <w:p w14:paraId="189E5205" w14:textId="77777777" w:rsidR="00E404D9" w:rsidRPr="00ED3AB5" w:rsidRDefault="00E404D9" w:rsidP="00E404D9">
            <w:pPr>
              <w:pStyle w:val="ListParagraph"/>
              <w:numPr>
                <w:ilvl w:val="0"/>
                <w:numId w:val="18"/>
              </w:numPr>
              <w:spacing w:after="0"/>
              <w:jc w:val="left"/>
              <w:rPr>
                <w:rFonts w:asciiTheme="minorHAnsi" w:hAnsiTheme="minorHAnsi" w:cstheme="minorHAnsi"/>
                <w:szCs w:val="20"/>
              </w:rPr>
            </w:pPr>
            <w:r w:rsidRPr="00ED3AB5">
              <w:rPr>
                <w:rFonts w:asciiTheme="minorHAnsi" w:hAnsiTheme="minorHAnsi" w:cstheme="minorHAnsi"/>
                <w:szCs w:val="20"/>
              </w:rPr>
              <w:lastRenderedPageBreak/>
              <w:t>ND Risk Assessment Map (NDRAM) Enhancement is ongoing:</w:t>
            </w:r>
          </w:p>
          <w:p w14:paraId="5696ED5E" w14:textId="05FEA4D6" w:rsidR="00E404D9" w:rsidRPr="00ED3AB5" w:rsidRDefault="00E404D9" w:rsidP="00E404D9">
            <w:pPr>
              <w:pStyle w:val="ListParagraph"/>
              <w:numPr>
                <w:ilvl w:val="1"/>
                <w:numId w:val="18"/>
              </w:numPr>
              <w:spacing w:after="0"/>
              <w:jc w:val="left"/>
              <w:rPr>
                <w:rFonts w:asciiTheme="minorHAnsi" w:hAnsiTheme="minorHAnsi" w:cstheme="minorHAnsi"/>
                <w:szCs w:val="20"/>
              </w:rPr>
            </w:pPr>
            <w:r w:rsidRPr="00ED3AB5">
              <w:rPr>
                <w:rFonts w:asciiTheme="minorHAnsi" w:hAnsiTheme="minorHAnsi" w:cstheme="minorHAnsi"/>
                <w:szCs w:val="20"/>
              </w:rPr>
              <w:t xml:space="preserve">The Department of Water Resources and ND Silver Jackets are working with the Omaha Army Corps of Engineers and FEMA Region VIII to incorporate the Corps Building Structure Database along with their Damage Curve Data to the DWR’s current NDRAM platform.  This project was approved in October of 2020 and </w:t>
            </w:r>
            <w:r w:rsidR="00975A63">
              <w:rPr>
                <w:rFonts w:asciiTheme="minorHAnsi" w:hAnsiTheme="minorHAnsi" w:cstheme="minorHAnsi"/>
                <w:szCs w:val="20"/>
              </w:rPr>
              <w:t xml:space="preserve">is </w:t>
            </w:r>
            <w:r w:rsidRPr="00ED3AB5">
              <w:rPr>
                <w:rFonts w:asciiTheme="minorHAnsi" w:hAnsiTheme="minorHAnsi" w:cstheme="minorHAnsi"/>
                <w:szCs w:val="20"/>
              </w:rPr>
              <w:t>currently pending final review and approval by DWR.  Upon completion, this project will assist federal and state agencies in identifying both the flood risk and associated damages, and costs in selected counties and communities throughout ND.</w:t>
            </w:r>
          </w:p>
          <w:p w14:paraId="771D21C9" w14:textId="77777777" w:rsidR="00E404D9" w:rsidRPr="00ED3AB5" w:rsidRDefault="00E404D9" w:rsidP="00E404D9">
            <w:pPr>
              <w:pStyle w:val="ListParagraph"/>
              <w:numPr>
                <w:ilvl w:val="0"/>
                <w:numId w:val="18"/>
              </w:numPr>
              <w:spacing w:after="0"/>
              <w:jc w:val="left"/>
              <w:rPr>
                <w:rFonts w:asciiTheme="minorHAnsi" w:hAnsiTheme="minorHAnsi" w:cstheme="minorHAnsi"/>
                <w:szCs w:val="20"/>
              </w:rPr>
            </w:pPr>
            <w:r w:rsidRPr="00ED3AB5">
              <w:rPr>
                <w:rFonts w:asciiTheme="minorHAnsi" w:hAnsiTheme="minorHAnsi" w:cstheme="minorHAnsi"/>
                <w:szCs w:val="20"/>
              </w:rPr>
              <w:t>Missouri River Basin Non-Stationarity Study is ongoing:</w:t>
            </w:r>
          </w:p>
          <w:p w14:paraId="06114E68" w14:textId="73A6E69F" w:rsidR="00E404D9" w:rsidRPr="00ED3AB5" w:rsidRDefault="00E404D9" w:rsidP="00E404D9">
            <w:pPr>
              <w:pStyle w:val="ListParagraph"/>
              <w:numPr>
                <w:ilvl w:val="1"/>
                <w:numId w:val="18"/>
              </w:numPr>
              <w:spacing w:after="0"/>
              <w:jc w:val="left"/>
              <w:rPr>
                <w:rFonts w:asciiTheme="minorHAnsi" w:hAnsiTheme="minorHAnsi" w:cstheme="minorHAnsi"/>
                <w:szCs w:val="20"/>
              </w:rPr>
            </w:pPr>
            <w:r w:rsidRPr="00ED3AB5">
              <w:rPr>
                <w:rFonts w:asciiTheme="minorHAnsi" w:hAnsiTheme="minorHAnsi" w:cstheme="minorHAnsi"/>
                <w:szCs w:val="20"/>
              </w:rPr>
              <w:t>The DWR and ND Silver Jackets are partnering with the USGS and the Omaha Corps of Engineers to determine the impact of changing precipitation and hydrology on the Missouri River Basin.  This is a multi-year effort with our participation beginning in Spring 2020 with completion projected in October 2024.</w:t>
            </w:r>
          </w:p>
          <w:p w14:paraId="60F9A387" w14:textId="77777777" w:rsidR="00E404D9" w:rsidRPr="00ED3AB5" w:rsidRDefault="00E404D9" w:rsidP="00E404D9">
            <w:pPr>
              <w:pStyle w:val="ListParagraph"/>
              <w:numPr>
                <w:ilvl w:val="0"/>
                <w:numId w:val="18"/>
              </w:numPr>
              <w:spacing w:after="0"/>
              <w:jc w:val="left"/>
              <w:rPr>
                <w:rFonts w:asciiTheme="minorHAnsi" w:hAnsiTheme="minorHAnsi" w:cstheme="minorHAnsi"/>
                <w:szCs w:val="20"/>
              </w:rPr>
            </w:pPr>
            <w:r w:rsidRPr="00ED3AB5">
              <w:rPr>
                <w:rFonts w:asciiTheme="minorHAnsi" w:hAnsiTheme="minorHAnsi" w:cstheme="minorHAnsi"/>
                <w:szCs w:val="20"/>
              </w:rPr>
              <w:t xml:space="preserve">Discharge-Frequency Curve Updates on the Mouse River at the Sherwood, ND and </w:t>
            </w:r>
            <w:proofErr w:type="spellStart"/>
            <w:r w:rsidRPr="00ED3AB5">
              <w:rPr>
                <w:rFonts w:asciiTheme="minorHAnsi" w:hAnsiTheme="minorHAnsi" w:cstheme="minorHAnsi"/>
                <w:szCs w:val="20"/>
              </w:rPr>
              <w:t>Westhope</w:t>
            </w:r>
            <w:proofErr w:type="spellEnd"/>
            <w:r w:rsidRPr="00ED3AB5">
              <w:rPr>
                <w:rFonts w:asciiTheme="minorHAnsi" w:hAnsiTheme="minorHAnsi" w:cstheme="minorHAnsi"/>
                <w:szCs w:val="20"/>
              </w:rPr>
              <w:t>, ND Gages is ongoing:</w:t>
            </w:r>
          </w:p>
          <w:p w14:paraId="6E51E576" w14:textId="389D4622" w:rsidR="00E404D9" w:rsidRPr="00ED3AB5" w:rsidRDefault="00E404D9" w:rsidP="00E404D9">
            <w:pPr>
              <w:pStyle w:val="ListParagraph"/>
              <w:numPr>
                <w:ilvl w:val="1"/>
                <w:numId w:val="18"/>
              </w:numPr>
              <w:spacing w:after="0"/>
              <w:jc w:val="left"/>
              <w:rPr>
                <w:rFonts w:asciiTheme="minorHAnsi" w:hAnsiTheme="minorHAnsi" w:cstheme="minorHAnsi"/>
                <w:szCs w:val="20"/>
              </w:rPr>
            </w:pPr>
            <w:r w:rsidRPr="00ED3AB5">
              <w:rPr>
                <w:rFonts w:asciiTheme="minorHAnsi" w:hAnsiTheme="minorHAnsi" w:cstheme="minorHAnsi"/>
                <w:szCs w:val="20"/>
              </w:rPr>
              <w:t xml:space="preserve">The ND Silver Jackets requested this project from the St. Paul Corps in Spring of 2020 and is currently pending final review with completion expected by June 2024. This project will update the discharge-frequency curves at Sherwood and </w:t>
            </w:r>
            <w:proofErr w:type="spellStart"/>
            <w:r w:rsidRPr="00ED3AB5">
              <w:rPr>
                <w:rFonts w:asciiTheme="minorHAnsi" w:hAnsiTheme="minorHAnsi" w:cstheme="minorHAnsi"/>
                <w:szCs w:val="20"/>
              </w:rPr>
              <w:t>Westhope</w:t>
            </w:r>
            <w:proofErr w:type="spellEnd"/>
            <w:r w:rsidRPr="00ED3AB5">
              <w:rPr>
                <w:rFonts w:asciiTheme="minorHAnsi" w:hAnsiTheme="minorHAnsi" w:cstheme="minorHAnsi"/>
                <w:szCs w:val="20"/>
              </w:rPr>
              <w:t xml:space="preserve"> and allow for better flood forecasting throughout the Mouse River Basin.</w:t>
            </w:r>
          </w:p>
          <w:p w14:paraId="56DCC372" w14:textId="77777777" w:rsidR="00E404D9" w:rsidRPr="00ED3AB5" w:rsidRDefault="00E404D9" w:rsidP="00E404D9">
            <w:pPr>
              <w:pStyle w:val="ListParagraph"/>
              <w:numPr>
                <w:ilvl w:val="0"/>
                <w:numId w:val="18"/>
              </w:numPr>
              <w:spacing w:after="0"/>
              <w:jc w:val="left"/>
              <w:rPr>
                <w:rFonts w:asciiTheme="minorHAnsi" w:hAnsiTheme="minorHAnsi" w:cstheme="minorHAnsi"/>
                <w:szCs w:val="20"/>
              </w:rPr>
            </w:pPr>
            <w:r w:rsidRPr="00ED3AB5">
              <w:rPr>
                <w:rFonts w:asciiTheme="minorHAnsi" w:hAnsiTheme="minorHAnsi" w:cstheme="minorHAnsi"/>
                <w:szCs w:val="20"/>
              </w:rPr>
              <w:t>Mouse River Basin Flood Inundation Mapping Project is ongoing:</w:t>
            </w:r>
          </w:p>
          <w:p w14:paraId="150CA2A6" w14:textId="2B7AA08E" w:rsidR="00E404D9" w:rsidRPr="00ED3AB5" w:rsidRDefault="00E404D9" w:rsidP="00E404D9">
            <w:pPr>
              <w:pStyle w:val="ListParagraph"/>
              <w:numPr>
                <w:ilvl w:val="1"/>
                <w:numId w:val="18"/>
              </w:numPr>
              <w:spacing w:after="0"/>
              <w:jc w:val="left"/>
              <w:rPr>
                <w:rFonts w:asciiTheme="minorHAnsi" w:hAnsiTheme="minorHAnsi" w:cstheme="minorHAnsi"/>
                <w:szCs w:val="20"/>
              </w:rPr>
            </w:pPr>
            <w:r w:rsidRPr="00ED3AB5">
              <w:rPr>
                <w:rFonts w:asciiTheme="minorHAnsi" w:hAnsiTheme="minorHAnsi" w:cstheme="minorHAnsi"/>
                <w:szCs w:val="20"/>
              </w:rPr>
              <w:t xml:space="preserve">This ND Silver Jacket project has been ongoing since 2016 as a multi-year project with 4 Phases (Phases 1 through 3 include the Mouse River Basin and Phase 4 includes a portion of the Des Lacs River). Currently all 4 phases, models and mapping have been reviewed and submitted to the NWS and NOAA for final approval and implementation on the Souris River Basin NWS Advanced Hydrologic Prediction Service (AHPS) Web Sites.  Upon completion   this data will be provided to the Souris River Joint Board and viewable on the NWS AHPS web sites for the Mouse River Basin. This will allow all users to identify their location in the </w:t>
            </w:r>
            <w:r w:rsidRPr="00ED3AB5">
              <w:rPr>
                <w:rFonts w:asciiTheme="minorHAnsi" w:hAnsiTheme="minorHAnsi" w:cstheme="minorHAnsi"/>
                <w:szCs w:val="20"/>
              </w:rPr>
              <w:lastRenderedPageBreak/>
              <w:t>vicinity of the Mouse River Basin and determine their risks of flooding based upon current conditions.  Projected completion is January 2024.</w:t>
            </w:r>
          </w:p>
          <w:p w14:paraId="20C86863" w14:textId="77777777" w:rsidR="00E404D9" w:rsidRPr="00ED3AB5" w:rsidRDefault="00E404D9" w:rsidP="00E404D9">
            <w:pPr>
              <w:pStyle w:val="ListParagraph"/>
              <w:numPr>
                <w:ilvl w:val="0"/>
                <w:numId w:val="18"/>
              </w:numPr>
              <w:spacing w:after="0"/>
              <w:jc w:val="left"/>
              <w:rPr>
                <w:rFonts w:asciiTheme="minorHAnsi" w:hAnsiTheme="minorHAnsi" w:cstheme="minorHAnsi"/>
                <w:szCs w:val="20"/>
              </w:rPr>
            </w:pPr>
            <w:r w:rsidRPr="00ED3AB5">
              <w:rPr>
                <w:rFonts w:asciiTheme="minorHAnsi" w:hAnsiTheme="minorHAnsi" w:cstheme="minorHAnsi"/>
                <w:szCs w:val="20"/>
              </w:rPr>
              <w:t>Red River Basin (RRB) Gage Datum Change from NGVD29 to NAVD88 has recently been completed:</w:t>
            </w:r>
          </w:p>
          <w:p w14:paraId="58A99EC7" w14:textId="166F2904" w:rsidR="00E404D9" w:rsidRPr="00ED3AB5" w:rsidRDefault="00E404D9" w:rsidP="00E404D9">
            <w:pPr>
              <w:pStyle w:val="ListParagraph"/>
              <w:numPr>
                <w:ilvl w:val="1"/>
                <w:numId w:val="18"/>
              </w:numPr>
              <w:spacing w:after="0"/>
              <w:jc w:val="left"/>
              <w:rPr>
                <w:rFonts w:asciiTheme="minorHAnsi" w:hAnsiTheme="minorHAnsi" w:cstheme="minorHAnsi"/>
                <w:szCs w:val="20"/>
              </w:rPr>
            </w:pPr>
            <w:r w:rsidRPr="00ED3AB5">
              <w:rPr>
                <w:rFonts w:asciiTheme="minorHAnsi" w:hAnsiTheme="minorHAnsi" w:cstheme="minorHAnsi"/>
                <w:szCs w:val="20"/>
              </w:rPr>
              <w:t>The ND Silver Jackets requested this project from the St. Paul Corps in the Spring of 2020 and has currently been completed.  The United State Geologic Survey (USGS) was assisting in this effort and with Federal Funding was tasked to update all USGS Gages from NGVD29 to NAVD88 with completion by October 2022. The goal was to survey all the existing RRB gages and convert them from NGVD29 to NAVD88, while still maintaining the NGVD29 elevation data for use as needed – the USGS completed this effort in the Summer of 2022.</w:t>
            </w:r>
            <w:r w:rsidRPr="00ED3AB5">
              <w:rPr>
                <w:rFonts w:asciiTheme="minorHAnsi" w:hAnsiTheme="minorHAnsi" w:cstheme="minorHAnsi"/>
              </w:rPr>
              <w:t xml:space="preserve">  </w:t>
            </w:r>
          </w:p>
          <w:p w14:paraId="7E3D11E7" w14:textId="77777777" w:rsidR="00E404D9" w:rsidRPr="00ED3AB5" w:rsidRDefault="00E404D9" w:rsidP="00E404D9">
            <w:pPr>
              <w:pStyle w:val="ListParagraph"/>
              <w:numPr>
                <w:ilvl w:val="0"/>
                <w:numId w:val="18"/>
              </w:numPr>
              <w:spacing w:after="0"/>
              <w:jc w:val="left"/>
              <w:rPr>
                <w:rFonts w:asciiTheme="minorHAnsi" w:hAnsiTheme="minorHAnsi" w:cstheme="minorHAnsi"/>
                <w:szCs w:val="20"/>
              </w:rPr>
            </w:pPr>
            <w:r w:rsidRPr="00ED3AB5">
              <w:rPr>
                <w:rFonts w:asciiTheme="minorHAnsi" w:hAnsiTheme="minorHAnsi" w:cstheme="minorHAnsi"/>
                <w:szCs w:val="20"/>
              </w:rPr>
              <w:t>Souris River Basin (SRB) Soil Temperature and Moisture Gage Project is ongoing:</w:t>
            </w:r>
          </w:p>
          <w:p w14:paraId="70B5A5F8" w14:textId="07039314" w:rsidR="00E404D9" w:rsidRPr="00ED3AB5" w:rsidRDefault="00E404D9" w:rsidP="00E404D9">
            <w:pPr>
              <w:pStyle w:val="ListParagraph"/>
              <w:numPr>
                <w:ilvl w:val="1"/>
                <w:numId w:val="18"/>
              </w:numPr>
              <w:spacing w:after="0"/>
              <w:jc w:val="left"/>
              <w:rPr>
                <w:rFonts w:asciiTheme="minorHAnsi" w:hAnsiTheme="minorHAnsi" w:cstheme="minorHAnsi"/>
                <w:szCs w:val="20"/>
              </w:rPr>
            </w:pPr>
            <w:r w:rsidRPr="00ED3AB5">
              <w:rPr>
                <w:rFonts w:asciiTheme="minorHAnsi" w:hAnsiTheme="minorHAnsi" w:cstheme="minorHAnsi"/>
                <w:szCs w:val="20"/>
              </w:rPr>
              <w:t xml:space="preserve">The ND Silver Jackets requested this Project with the St. Paul Corps in the Spring of 2020.  In the </w:t>
            </w:r>
            <w:r w:rsidR="00FC09C1" w:rsidRPr="00ED3AB5">
              <w:rPr>
                <w:rFonts w:asciiTheme="minorHAnsi" w:hAnsiTheme="minorHAnsi" w:cstheme="minorHAnsi"/>
                <w:szCs w:val="20"/>
              </w:rPr>
              <w:t>Fall of 2020,</w:t>
            </w:r>
            <w:r w:rsidRPr="00ED3AB5">
              <w:rPr>
                <w:rFonts w:asciiTheme="minorHAnsi" w:hAnsiTheme="minorHAnsi" w:cstheme="minorHAnsi"/>
                <w:szCs w:val="20"/>
              </w:rPr>
              <w:t xml:space="preserve"> the DWR Atmospheric Resources Division committed to placing 6 DWR PRESENS gages (Precipitation, Soil Moisture and Temperature gages) in 10 of the SRB priority locations as identified with the SRJB, USGS, St Paul Corp, DWR ARB Division, and the NWS. Currently the DWR has installed 5 of the 6 DWR PRESENS gages and in June 2023 committed to installing 4 more additional gages to match the 10 previously identified priority sites.  Final site approval and installation for the 4 remaining </w:t>
            </w:r>
            <w:proofErr w:type="gramStart"/>
            <w:r w:rsidRPr="00ED3AB5">
              <w:rPr>
                <w:rFonts w:asciiTheme="minorHAnsi" w:hAnsiTheme="minorHAnsi" w:cstheme="minorHAnsi"/>
                <w:szCs w:val="20"/>
              </w:rPr>
              <w:t>gages</w:t>
            </w:r>
            <w:proofErr w:type="gramEnd"/>
            <w:r w:rsidRPr="00ED3AB5">
              <w:rPr>
                <w:rFonts w:asciiTheme="minorHAnsi" w:hAnsiTheme="minorHAnsi" w:cstheme="minorHAnsi"/>
                <w:szCs w:val="20"/>
              </w:rPr>
              <w:t xml:space="preserve"> is pending with completion expected by October 2024. This project will help local</w:t>
            </w:r>
            <w:r w:rsidR="00FC09C1">
              <w:rPr>
                <w:rFonts w:asciiTheme="minorHAnsi" w:hAnsiTheme="minorHAnsi" w:cstheme="minorHAnsi"/>
                <w:szCs w:val="20"/>
              </w:rPr>
              <w:t>,</w:t>
            </w:r>
            <w:r w:rsidRPr="00ED3AB5">
              <w:rPr>
                <w:rFonts w:asciiTheme="minorHAnsi" w:hAnsiTheme="minorHAnsi" w:cstheme="minorHAnsi"/>
                <w:szCs w:val="20"/>
              </w:rPr>
              <w:t xml:space="preserve"> </w:t>
            </w:r>
            <w:proofErr w:type="gramStart"/>
            <w:r w:rsidRPr="00ED3AB5">
              <w:rPr>
                <w:rFonts w:asciiTheme="minorHAnsi" w:hAnsiTheme="minorHAnsi" w:cstheme="minorHAnsi"/>
                <w:szCs w:val="20"/>
              </w:rPr>
              <w:t>state</w:t>
            </w:r>
            <w:proofErr w:type="gramEnd"/>
            <w:r w:rsidRPr="00ED3AB5">
              <w:rPr>
                <w:rFonts w:asciiTheme="minorHAnsi" w:hAnsiTheme="minorHAnsi" w:cstheme="minorHAnsi"/>
                <w:szCs w:val="20"/>
              </w:rPr>
              <w:t xml:space="preserve"> and federal officials with better data for Flood Forecasting in the </w:t>
            </w:r>
            <w:r w:rsidR="00F9195A">
              <w:rPr>
                <w:rFonts w:asciiTheme="minorHAnsi" w:hAnsiTheme="minorHAnsi" w:cstheme="minorHAnsi"/>
                <w:szCs w:val="20"/>
              </w:rPr>
              <w:t>Souris River Basin.</w:t>
            </w:r>
          </w:p>
          <w:p w14:paraId="03AD1588" w14:textId="77777777" w:rsidR="00E404D9" w:rsidRPr="00ED3AB5" w:rsidRDefault="00E404D9" w:rsidP="00E404D9">
            <w:pPr>
              <w:pStyle w:val="NoSpacing"/>
              <w:numPr>
                <w:ilvl w:val="0"/>
                <w:numId w:val="18"/>
              </w:numPr>
              <w:rPr>
                <w:sz w:val="20"/>
                <w:lang w:eastAsia="en-US"/>
              </w:rPr>
            </w:pPr>
            <w:r w:rsidRPr="00ED3AB5">
              <w:rPr>
                <w:sz w:val="20"/>
                <w:lang w:eastAsia="en-US"/>
              </w:rPr>
              <w:t xml:space="preserve">Medora Flood Risk Reduction Study is ongoing: </w:t>
            </w:r>
          </w:p>
          <w:p w14:paraId="144607A4" w14:textId="6CBADEB7" w:rsidR="008E0F16" w:rsidRPr="008E0F16" w:rsidRDefault="00E404D9" w:rsidP="008E0F16">
            <w:pPr>
              <w:pStyle w:val="NoSpacing"/>
              <w:numPr>
                <w:ilvl w:val="1"/>
                <w:numId w:val="18"/>
              </w:numPr>
              <w:rPr>
                <w:sz w:val="20"/>
                <w:lang w:eastAsia="en-US"/>
              </w:rPr>
            </w:pPr>
            <w:r w:rsidRPr="00ED3AB5">
              <w:rPr>
                <w:sz w:val="20"/>
                <w:lang w:eastAsia="en-US"/>
              </w:rPr>
              <w:t>This project was requested by the ND Silver Jackets and DWR from the Omaha Corps in support of the City of Medora due to ongoing Flood Risk Reduction efforts to better identify the risk of flooding in the City due to the Little Missouri River.  This study was requested in December 2021 and approved by the Corps in October 2022.  Currently the Hydrology phase has been completed with Hydraulic modeling underway – projected project completion in October 2024.</w:t>
            </w:r>
          </w:p>
          <w:p w14:paraId="141ED841" w14:textId="30C6D0CF" w:rsidR="00E404D9" w:rsidRPr="00745245" w:rsidRDefault="00E404D9" w:rsidP="00745245">
            <w:pPr>
              <w:pStyle w:val="NoSpacing"/>
              <w:numPr>
                <w:ilvl w:val="0"/>
                <w:numId w:val="18"/>
              </w:numPr>
              <w:rPr>
                <w:sz w:val="20"/>
                <w:lang w:eastAsia="en-US"/>
              </w:rPr>
            </w:pPr>
            <w:r w:rsidRPr="00745245">
              <w:rPr>
                <w:sz w:val="20"/>
                <w:lang w:eastAsia="en-US"/>
              </w:rPr>
              <w:lastRenderedPageBreak/>
              <w:t xml:space="preserve">Red River (RR) Bathymetry Project is ongoing: </w:t>
            </w:r>
          </w:p>
          <w:p w14:paraId="04D1994F" w14:textId="05A68C3C" w:rsidR="00E404D9" w:rsidRPr="00ED3AB5" w:rsidRDefault="00E404D9" w:rsidP="00E404D9">
            <w:pPr>
              <w:pStyle w:val="NoSpacing"/>
              <w:numPr>
                <w:ilvl w:val="1"/>
                <w:numId w:val="18"/>
              </w:numPr>
              <w:rPr>
                <w:sz w:val="20"/>
                <w:lang w:eastAsia="en-US"/>
              </w:rPr>
            </w:pPr>
            <w:r w:rsidRPr="00ED3AB5">
              <w:rPr>
                <w:sz w:val="20"/>
                <w:lang w:eastAsia="en-US"/>
              </w:rPr>
              <w:t>This Project was requested by the ND Silver Jackets and DWR from the St Paul Corps in March of 2022 and approved that summer.  It is currently funded and under contract with the St Paul Corps and was scheduled to begin with collection in the Summer of 2023 but has been postponed to the Summer of 2024 due to unforeseen resource constraints.  Projected project completion is expected by January 2025. This project will provide for updated Bathymetry Data for the Red River from the ND / SD border to the Canadian border and help provide for better flood risk reduction data in one of the most flood impacted basins in ND.</w:t>
            </w:r>
          </w:p>
          <w:p w14:paraId="77F32CA9" w14:textId="77777777" w:rsidR="00E404D9" w:rsidRPr="00ED3AB5" w:rsidRDefault="00E404D9" w:rsidP="00E404D9">
            <w:pPr>
              <w:pStyle w:val="NoSpacing"/>
              <w:numPr>
                <w:ilvl w:val="0"/>
                <w:numId w:val="18"/>
              </w:numPr>
              <w:rPr>
                <w:sz w:val="20"/>
              </w:rPr>
            </w:pPr>
            <w:r w:rsidRPr="00ED3AB5">
              <w:rPr>
                <w:sz w:val="20"/>
                <w:lang w:eastAsia="en-US"/>
              </w:rPr>
              <w:t>ND Flood History Project is ongoing:</w:t>
            </w:r>
          </w:p>
          <w:p w14:paraId="2ED1B4AD" w14:textId="6D63773B" w:rsidR="00E404D9" w:rsidRPr="00ED3AB5" w:rsidRDefault="00E404D9" w:rsidP="00E404D9">
            <w:pPr>
              <w:pStyle w:val="NoSpacing"/>
              <w:numPr>
                <w:ilvl w:val="1"/>
                <w:numId w:val="18"/>
              </w:numPr>
              <w:rPr>
                <w:sz w:val="20"/>
              </w:rPr>
            </w:pPr>
            <w:r w:rsidRPr="00ED3AB5">
              <w:rPr>
                <w:sz w:val="20"/>
                <w:lang w:eastAsia="en-US"/>
              </w:rPr>
              <w:t>This project was requested by the ND Silver Jackets and ND DWR from the Omaha Corps in July of 2022 and approved in October of 2022.  A similar project was recently completed in SD to capture past and current historical floods and portray this data, to include pictures and written accounts, on a ND Mapping Platform.  This platform will be developed by the DWR and housed within the DWR map services suite on the DWR web site.  This project is currently underway with projected completion in October 2024.</w:t>
            </w:r>
          </w:p>
          <w:p w14:paraId="3E0D23B8" w14:textId="77777777" w:rsidR="00E404D9" w:rsidRPr="00ED3AB5" w:rsidRDefault="00E404D9" w:rsidP="00E404D9">
            <w:pPr>
              <w:pStyle w:val="NoSpacing"/>
              <w:numPr>
                <w:ilvl w:val="0"/>
                <w:numId w:val="18"/>
              </w:numPr>
              <w:rPr>
                <w:sz w:val="20"/>
              </w:rPr>
            </w:pPr>
            <w:r w:rsidRPr="00ED3AB5">
              <w:rPr>
                <w:sz w:val="20"/>
              </w:rPr>
              <w:t>USGS ND Statewide Flood Frequency Analysis Project is ongoing:</w:t>
            </w:r>
          </w:p>
          <w:p w14:paraId="006A893C" w14:textId="792F87AC" w:rsidR="00E404D9" w:rsidRPr="00ED3AB5" w:rsidRDefault="00E404D9" w:rsidP="00E404D9">
            <w:pPr>
              <w:pStyle w:val="NoSpacing"/>
              <w:numPr>
                <w:ilvl w:val="1"/>
                <w:numId w:val="18"/>
              </w:numPr>
              <w:rPr>
                <w:sz w:val="20"/>
                <w:lang w:eastAsia="en-US"/>
              </w:rPr>
            </w:pPr>
            <w:r w:rsidRPr="00ED3AB5">
              <w:rPr>
                <w:sz w:val="20"/>
                <w:lang w:eastAsia="en-US"/>
              </w:rPr>
              <w:t xml:space="preserve">This project was requested through the ND Silver Jackets and DWR to the USGS.  The first phase of this effort was approved in December of 2022 by the DWR for Funding and Contracting.  Phase 2 of this effort was approved for funding and contracting in February of 2023 by the DWR and scheduled to begin in August of 2023.  The project is projected for completion by January 2026. </w:t>
            </w:r>
          </w:p>
          <w:p w14:paraId="121F6E2F" w14:textId="77777777" w:rsidR="00E404D9" w:rsidRPr="00ED3AB5" w:rsidRDefault="00E404D9" w:rsidP="00E404D9">
            <w:pPr>
              <w:pStyle w:val="NoSpacing"/>
              <w:numPr>
                <w:ilvl w:val="0"/>
                <w:numId w:val="37"/>
              </w:numPr>
              <w:ind w:left="360"/>
              <w:rPr>
                <w:rFonts w:cstheme="minorHAnsi"/>
                <w:sz w:val="20"/>
              </w:rPr>
            </w:pPr>
            <w:r w:rsidRPr="00ED3AB5">
              <w:rPr>
                <w:rFonts w:cstheme="minorHAnsi"/>
                <w:sz w:val="20"/>
              </w:rPr>
              <w:t>USGS Stream Stats and Regression Equation Methodology Update Projects:  Currently pending initiation:</w:t>
            </w:r>
          </w:p>
          <w:p w14:paraId="42A695E2" w14:textId="319298D1" w:rsidR="00E404D9" w:rsidRPr="00ED3AB5" w:rsidRDefault="00E404D9" w:rsidP="00E404D9">
            <w:pPr>
              <w:pStyle w:val="NoSpacing"/>
              <w:numPr>
                <w:ilvl w:val="1"/>
                <w:numId w:val="37"/>
              </w:numPr>
              <w:ind w:left="1080"/>
              <w:rPr>
                <w:rFonts w:cstheme="minorHAnsi"/>
              </w:rPr>
            </w:pPr>
            <w:r w:rsidRPr="00ED3AB5">
              <w:rPr>
                <w:rFonts w:cstheme="minorHAnsi"/>
                <w:sz w:val="20"/>
              </w:rPr>
              <w:t>These projects were requested through the ND Silver Jackets and DWR to the USGS. The DWR approved funding for both</w:t>
            </w:r>
            <w:r w:rsidRPr="00ED3AB5">
              <w:rPr>
                <w:rFonts w:cstheme="minorHAnsi"/>
              </w:rPr>
              <w:t xml:space="preserve"> </w:t>
            </w:r>
            <w:r w:rsidRPr="00ED3AB5">
              <w:rPr>
                <w:rFonts w:cstheme="minorHAnsi"/>
                <w:sz w:val="20"/>
              </w:rPr>
              <w:t>these efforts in February of 2023. The Stream Stats Project is projected to begin</w:t>
            </w:r>
            <w:r w:rsidRPr="00ED3AB5">
              <w:rPr>
                <w:rFonts w:cstheme="minorHAnsi"/>
                <w:i/>
                <w:iCs/>
                <w:sz w:val="20"/>
              </w:rPr>
              <w:t xml:space="preserve"> </w:t>
            </w:r>
            <w:r w:rsidRPr="00ED3AB5">
              <w:rPr>
                <w:rFonts w:cstheme="minorHAnsi"/>
                <w:sz w:val="20"/>
              </w:rPr>
              <w:t xml:space="preserve">in October 2023 with completion in October 2027.  The Regression </w:t>
            </w:r>
            <w:r w:rsidRPr="00ED3AB5">
              <w:rPr>
                <w:rFonts w:cstheme="minorHAnsi"/>
                <w:sz w:val="20"/>
              </w:rPr>
              <w:lastRenderedPageBreak/>
              <w:t>Equation Update is scheduled to begin in July 2025 with completion in October 2027.</w:t>
            </w:r>
          </w:p>
          <w:p w14:paraId="7309DCC1" w14:textId="2F2E194B" w:rsidR="00E404D9" w:rsidRPr="008E0F16" w:rsidRDefault="00E404D9" w:rsidP="00E404D9">
            <w:pPr>
              <w:pStyle w:val="ListParagraph"/>
              <w:numPr>
                <w:ilvl w:val="0"/>
                <w:numId w:val="58"/>
              </w:numPr>
              <w:spacing w:after="0"/>
              <w:jc w:val="left"/>
              <w:rPr>
                <w:rFonts w:asciiTheme="minorHAnsi" w:hAnsiTheme="minorHAnsi" w:cstheme="minorHAnsi"/>
                <w:b/>
                <w:bCs/>
                <w:i/>
                <w:iCs/>
                <w:color w:val="FF0000"/>
                <w:szCs w:val="20"/>
              </w:rPr>
            </w:pPr>
            <w:r w:rsidRPr="008E0F16">
              <w:rPr>
                <w:rFonts w:asciiTheme="minorHAnsi" w:hAnsiTheme="minorHAnsi" w:cstheme="minorHAnsi"/>
                <w:b/>
                <w:bCs/>
                <w:i/>
                <w:iCs/>
                <w:color w:val="FF0000"/>
                <w:szCs w:val="20"/>
              </w:rPr>
              <w:t xml:space="preserve">See the Silver Jackets article in </w:t>
            </w:r>
            <w:r w:rsidR="0020317C" w:rsidRPr="008E0F16">
              <w:rPr>
                <w:rFonts w:asciiTheme="minorHAnsi" w:hAnsiTheme="minorHAnsi" w:cstheme="minorHAnsi"/>
                <w:b/>
                <w:bCs/>
                <w:i/>
                <w:iCs/>
                <w:color w:val="FF0000"/>
                <w:szCs w:val="20"/>
              </w:rPr>
              <w:t>the</w:t>
            </w:r>
            <w:r w:rsidR="00834142" w:rsidRPr="008E0F16">
              <w:rPr>
                <w:rFonts w:asciiTheme="minorHAnsi" w:hAnsiTheme="minorHAnsi" w:cstheme="minorHAnsi"/>
                <w:b/>
                <w:bCs/>
                <w:i/>
                <w:iCs/>
                <w:color w:val="FF0000"/>
                <w:szCs w:val="20"/>
              </w:rPr>
              <w:t xml:space="preserve"> North Dakota Hazard Mitigation Plan </w:t>
            </w:r>
            <w:r w:rsidRPr="008E0F16">
              <w:rPr>
                <w:rFonts w:asciiTheme="minorHAnsi" w:hAnsiTheme="minorHAnsi" w:cstheme="minorHAnsi"/>
                <w:b/>
                <w:bCs/>
                <w:i/>
                <w:iCs/>
                <w:color w:val="FF0000"/>
                <w:szCs w:val="20"/>
              </w:rPr>
              <w:t xml:space="preserve">annual report for the 2020-2021 Updates. </w:t>
            </w:r>
            <w:hyperlink r:id="rId27" w:history="1">
              <w:r w:rsidRPr="008E0F16">
                <w:rPr>
                  <w:rStyle w:val="Hyperlink"/>
                  <w:rFonts w:asciiTheme="minorHAnsi" w:hAnsiTheme="minorHAnsi" w:cstheme="minorHAnsi"/>
                  <w:b/>
                  <w:bCs/>
                  <w:i/>
                  <w:iCs/>
                  <w:color w:val="FF0000"/>
                  <w:szCs w:val="20"/>
                </w:rPr>
                <w:t>North Dakota Hazard Mitigation Progress Report 2021</w:t>
              </w:r>
            </w:hyperlink>
            <w:r w:rsidRPr="008E0F16">
              <w:rPr>
                <w:rFonts w:asciiTheme="minorHAnsi" w:hAnsiTheme="minorHAnsi" w:cstheme="minorHAnsi"/>
                <w:b/>
                <w:bCs/>
                <w:i/>
                <w:iCs/>
                <w:color w:val="FF0000"/>
                <w:szCs w:val="20"/>
              </w:rPr>
              <w:t>.</w:t>
            </w:r>
          </w:p>
          <w:p w14:paraId="61985C48" w14:textId="77777777" w:rsidR="00E404D9" w:rsidRPr="00605B8C" w:rsidRDefault="00E404D9" w:rsidP="00E404D9">
            <w:pPr>
              <w:pStyle w:val="ListParagraph"/>
              <w:numPr>
                <w:ilvl w:val="0"/>
                <w:numId w:val="18"/>
              </w:numPr>
              <w:spacing w:after="0"/>
              <w:jc w:val="left"/>
              <w:rPr>
                <w:rFonts w:asciiTheme="minorHAnsi" w:hAnsiTheme="minorHAnsi" w:cstheme="minorHAnsi"/>
                <w:szCs w:val="20"/>
              </w:rPr>
            </w:pPr>
            <w:r w:rsidRPr="00605B8C">
              <w:rPr>
                <w:rFonts w:asciiTheme="minorHAnsi" w:hAnsiTheme="minorHAnsi" w:cstheme="minorHAnsi"/>
                <w:szCs w:val="20"/>
              </w:rPr>
              <w:t>Collaborated with ND Silver Jacket partners to continue ongoing initiatives through to completion.</w:t>
            </w:r>
          </w:p>
          <w:p w14:paraId="2D19117F" w14:textId="77777777" w:rsidR="00E404D9" w:rsidRPr="00605B8C" w:rsidRDefault="00E404D9" w:rsidP="00E404D9">
            <w:pPr>
              <w:pStyle w:val="ListParagraph"/>
              <w:numPr>
                <w:ilvl w:val="0"/>
                <w:numId w:val="18"/>
              </w:numPr>
              <w:spacing w:after="0"/>
              <w:jc w:val="left"/>
              <w:rPr>
                <w:rFonts w:asciiTheme="minorHAnsi" w:hAnsiTheme="minorHAnsi" w:cstheme="minorHAnsi"/>
                <w:szCs w:val="20"/>
              </w:rPr>
            </w:pPr>
            <w:r w:rsidRPr="00605B8C">
              <w:rPr>
                <w:rFonts w:asciiTheme="minorHAnsi" w:hAnsiTheme="minorHAnsi" w:cstheme="minorHAnsi"/>
                <w:szCs w:val="20"/>
              </w:rPr>
              <w:t>Reviewed potential opportunities and submitted funding requests through various partners.</w:t>
            </w:r>
          </w:p>
          <w:p w14:paraId="35C0F8B9" w14:textId="77777777" w:rsidR="00E404D9" w:rsidRPr="00605B8C" w:rsidRDefault="00E404D9" w:rsidP="00E404D9">
            <w:pPr>
              <w:pStyle w:val="ListParagraph"/>
              <w:numPr>
                <w:ilvl w:val="0"/>
                <w:numId w:val="18"/>
              </w:numPr>
              <w:spacing w:after="0"/>
              <w:jc w:val="left"/>
              <w:rPr>
                <w:rFonts w:asciiTheme="minorHAnsi" w:hAnsiTheme="minorHAnsi" w:cstheme="minorHAnsi"/>
                <w:szCs w:val="20"/>
              </w:rPr>
            </w:pPr>
            <w:r w:rsidRPr="00605B8C">
              <w:rPr>
                <w:rFonts w:asciiTheme="minorHAnsi" w:hAnsiTheme="minorHAnsi" w:cstheme="minorHAnsi"/>
                <w:szCs w:val="20"/>
              </w:rPr>
              <w:t>Supported agency efforts to maintain and enhance flood risk mitigation projects.</w:t>
            </w:r>
          </w:p>
          <w:p w14:paraId="1AA22D23" w14:textId="4A7DE6AD" w:rsidR="00E404D9" w:rsidRPr="00605B8C" w:rsidRDefault="00E404D9" w:rsidP="00E404D9">
            <w:pPr>
              <w:pStyle w:val="ListParagraph"/>
              <w:numPr>
                <w:ilvl w:val="0"/>
                <w:numId w:val="18"/>
              </w:numPr>
              <w:spacing w:after="0"/>
              <w:jc w:val="left"/>
              <w:rPr>
                <w:rFonts w:asciiTheme="minorHAnsi" w:hAnsiTheme="minorHAnsi" w:cstheme="minorHAnsi"/>
                <w:szCs w:val="20"/>
              </w:rPr>
            </w:pPr>
            <w:r w:rsidRPr="00605B8C">
              <w:rPr>
                <w:rFonts w:asciiTheme="minorHAnsi" w:hAnsiTheme="minorHAnsi" w:cstheme="minorHAnsi"/>
                <w:szCs w:val="20"/>
              </w:rPr>
              <w:t>ND Statewide Probable Maximum Precipitation (PMP) Analysis has been completed.</w:t>
            </w:r>
          </w:p>
          <w:p w14:paraId="2CB6C3A0" w14:textId="55A79F96" w:rsidR="00E404D9" w:rsidRPr="00605B8C" w:rsidRDefault="00E404D9" w:rsidP="00E404D9">
            <w:pPr>
              <w:pStyle w:val="ListParagraph"/>
              <w:numPr>
                <w:ilvl w:val="1"/>
                <w:numId w:val="18"/>
              </w:numPr>
              <w:spacing w:after="0"/>
              <w:jc w:val="left"/>
              <w:rPr>
                <w:rFonts w:asciiTheme="minorHAnsi" w:hAnsiTheme="minorHAnsi" w:cstheme="minorHAnsi"/>
                <w:szCs w:val="20"/>
              </w:rPr>
            </w:pPr>
            <w:r w:rsidRPr="00605B8C">
              <w:rPr>
                <w:rFonts w:asciiTheme="minorHAnsi" w:hAnsiTheme="minorHAnsi" w:cstheme="minorHAnsi"/>
                <w:szCs w:val="20"/>
              </w:rPr>
              <w:t>The DWR approved funding for this study in Fall of 2018 and the study was initiated with support from the ND Silver Jackets in Spring 2019.  The study was completed by Applied Weather Associates in May 2021.</w:t>
            </w:r>
          </w:p>
          <w:p w14:paraId="0ADB809F" w14:textId="77777777" w:rsidR="00E404D9" w:rsidRPr="00605B8C" w:rsidRDefault="00E404D9" w:rsidP="00E404D9">
            <w:pPr>
              <w:pStyle w:val="ListParagraph"/>
              <w:numPr>
                <w:ilvl w:val="0"/>
                <w:numId w:val="18"/>
              </w:numPr>
              <w:spacing w:after="0"/>
              <w:jc w:val="left"/>
              <w:rPr>
                <w:rFonts w:asciiTheme="minorHAnsi" w:hAnsiTheme="minorHAnsi" w:cstheme="minorHAnsi"/>
                <w:szCs w:val="20"/>
              </w:rPr>
            </w:pPr>
            <w:r w:rsidRPr="00605B8C">
              <w:rPr>
                <w:rFonts w:asciiTheme="minorHAnsi" w:hAnsiTheme="minorHAnsi" w:cstheme="minorHAnsi"/>
                <w:szCs w:val="20"/>
              </w:rPr>
              <w:t>ND QL2 LiDAR Acquisition is continuing.</w:t>
            </w:r>
          </w:p>
          <w:p w14:paraId="3200A355" w14:textId="5B0EB370" w:rsidR="00E404D9" w:rsidRPr="00605B8C" w:rsidRDefault="00E404D9" w:rsidP="00E404D9">
            <w:pPr>
              <w:pStyle w:val="ListParagraph"/>
              <w:numPr>
                <w:ilvl w:val="1"/>
                <w:numId w:val="18"/>
              </w:numPr>
              <w:spacing w:after="0"/>
              <w:jc w:val="left"/>
              <w:rPr>
                <w:rFonts w:asciiTheme="minorHAnsi" w:hAnsiTheme="minorHAnsi" w:cstheme="minorHAnsi"/>
                <w:szCs w:val="20"/>
              </w:rPr>
            </w:pPr>
            <w:r w:rsidRPr="00605B8C">
              <w:rPr>
                <w:rFonts w:asciiTheme="minorHAnsi" w:hAnsiTheme="minorHAnsi" w:cstheme="minorHAnsi"/>
                <w:szCs w:val="20"/>
              </w:rPr>
              <w:t xml:space="preserve">In previous reports, DWR acquired LiDAR for the entire state and it is available to all federal, </w:t>
            </w:r>
            <w:proofErr w:type="gramStart"/>
            <w:r w:rsidRPr="00605B8C">
              <w:rPr>
                <w:rFonts w:asciiTheme="minorHAnsi" w:hAnsiTheme="minorHAnsi" w:cstheme="minorHAnsi"/>
                <w:szCs w:val="20"/>
              </w:rPr>
              <w:t>state</w:t>
            </w:r>
            <w:proofErr w:type="gramEnd"/>
            <w:r w:rsidRPr="00605B8C">
              <w:rPr>
                <w:rFonts w:asciiTheme="minorHAnsi" w:hAnsiTheme="minorHAnsi" w:cstheme="minorHAnsi"/>
                <w:szCs w:val="20"/>
              </w:rPr>
              <w:t xml:space="preserve"> and public entities through the Department of Water Resources website.  This project is ongoing with current funding being provided from FEMA Region VIII and the Natural Resources Conservation Service (NRCS).  Our current focus is updating the current LiDAR in the Red River Basin from Quality Level III to Quality Level II, a significant enhancement.  </w:t>
            </w:r>
          </w:p>
          <w:p w14:paraId="1894588C" w14:textId="77777777" w:rsidR="00E404D9" w:rsidRPr="00605B8C" w:rsidRDefault="00E404D9" w:rsidP="00E404D9">
            <w:pPr>
              <w:pStyle w:val="ListParagraph"/>
              <w:numPr>
                <w:ilvl w:val="0"/>
                <w:numId w:val="18"/>
              </w:numPr>
              <w:spacing w:after="0"/>
              <w:jc w:val="left"/>
              <w:rPr>
                <w:rFonts w:asciiTheme="minorHAnsi" w:hAnsiTheme="minorHAnsi" w:cstheme="minorHAnsi"/>
                <w:szCs w:val="20"/>
              </w:rPr>
            </w:pPr>
            <w:r w:rsidRPr="00605B8C">
              <w:rPr>
                <w:rFonts w:asciiTheme="minorHAnsi" w:hAnsiTheme="minorHAnsi" w:cstheme="minorHAnsi"/>
                <w:szCs w:val="20"/>
              </w:rPr>
              <w:t>ND Risk Assessment Map (NDRAM) Enhancement is ongoing.</w:t>
            </w:r>
          </w:p>
          <w:p w14:paraId="34CA1CBD" w14:textId="1FFD1E75" w:rsidR="00E404D9" w:rsidRPr="00605B8C" w:rsidRDefault="00E404D9" w:rsidP="00E404D9">
            <w:pPr>
              <w:pStyle w:val="ListParagraph"/>
              <w:numPr>
                <w:ilvl w:val="1"/>
                <w:numId w:val="18"/>
              </w:numPr>
              <w:spacing w:after="0"/>
              <w:jc w:val="left"/>
              <w:rPr>
                <w:rFonts w:asciiTheme="minorHAnsi" w:hAnsiTheme="minorHAnsi" w:cstheme="minorHAnsi"/>
                <w:szCs w:val="20"/>
              </w:rPr>
            </w:pPr>
            <w:r w:rsidRPr="00605B8C">
              <w:rPr>
                <w:rFonts w:asciiTheme="minorHAnsi" w:hAnsiTheme="minorHAnsi" w:cstheme="minorHAnsi"/>
                <w:szCs w:val="20"/>
              </w:rPr>
              <w:t>The Department of Water Resources and ND Silver Jackets are working with the Omaha Corps of Engineers and FEMA Region VIII to include the Corps Building Structure Database along with their Damage Curve Data to the DWR’s current NDRAM platform.  This project was submitted in Spring of 2020 and if approved will assist federal and state agencies in identifying both the flood risk and associated damages to selected areas.</w:t>
            </w:r>
          </w:p>
          <w:p w14:paraId="7BE486AB" w14:textId="77777777" w:rsidR="00E404D9" w:rsidRPr="00605B8C" w:rsidRDefault="00E404D9" w:rsidP="00E404D9">
            <w:pPr>
              <w:pStyle w:val="ListParagraph"/>
              <w:numPr>
                <w:ilvl w:val="0"/>
                <w:numId w:val="18"/>
              </w:numPr>
              <w:spacing w:after="0"/>
              <w:jc w:val="left"/>
              <w:rPr>
                <w:rFonts w:asciiTheme="minorHAnsi" w:hAnsiTheme="minorHAnsi" w:cstheme="minorHAnsi"/>
                <w:szCs w:val="20"/>
              </w:rPr>
            </w:pPr>
            <w:r w:rsidRPr="00605B8C">
              <w:rPr>
                <w:rFonts w:asciiTheme="minorHAnsi" w:hAnsiTheme="minorHAnsi" w:cstheme="minorHAnsi"/>
                <w:szCs w:val="20"/>
              </w:rPr>
              <w:t>Missouri River Basin Non-Stationarity Study is ongoing.</w:t>
            </w:r>
          </w:p>
          <w:p w14:paraId="63A56F4B" w14:textId="400FDE1B" w:rsidR="00E404D9" w:rsidRPr="00605B8C" w:rsidRDefault="00E404D9" w:rsidP="00E404D9">
            <w:pPr>
              <w:pStyle w:val="ListParagraph"/>
              <w:numPr>
                <w:ilvl w:val="1"/>
                <w:numId w:val="18"/>
              </w:numPr>
              <w:spacing w:after="0"/>
              <w:jc w:val="left"/>
              <w:rPr>
                <w:rFonts w:asciiTheme="minorHAnsi" w:hAnsiTheme="minorHAnsi" w:cstheme="minorHAnsi"/>
                <w:szCs w:val="20"/>
              </w:rPr>
            </w:pPr>
            <w:r w:rsidRPr="00605B8C">
              <w:rPr>
                <w:rFonts w:asciiTheme="minorHAnsi" w:hAnsiTheme="minorHAnsi" w:cstheme="minorHAnsi"/>
                <w:szCs w:val="20"/>
              </w:rPr>
              <w:t xml:space="preserve">The DWR and ND Silver Jackets are partnering with the United States Geological Survey (USGS) and the Omaha Corps of Engineers to </w:t>
            </w:r>
            <w:r w:rsidRPr="00605B8C">
              <w:rPr>
                <w:rFonts w:asciiTheme="minorHAnsi" w:hAnsiTheme="minorHAnsi" w:cstheme="minorHAnsi"/>
                <w:szCs w:val="20"/>
              </w:rPr>
              <w:lastRenderedPageBreak/>
              <w:t>determine the impact of changing precipitation and hydrology on the Missouri River Basin.  This is a multi-year effort with our participation beginning in Spring 2020.</w:t>
            </w:r>
          </w:p>
          <w:p w14:paraId="409B31D2" w14:textId="168D2079" w:rsidR="00E404D9" w:rsidRPr="00605B8C" w:rsidRDefault="00E404D9" w:rsidP="00E404D9">
            <w:pPr>
              <w:pStyle w:val="ListParagraph"/>
              <w:numPr>
                <w:ilvl w:val="0"/>
                <w:numId w:val="18"/>
              </w:numPr>
              <w:spacing w:after="0"/>
              <w:jc w:val="left"/>
              <w:rPr>
                <w:rFonts w:asciiTheme="minorHAnsi" w:hAnsiTheme="minorHAnsi" w:cstheme="minorHAnsi"/>
                <w:szCs w:val="20"/>
              </w:rPr>
            </w:pPr>
            <w:r w:rsidRPr="00605B8C">
              <w:rPr>
                <w:rFonts w:asciiTheme="minorHAnsi" w:hAnsiTheme="minorHAnsi" w:cstheme="minorHAnsi"/>
                <w:szCs w:val="20"/>
              </w:rPr>
              <w:t xml:space="preserve">Discharge-Frequency Curve Updates on the Mouse River at the Sherwood, ND and </w:t>
            </w:r>
            <w:proofErr w:type="spellStart"/>
            <w:r w:rsidRPr="00605B8C">
              <w:rPr>
                <w:rFonts w:asciiTheme="minorHAnsi" w:hAnsiTheme="minorHAnsi" w:cstheme="minorHAnsi"/>
                <w:szCs w:val="20"/>
              </w:rPr>
              <w:t>Westhope</w:t>
            </w:r>
            <w:proofErr w:type="spellEnd"/>
            <w:r w:rsidRPr="00605B8C">
              <w:rPr>
                <w:rFonts w:asciiTheme="minorHAnsi" w:hAnsiTheme="minorHAnsi" w:cstheme="minorHAnsi"/>
                <w:szCs w:val="20"/>
              </w:rPr>
              <w:t xml:space="preserve">, ND </w:t>
            </w:r>
            <w:r w:rsidR="00850C74">
              <w:rPr>
                <w:rFonts w:asciiTheme="minorHAnsi" w:hAnsiTheme="minorHAnsi" w:cstheme="minorHAnsi"/>
                <w:szCs w:val="20"/>
              </w:rPr>
              <w:t>g</w:t>
            </w:r>
            <w:r w:rsidRPr="00605B8C">
              <w:rPr>
                <w:rFonts w:asciiTheme="minorHAnsi" w:hAnsiTheme="minorHAnsi" w:cstheme="minorHAnsi"/>
                <w:szCs w:val="20"/>
              </w:rPr>
              <w:t xml:space="preserve">ages is ongoing. </w:t>
            </w:r>
          </w:p>
          <w:p w14:paraId="027E8AEF" w14:textId="118BF0A2" w:rsidR="00E404D9" w:rsidRPr="00605B8C" w:rsidRDefault="00E404D9" w:rsidP="00E404D9">
            <w:pPr>
              <w:pStyle w:val="ListParagraph"/>
              <w:numPr>
                <w:ilvl w:val="1"/>
                <w:numId w:val="18"/>
              </w:numPr>
              <w:spacing w:after="0"/>
              <w:jc w:val="left"/>
              <w:rPr>
                <w:rFonts w:asciiTheme="minorHAnsi" w:hAnsiTheme="minorHAnsi" w:cstheme="minorHAnsi"/>
                <w:szCs w:val="20"/>
              </w:rPr>
            </w:pPr>
            <w:r w:rsidRPr="00605B8C">
              <w:rPr>
                <w:rFonts w:asciiTheme="minorHAnsi" w:hAnsiTheme="minorHAnsi" w:cstheme="minorHAnsi"/>
                <w:szCs w:val="20"/>
              </w:rPr>
              <w:t xml:space="preserve">The ND Silver Jackets requested this project from the St. Paul Corps in Spring of 2020 and is currently pending approval.  If approved, this project will update the discharge-frequency curves at Sherwood and </w:t>
            </w:r>
            <w:proofErr w:type="spellStart"/>
            <w:r w:rsidRPr="00605B8C">
              <w:rPr>
                <w:rFonts w:asciiTheme="minorHAnsi" w:hAnsiTheme="minorHAnsi" w:cstheme="minorHAnsi"/>
                <w:szCs w:val="20"/>
              </w:rPr>
              <w:t>Westhope</w:t>
            </w:r>
            <w:proofErr w:type="spellEnd"/>
            <w:r w:rsidRPr="00605B8C">
              <w:rPr>
                <w:rFonts w:asciiTheme="minorHAnsi" w:hAnsiTheme="minorHAnsi" w:cstheme="minorHAnsi"/>
                <w:szCs w:val="20"/>
              </w:rPr>
              <w:t xml:space="preserve"> and allow for better flood forecasting throughout the Mouse River Basin.</w:t>
            </w:r>
          </w:p>
          <w:p w14:paraId="4BB6105F" w14:textId="77777777" w:rsidR="00E404D9" w:rsidRPr="00605B8C" w:rsidRDefault="00E404D9" w:rsidP="00E404D9">
            <w:pPr>
              <w:pStyle w:val="ListParagraph"/>
              <w:numPr>
                <w:ilvl w:val="0"/>
                <w:numId w:val="18"/>
              </w:numPr>
              <w:spacing w:after="0"/>
              <w:jc w:val="left"/>
              <w:rPr>
                <w:rFonts w:asciiTheme="minorHAnsi" w:hAnsiTheme="minorHAnsi" w:cstheme="minorHAnsi"/>
                <w:szCs w:val="20"/>
              </w:rPr>
            </w:pPr>
            <w:r w:rsidRPr="00605B8C">
              <w:rPr>
                <w:rFonts w:asciiTheme="minorHAnsi" w:hAnsiTheme="minorHAnsi" w:cstheme="minorHAnsi"/>
                <w:szCs w:val="20"/>
              </w:rPr>
              <w:t>Mouse River Basin Flood Inundation Mapping is ongoing.</w:t>
            </w:r>
          </w:p>
          <w:p w14:paraId="512FD391" w14:textId="175F56AA" w:rsidR="00E404D9" w:rsidRPr="00605B8C" w:rsidRDefault="00E404D9" w:rsidP="00E404D9">
            <w:pPr>
              <w:pStyle w:val="ListParagraph"/>
              <w:numPr>
                <w:ilvl w:val="1"/>
                <w:numId w:val="18"/>
              </w:numPr>
              <w:spacing w:after="0"/>
              <w:jc w:val="left"/>
              <w:rPr>
                <w:rFonts w:asciiTheme="minorHAnsi" w:hAnsiTheme="minorHAnsi" w:cstheme="minorHAnsi"/>
                <w:szCs w:val="20"/>
              </w:rPr>
            </w:pPr>
            <w:r w:rsidRPr="00605B8C">
              <w:rPr>
                <w:rFonts w:asciiTheme="minorHAnsi" w:hAnsiTheme="minorHAnsi" w:cstheme="minorHAnsi"/>
                <w:szCs w:val="20"/>
              </w:rPr>
              <w:t xml:space="preserve">This ND Silver Jacket project has been ongoing since 2016. Phase 1 through 3 includes the Mouse River Basin and we just started Phase IV (Oct. 2019) to include a portion of the Des Lacs River.  Upon completion (Spring 2021) this </w:t>
            </w:r>
            <w:r w:rsidR="00135BCF">
              <w:rPr>
                <w:rFonts w:asciiTheme="minorHAnsi" w:hAnsiTheme="minorHAnsi" w:cstheme="minorHAnsi"/>
                <w:szCs w:val="20"/>
              </w:rPr>
              <w:t>report was provided</w:t>
            </w:r>
            <w:r w:rsidRPr="00605B8C">
              <w:rPr>
                <w:rFonts w:asciiTheme="minorHAnsi" w:hAnsiTheme="minorHAnsi" w:cstheme="minorHAnsi"/>
                <w:szCs w:val="20"/>
              </w:rPr>
              <w:t xml:space="preserve"> to the Souris River Joint Board and published on the National Weather Service’s (NWS) Advanced Hydrologic Prediction Service (AHPS) web portal.  This will allow all users to identify their location in the vicinity of the Mouse River Basin and determine their risks of flooding based upon current conditions.</w:t>
            </w:r>
          </w:p>
          <w:p w14:paraId="606FE399" w14:textId="77777777" w:rsidR="00E404D9" w:rsidRPr="00605B8C" w:rsidRDefault="00E404D9" w:rsidP="00E404D9">
            <w:pPr>
              <w:pStyle w:val="ListParagraph"/>
              <w:numPr>
                <w:ilvl w:val="0"/>
                <w:numId w:val="18"/>
              </w:numPr>
              <w:spacing w:after="0"/>
              <w:jc w:val="left"/>
              <w:rPr>
                <w:rFonts w:asciiTheme="minorHAnsi" w:hAnsiTheme="minorHAnsi" w:cstheme="minorHAnsi"/>
                <w:szCs w:val="20"/>
              </w:rPr>
            </w:pPr>
            <w:r w:rsidRPr="00605B8C">
              <w:rPr>
                <w:rFonts w:asciiTheme="minorHAnsi" w:hAnsiTheme="minorHAnsi" w:cstheme="minorHAnsi"/>
                <w:szCs w:val="20"/>
              </w:rPr>
              <w:t>Red River Basin (RRB) Gage Datum Change from ‘29 to ’88 is ongoing.</w:t>
            </w:r>
          </w:p>
          <w:p w14:paraId="0749BE46" w14:textId="3F8C83BC" w:rsidR="00E404D9" w:rsidRPr="00605B8C" w:rsidRDefault="00E404D9" w:rsidP="00E404D9">
            <w:pPr>
              <w:pStyle w:val="ListParagraph"/>
              <w:numPr>
                <w:ilvl w:val="1"/>
                <w:numId w:val="18"/>
              </w:numPr>
              <w:spacing w:after="0"/>
              <w:jc w:val="left"/>
              <w:rPr>
                <w:rFonts w:asciiTheme="minorHAnsi" w:hAnsiTheme="minorHAnsi" w:cstheme="minorHAnsi"/>
                <w:szCs w:val="20"/>
              </w:rPr>
            </w:pPr>
            <w:r w:rsidRPr="00605B8C">
              <w:rPr>
                <w:rFonts w:asciiTheme="minorHAnsi" w:hAnsiTheme="minorHAnsi" w:cstheme="minorHAnsi"/>
                <w:szCs w:val="20"/>
              </w:rPr>
              <w:t>The ND Silver Jackets requested this project from the St. Paul Corps in the Spring of 2020.  The goal is to survey all the existing RRB gages and convert them from NVD ‘29 to ‘88.  Upon completion all the USGS RRB gages will then report flow elevations in both ‘29 and ‘88 to prevent confusion within the Basin.  Currently all new FEMA flood plain maps are being published in NVD ’88, so this project would allow for similar data to be made available when property owners look at their FEMA map compared to the USGS gage sites.</w:t>
            </w:r>
          </w:p>
          <w:p w14:paraId="61D2AF77" w14:textId="6AA24D88" w:rsidR="00E404D9" w:rsidRPr="00605B8C" w:rsidRDefault="00E404D9" w:rsidP="00E404D9">
            <w:pPr>
              <w:pStyle w:val="ListParagraph"/>
              <w:numPr>
                <w:ilvl w:val="0"/>
                <w:numId w:val="18"/>
              </w:numPr>
              <w:spacing w:after="0"/>
              <w:jc w:val="left"/>
              <w:rPr>
                <w:rFonts w:asciiTheme="minorHAnsi" w:hAnsiTheme="minorHAnsi" w:cstheme="minorHAnsi"/>
                <w:szCs w:val="20"/>
              </w:rPr>
            </w:pPr>
            <w:r w:rsidRPr="00605B8C">
              <w:rPr>
                <w:rFonts w:asciiTheme="minorHAnsi" w:hAnsiTheme="minorHAnsi" w:cstheme="minorHAnsi"/>
                <w:szCs w:val="20"/>
              </w:rPr>
              <w:t xml:space="preserve">Souris River Basin (SRB) Soil Temperature and Moisture Gage Study is ongoing. </w:t>
            </w:r>
          </w:p>
          <w:p w14:paraId="5C4E583F" w14:textId="30A0A614" w:rsidR="00E404D9" w:rsidRDefault="00E404D9" w:rsidP="00E404D9">
            <w:pPr>
              <w:pStyle w:val="ListParagraph"/>
              <w:numPr>
                <w:ilvl w:val="1"/>
                <w:numId w:val="18"/>
              </w:numPr>
              <w:spacing w:after="0"/>
              <w:jc w:val="left"/>
              <w:rPr>
                <w:rFonts w:asciiTheme="minorHAnsi" w:hAnsiTheme="minorHAnsi" w:cstheme="minorHAnsi"/>
                <w:szCs w:val="20"/>
              </w:rPr>
            </w:pPr>
            <w:r w:rsidRPr="00605B8C">
              <w:rPr>
                <w:rFonts w:asciiTheme="minorHAnsi" w:hAnsiTheme="minorHAnsi" w:cstheme="minorHAnsi"/>
                <w:szCs w:val="20"/>
              </w:rPr>
              <w:t>The ND Silver Jackets requested the St. Paul Corps conduct this study in the Spring of 2020</w:t>
            </w:r>
            <w:r w:rsidR="00135BCF">
              <w:rPr>
                <w:rFonts w:asciiTheme="minorHAnsi" w:hAnsiTheme="minorHAnsi" w:cstheme="minorHAnsi"/>
                <w:szCs w:val="20"/>
              </w:rPr>
              <w:t>.</w:t>
            </w:r>
            <w:r w:rsidRPr="00605B8C">
              <w:rPr>
                <w:rFonts w:asciiTheme="minorHAnsi" w:hAnsiTheme="minorHAnsi" w:cstheme="minorHAnsi"/>
                <w:szCs w:val="20"/>
              </w:rPr>
              <w:t xml:space="preserve">  The study would analyze the best locations throughout the SRB to place temperature and soil moisture gages to better determine the flood risk and reduce the risk of flooding.</w:t>
            </w:r>
          </w:p>
          <w:p w14:paraId="60646FBC" w14:textId="77777777" w:rsidR="008E0F16" w:rsidRPr="008E0F16" w:rsidRDefault="008E0F16" w:rsidP="008E0F16">
            <w:pPr>
              <w:pStyle w:val="NoSpacing"/>
              <w:rPr>
                <w:lang w:eastAsia="en-US"/>
              </w:rPr>
            </w:pPr>
          </w:p>
          <w:p w14:paraId="5D749DBF" w14:textId="77777777" w:rsidR="00E404D9" w:rsidRPr="00605B8C" w:rsidRDefault="00E404D9" w:rsidP="00E404D9">
            <w:pPr>
              <w:pStyle w:val="NoSpacing"/>
              <w:numPr>
                <w:ilvl w:val="0"/>
                <w:numId w:val="18"/>
              </w:numPr>
              <w:rPr>
                <w:sz w:val="20"/>
                <w:lang w:eastAsia="en-US"/>
              </w:rPr>
            </w:pPr>
            <w:r w:rsidRPr="00605B8C">
              <w:rPr>
                <w:sz w:val="20"/>
                <w:lang w:eastAsia="en-US"/>
              </w:rPr>
              <w:t>Medora Flood Risk Reduction Study: (ongoing)</w:t>
            </w:r>
          </w:p>
          <w:p w14:paraId="5DD4921C" w14:textId="77777777" w:rsidR="00E404D9" w:rsidRPr="00605B8C" w:rsidRDefault="00E404D9" w:rsidP="00E404D9">
            <w:pPr>
              <w:pStyle w:val="NoSpacing"/>
              <w:numPr>
                <w:ilvl w:val="0"/>
                <w:numId w:val="18"/>
              </w:numPr>
              <w:rPr>
                <w:sz w:val="20"/>
                <w:lang w:eastAsia="en-US"/>
              </w:rPr>
            </w:pPr>
            <w:r w:rsidRPr="00605B8C">
              <w:rPr>
                <w:sz w:val="20"/>
                <w:lang w:eastAsia="en-US"/>
              </w:rPr>
              <w:t>Red River (RR) Bathymetry Project: (ongoing)</w:t>
            </w:r>
          </w:p>
          <w:p w14:paraId="7CC2EFC0" w14:textId="46D4BDC3" w:rsidR="00E404D9" w:rsidRPr="00605B8C" w:rsidRDefault="00E404D9" w:rsidP="00E404D9">
            <w:pPr>
              <w:pStyle w:val="NoSpacing"/>
              <w:numPr>
                <w:ilvl w:val="0"/>
                <w:numId w:val="18"/>
              </w:numPr>
              <w:rPr>
                <w:sz w:val="20"/>
              </w:rPr>
            </w:pPr>
            <w:r w:rsidRPr="00605B8C">
              <w:rPr>
                <w:sz w:val="20"/>
                <w:lang w:eastAsia="en-US"/>
              </w:rPr>
              <w:t xml:space="preserve">ND Flood History Project: (pending approval) </w:t>
            </w:r>
          </w:p>
          <w:p w14:paraId="3B08FC1D" w14:textId="7505DB82" w:rsidR="00E404D9" w:rsidRPr="00605B8C" w:rsidRDefault="00E404D9" w:rsidP="00E404D9">
            <w:pPr>
              <w:spacing w:after="0"/>
              <w:jc w:val="left"/>
              <w:rPr>
                <w:rFonts w:asciiTheme="minorHAnsi" w:hAnsiTheme="minorHAnsi" w:cstheme="minorHAnsi"/>
                <w:b/>
                <w:bCs/>
                <w:i/>
                <w:iCs/>
              </w:rPr>
            </w:pPr>
            <w:r w:rsidRPr="00605B8C">
              <w:rPr>
                <w:rFonts w:asciiTheme="minorHAnsi" w:hAnsiTheme="minorHAnsi" w:cstheme="minorHAnsi"/>
                <w:b/>
                <w:bCs/>
                <w:i/>
                <w:iCs/>
              </w:rPr>
              <w:t>US Army Corps of Engineers – Omaha District:</w:t>
            </w:r>
          </w:p>
          <w:p w14:paraId="394C0B5B" w14:textId="180449F4" w:rsidR="00E404D9" w:rsidRPr="00605B8C" w:rsidRDefault="00E404D9" w:rsidP="00E404D9">
            <w:pPr>
              <w:pStyle w:val="ListParagraph"/>
              <w:numPr>
                <w:ilvl w:val="0"/>
                <w:numId w:val="37"/>
              </w:numPr>
              <w:spacing w:after="0"/>
              <w:jc w:val="left"/>
              <w:rPr>
                <w:rFonts w:asciiTheme="minorHAnsi" w:hAnsiTheme="minorHAnsi" w:cstheme="minorHAnsi"/>
                <w:szCs w:val="20"/>
              </w:rPr>
            </w:pPr>
            <w:r w:rsidRPr="00605B8C">
              <w:rPr>
                <w:rFonts w:asciiTheme="minorHAnsi" w:hAnsiTheme="minorHAnsi" w:cstheme="minorHAnsi"/>
                <w:szCs w:val="20"/>
              </w:rPr>
              <w:t>Conducted a Baseline Engineering (BLE) study.</w:t>
            </w:r>
          </w:p>
          <w:p w14:paraId="5266095A" w14:textId="449C4B7E" w:rsidR="00E404D9" w:rsidRPr="00605B8C" w:rsidRDefault="00E404D9" w:rsidP="00E404D9">
            <w:pPr>
              <w:spacing w:after="0"/>
              <w:jc w:val="left"/>
              <w:rPr>
                <w:rFonts w:asciiTheme="minorHAnsi" w:hAnsiTheme="minorHAnsi" w:cstheme="minorHAnsi"/>
              </w:rPr>
            </w:pPr>
          </w:p>
        </w:tc>
      </w:tr>
      <w:tr w:rsidR="00E404D9" w:rsidRPr="00C606CB" w14:paraId="52660968" w14:textId="3B328CF9" w:rsidTr="00F22B5F">
        <w:trPr>
          <w:trHeight w:val="20"/>
          <w:jc w:val="center"/>
        </w:trPr>
        <w:tc>
          <w:tcPr>
            <w:tcW w:w="361" w:type="pct"/>
            <w:tcBorders>
              <w:top w:val="nil"/>
              <w:left w:val="single" w:sz="4" w:space="0" w:color="auto"/>
              <w:bottom w:val="single" w:sz="4" w:space="0" w:color="auto"/>
              <w:right w:val="single" w:sz="4" w:space="0" w:color="auto"/>
            </w:tcBorders>
            <w:vAlign w:val="center"/>
            <w:hideMark/>
          </w:tcPr>
          <w:p w14:paraId="5266095E" w14:textId="326D028C"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lastRenderedPageBreak/>
              <w:t>2019-17</w:t>
            </w:r>
          </w:p>
        </w:tc>
        <w:tc>
          <w:tcPr>
            <w:tcW w:w="394" w:type="pct"/>
            <w:tcBorders>
              <w:top w:val="nil"/>
              <w:left w:val="nil"/>
              <w:bottom w:val="single" w:sz="4" w:space="0" w:color="auto"/>
              <w:right w:val="single" w:sz="4" w:space="0" w:color="auto"/>
            </w:tcBorders>
            <w:vAlign w:val="center"/>
            <w:hideMark/>
          </w:tcPr>
          <w:p w14:paraId="5266095F"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Souris Basin Dams</w:t>
            </w:r>
          </w:p>
        </w:tc>
        <w:tc>
          <w:tcPr>
            <w:tcW w:w="593" w:type="pct"/>
            <w:tcBorders>
              <w:top w:val="nil"/>
              <w:left w:val="nil"/>
              <w:bottom w:val="single" w:sz="4" w:space="0" w:color="auto"/>
              <w:right w:val="single" w:sz="4" w:space="0" w:color="auto"/>
            </w:tcBorders>
            <w:vAlign w:val="center"/>
            <w:hideMark/>
          </w:tcPr>
          <w:p w14:paraId="1B283711" w14:textId="17AA39D3" w:rsidR="00E404D9" w:rsidRPr="00C606CB" w:rsidRDefault="00E404D9" w:rsidP="00E404D9">
            <w:pPr>
              <w:spacing w:after="0"/>
              <w:jc w:val="left"/>
              <w:rPr>
                <w:rFonts w:asciiTheme="minorHAnsi" w:hAnsiTheme="minorHAnsi" w:cstheme="minorHAnsi"/>
                <w:i/>
                <w:iCs/>
                <w:color w:val="FF0000"/>
              </w:rPr>
            </w:pPr>
            <w:r w:rsidRPr="00C606CB">
              <w:rPr>
                <w:rFonts w:asciiTheme="minorHAnsi" w:hAnsiTheme="minorHAnsi" w:cstheme="minorHAnsi"/>
              </w:rPr>
              <w:t>Analyze operating agreements for the Souris River Dam.</w:t>
            </w:r>
            <w:r w:rsidRPr="00C606CB">
              <w:rPr>
                <w:rFonts w:asciiTheme="minorHAnsi" w:hAnsiTheme="minorHAnsi" w:cstheme="minorHAnsi"/>
                <w:b/>
                <w:bCs/>
                <w:i/>
                <w:iCs/>
                <w:color w:val="FF0000"/>
              </w:rPr>
              <w:t xml:space="preserve"> </w:t>
            </w:r>
          </w:p>
          <w:p w14:paraId="52660960" w14:textId="70D543CA" w:rsidR="00E404D9" w:rsidRPr="00C606CB" w:rsidRDefault="00E404D9" w:rsidP="00E404D9">
            <w:pPr>
              <w:spacing w:after="0"/>
              <w:jc w:val="left"/>
              <w:rPr>
                <w:rFonts w:asciiTheme="minorHAnsi" w:hAnsiTheme="minorHAnsi" w:cstheme="minorHAnsi"/>
              </w:rPr>
            </w:pPr>
          </w:p>
        </w:tc>
        <w:tc>
          <w:tcPr>
            <w:tcW w:w="822" w:type="pct"/>
            <w:tcBorders>
              <w:top w:val="nil"/>
              <w:left w:val="nil"/>
              <w:bottom w:val="single" w:sz="4" w:space="0" w:color="auto"/>
              <w:right w:val="single" w:sz="4" w:space="0" w:color="auto"/>
            </w:tcBorders>
            <w:vAlign w:val="center"/>
          </w:tcPr>
          <w:p w14:paraId="4DF0F8D0"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 xml:space="preserve">As part of flood mitigation efforts, the International Joint Commission is reviewing operating agreement for the Souris River Dams. This </w:t>
            </w:r>
            <w:r w:rsidRPr="00C606CB">
              <w:rPr>
                <w:rFonts w:asciiTheme="minorHAnsi" w:hAnsiTheme="minorHAnsi" w:cstheme="minorHAnsi"/>
                <w:strike/>
                <w:color w:val="FF0000"/>
              </w:rPr>
              <w:t>three-year</w:t>
            </w:r>
            <w:r w:rsidRPr="00C606CB">
              <w:rPr>
                <w:rFonts w:asciiTheme="minorHAnsi" w:hAnsiTheme="minorHAnsi" w:cstheme="minorHAnsi"/>
              </w:rPr>
              <w:t xml:space="preserve"> study</w:t>
            </w:r>
            <w:r w:rsidRPr="00C606CB">
              <w:rPr>
                <w:rFonts w:asciiTheme="minorHAnsi" w:hAnsiTheme="minorHAnsi" w:cstheme="minorHAnsi"/>
                <w:strike/>
                <w:color w:val="FF0000"/>
              </w:rPr>
              <w:t>, due in 2020,</w:t>
            </w:r>
            <w:r w:rsidRPr="00C606CB">
              <w:rPr>
                <w:rFonts w:asciiTheme="minorHAnsi" w:hAnsiTheme="minorHAnsi" w:cstheme="minorHAnsi"/>
                <w:color w:val="FF0000"/>
              </w:rPr>
              <w:t xml:space="preserve"> </w:t>
            </w:r>
            <w:r w:rsidRPr="00C606CB">
              <w:rPr>
                <w:rFonts w:asciiTheme="minorHAnsi" w:hAnsiTheme="minorHAnsi" w:cstheme="minorHAnsi"/>
              </w:rPr>
              <w:t>involves agencies and the public from North Dakota, Saskatchewan, and Manitoba. The IJC appointed a Study Board to oversee the study. </w:t>
            </w:r>
          </w:p>
          <w:p w14:paraId="52660961" w14:textId="3E0B2E03" w:rsidR="00E404D9" w:rsidRPr="00C606CB" w:rsidRDefault="00E404D9" w:rsidP="00E404D9">
            <w:pPr>
              <w:spacing w:after="0"/>
              <w:jc w:val="left"/>
              <w:rPr>
                <w:rFonts w:asciiTheme="minorHAnsi" w:hAnsiTheme="minorHAnsi" w:cstheme="minorHAnsi"/>
              </w:rPr>
            </w:pPr>
          </w:p>
        </w:tc>
        <w:tc>
          <w:tcPr>
            <w:tcW w:w="2830" w:type="pct"/>
            <w:tcBorders>
              <w:top w:val="nil"/>
              <w:left w:val="nil"/>
              <w:bottom w:val="single" w:sz="4" w:space="0" w:color="auto"/>
              <w:right w:val="single" w:sz="4" w:space="0" w:color="auto"/>
            </w:tcBorders>
            <w:vAlign w:val="center"/>
            <w:hideMark/>
          </w:tcPr>
          <w:p w14:paraId="3B899C00" w14:textId="79DE8F9D" w:rsidR="00E404D9" w:rsidRPr="0013266D" w:rsidRDefault="00E404D9" w:rsidP="00E404D9">
            <w:pPr>
              <w:spacing w:after="0"/>
              <w:jc w:val="left"/>
              <w:rPr>
                <w:rFonts w:asciiTheme="minorHAnsi" w:hAnsiTheme="minorHAnsi" w:cstheme="minorHAnsi"/>
                <w:b/>
                <w:i/>
              </w:rPr>
            </w:pPr>
            <w:r w:rsidRPr="0013266D">
              <w:rPr>
                <w:rFonts w:asciiTheme="minorHAnsi" w:hAnsiTheme="minorHAnsi" w:cstheme="minorHAnsi"/>
                <w:b/>
                <w:i/>
              </w:rPr>
              <w:t>ND Department of Water Resources:</w:t>
            </w:r>
          </w:p>
          <w:p w14:paraId="384AA92B" w14:textId="77777777" w:rsidR="00E404D9" w:rsidRPr="001663C3" w:rsidRDefault="00E404D9" w:rsidP="00E404D9">
            <w:pPr>
              <w:pStyle w:val="ListParagraph"/>
              <w:numPr>
                <w:ilvl w:val="0"/>
                <w:numId w:val="19"/>
              </w:numPr>
              <w:spacing w:after="0"/>
              <w:jc w:val="left"/>
              <w:rPr>
                <w:rFonts w:asciiTheme="minorHAnsi" w:hAnsiTheme="minorHAnsi" w:cstheme="minorHAnsi"/>
                <w:szCs w:val="20"/>
              </w:rPr>
            </w:pPr>
            <w:r w:rsidRPr="001663C3">
              <w:rPr>
                <w:rFonts w:asciiTheme="minorHAnsi" w:hAnsiTheme="minorHAnsi" w:cstheme="minorHAnsi"/>
                <w:szCs w:val="20"/>
              </w:rPr>
              <w:t>Collaborated with partners to complete data analysis, develop recommendations to present to the International Joint Commission and conducted public hearings.</w:t>
            </w:r>
          </w:p>
          <w:p w14:paraId="1D886B79" w14:textId="3EC575F2" w:rsidR="00E404D9" w:rsidRPr="001663C3" w:rsidRDefault="00E404D9" w:rsidP="00E404D9">
            <w:pPr>
              <w:pStyle w:val="ListParagraph"/>
              <w:numPr>
                <w:ilvl w:val="0"/>
                <w:numId w:val="19"/>
              </w:numPr>
              <w:spacing w:after="0"/>
              <w:jc w:val="left"/>
              <w:rPr>
                <w:rFonts w:asciiTheme="minorHAnsi" w:hAnsiTheme="minorHAnsi" w:cstheme="minorHAnsi"/>
                <w:szCs w:val="20"/>
              </w:rPr>
            </w:pPr>
            <w:r w:rsidRPr="001663C3">
              <w:rPr>
                <w:rFonts w:asciiTheme="minorHAnsi" w:hAnsiTheme="minorHAnsi" w:cstheme="minorHAnsi"/>
                <w:szCs w:val="20"/>
              </w:rPr>
              <w:t>Provided work-in-kind for various technical and administrative tasks.</w:t>
            </w:r>
          </w:p>
          <w:p w14:paraId="158FD22F" w14:textId="55A9EC4A" w:rsidR="00E404D9" w:rsidRPr="001663C3" w:rsidRDefault="00E404D9" w:rsidP="00E404D9">
            <w:pPr>
              <w:pStyle w:val="ListParagraph"/>
              <w:numPr>
                <w:ilvl w:val="0"/>
                <w:numId w:val="19"/>
              </w:numPr>
              <w:spacing w:after="0"/>
              <w:jc w:val="left"/>
              <w:rPr>
                <w:rFonts w:asciiTheme="minorHAnsi" w:hAnsiTheme="minorHAnsi" w:cstheme="minorHAnsi"/>
                <w:szCs w:val="20"/>
              </w:rPr>
            </w:pPr>
            <w:r w:rsidRPr="001663C3">
              <w:rPr>
                <w:rFonts w:asciiTheme="minorHAnsi" w:hAnsiTheme="minorHAnsi" w:cstheme="minorHAnsi"/>
                <w:szCs w:val="20"/>
              </w:rPr>
              <w:t>Assisted with facilitation of workshops with advisory groups.</w:t>
            </w:r>
          </w:p>
          <w:p w14:paraId="497F04A7" w14:textId="1BA986BF" w:rsidR="00E404D9" w:rsidRPr="00EF2E88" w:rsidRDefault="00E404D9" w:rsidP="00E404D9">
            <w:pPr>
              <w:pStyle w:val="NoSpacing"/>
              <w:numPr>
                <w:ilvl w:val="0"/>
                <w:numId w:val="19"/>
              </w:numPr>
              <w:rPr>
                <w:rFonts w:cstheme="minorHAnsi"/>
                <w:sz w:val="20"/>
                <w:lang w:eastAsia="en-US"/>
              </w:rPr>
            </w:pPr>
            <w:r w:rsidRPr="001663C3">
              <w:rPr>
                <w:rFonts w:cstheme="minorHAnsi"/>
                <w:sz w:val="20"/>
                <w:lang w:eastAsia="en-US"/>
              </w:rPr>
              <w:t>Participated on the Resource and Agency Advisory Groups, including being co-</w:t>
            </w:r>
            <w:r w:rsidRPr="00EF2E88">
              <w:rPr>
                <w:rFonts w:cstheme="minorHAnsi"/>
                <w:sz w:val="20"/>
                <w:lang w:eastAsia="en-US"/>
              </w:rPr>
              <w:t>chair.</w:t>
            </w:r>
          </w:p>
          <w:p w14:paraId="2E3E061F" w14:textId="77777777" w:rsidR="00E404D9" w:rsidRPr="00EF2E88" w:rsidRDefault="00E404D9" w:rsidP="00E404D9">
            <w:pPr>
              <w:pStyle w:val="NoSpacing"/>
              <w:numPr>
                <w:ilvl w:val="0"/>
                <w:numId w:val="19"/>
              </w:numPr>
              <w:rPr>
                <w:rFonts w:cstheme="minorHAnsi"/>
                <w:sz w:val="20"/>
                <w:lang w:eastAsia="en-US"/>
              </w:rPr>
            </w:pPr>
            <w:r w:rsidRPr="00EF2E88">
              <w:rPr>
                <w:rFonts w:cstheme="minorHAnsi"/>
                <w:sz w:val="20"/>
                <w:lang w:eastAsia="en-US"/>
              </w:rPr>
              <w:t xml:space="preserve">This study was completed in 2022 when the IJC submitted the final report and recommendations to the US and Canadian Governments. </w:t>
            </w:r>
          </w:p>
          <w:p w14:paraId="4F7B5BD8" w14:textId="4A7F5518" w:rsidR="00E404D9" w:rsidRPr="00EF2E88" w:rsidRDefault="00E404D9" w:rsidP="00E404D9">
            <w:pPr>
              <w:pStyle w:val="NoSpacing"/>
              <w:numPr>
                <w:ilvl w:val="0"/>
                <w:numId w:val="19"/>
              </w:numPr>
              <w:rPr>
                <w:rFonts w:cstheme="minorHAnsi"/>
                <w:sz w:val="20"/>
                <w:lang w:eastAsia="en-US"/>
              </w:rPr>
            </w:pPr>
            <w:r w:rsidRPr="00EF2E88">
              <w:rPr>
                <w:rFonts w:cstheme="minorHAnsi"/>
                <w:sz w:val="20"/>
              </w:rPr>
              <w:t>Even with the study complete, any modification to dam operations and the international agreement would have to be approved by the US and Canadian Governments. No changes to operations have occurred yet. Conflicts between the two countries arose during the study and subsequent IJC changes to the International Souris River Board. Resolving these conflicts and agreeing to any operational changes are ongoing.</w:t>
            </w:r>
          </w:p>
          <w:p w14:paraId="51A30BA7" w14:textId="40B028C9" w:rsidR="00E404D9" w:rsidRPr="001663C3" w:rsidRDefault="00E404D9" w:rsidP="00E404D9">
            <w:pPr>
              <w:pStyle w:val="NoSpacing"/>
              <w:rPr>
                <w:b/>
                <w:bCs/>
                <w:i/>
                <w:iCs/>
                <w:color w:val="FF0000"/>
                <w:sz w:val="20"/>
              </w:rPr>
            </w:pPr>
            <w:r w:rsidRPr="001663C3">
              <w:rPr>
                <w:b/>
                <w:bCs/>
                <w:i/>
                <w:iCs/>
                <w:color w:val="FF0000"/>
                <w:sz w:val="20"/>
              </w:rPr>
              <w:t>N.D. Departments of Emergency Services, Health</w:t>
            </w:r>
            <w:r>
              <w:rPr>
                <w:b/>
                <w:bCs/>
                <w:i/>
                <w:iCs/>
                <w:color w:val="FF0000"/>
                <w:sz w:val="20"/>
              </w:rPr>
              <w:t xml:space="preserve"> and Human Services</w:t>
            </w:r>
            <w:r w:rsidRPr="001663C3">
              <w:rPr>
                <w:b/>
                <w:bCs/>
                <w:i/>
                <w:iCs/>
                <w:color w:val="FF0000"/>
                <w:sz w:val="20"/>
              </w:rPr>
              <w:t xml:space="preserve">, Transportation, Agriculture, Game and Fish, U.S. Fish and Wildlife Service, the U.S. Army Corps of </w:t>
            </w:r>
            <w:proofErr w:type="gramStart"/>
            <w:r w:rsidRPr="001663C3">
              <w:rPr>
                <w:b/>
                <w:bCs/>
                <w:i/>
                <w:iCs/>
                <w:color w:val="FF0000"/>
                <w:sz w:val="20"/>
              </w:rPr>
              <w:t>Engineers</w:t>
            </w:r>
            <w:proofErr w:type="gramEnd"/>
            <w:r w:rsidRPr="001663C3">
              <w:rPr>
                <w:b/>
                <w:bCs/>
                <w:i/>
                <w:iCs/>
                <w:color w:val="FF0000"/>
                <w:sz w:val="20"/>
              </w:rPr>
              <w:t xml:space="preserve"> and the U.S. Geological Survey:</w:t>
            </w:r>
          </w:p>
          <w:p w14:paraId="5B2AD7DC" w14:textId="77777777" w:rsidR="00E404D9" w:rsidRPr="001663C3" w:rsidRDefault="00E404D9" w:rsidP="00E404D9">
            <w:pPr>
              <w:pStyle w:val="NoSpacing"/>
              <w:numPr>
                <w:ilvl w:val="0"/>
                <w:numId w:val="45"/>
              </w:numPr>
              <w:rPr>
                <w:sz w:val="20"/>
              </w:rPr>
            </w:pPr>
            <w:r w:rsidRPr="001663C3">
              <w:rPr>
                <w:sz w:val="20"/>
              </w:rPr>
              <w:t>Completed work on the Souris River Study in 2022.</w:t>
            </w:r>
          </w:p>
          <w:p w14:paraId="16518A71" w14:textId="08108BF5" w:rsidR="00E404D9" w:rsidRPr="001663C3" w:rsidRDefault="00E404D9" w:rsidP="00E404D9">
            <w:pPr>
              <w:pStyle w:val="NoSpacing"/>
              <w:numPr>
                <w:ilvl w:val="0"/>
                <w:numId w:val="45"/>
              </w:numPr>
              <w:rPr>
                <w:sz w:val="20"/>
              </w:rPr>
            </w:pPr>
            <w:r w:rsidRPr="001663C3">
              <w:rPr>
                <w:sz w:val="20"/>
              </w:rPr>
              <w:t>Provided data analysis to the Resource Agency Advisory Group.</w:t>
            </w:r>
          </w:p>
          <w:p w14:paraId="56F32E5E" w14:textId="14E86DF8" w:rsidR="00E404D9" w:rsidRPr="001663C3" w:rsidRDefault="00E404D9" w:rsidP="00E404D9">
            <w:pPr>
              <w:pStyle w:val="NoSpacing"/>
              <w:numPr>
                <w:ilvl w:val="0"/>
                <w:numId w:val="45"/>
              </w:numPr>
              <w:rPr>
                <w:sz w:val="20"/>
              </w:rPr>
            </w:pPr>
            <w:r w:rsidRPr="001663C3">
              <w:rPr>
                <w:sz w:val="20"/>
              </w:rPr>
              <w:t>Participated in workshops and meetings; sharing data and recommendations.</w:t>
            </w:r>
          </w:p>
          <w:p w14:paraId="52660965" w14:textId="0F515CCB" w:rsidR="00E404D9" w:rsidRPr="001663C3" w:rsidRDefault="00E404D9" w:rsidP="00E404D9">
            <w:pPr>
              <w:spacing w:after="0"/>
              <w:jc w:val="left"/>
              <w:rPr>
                <w:rFonts w:asciiTheme="minorHAnsi" w:hAnsiTheme="minorHAnsi" w:cstheme="minorHAnsi"/>
              </w:rPr>
            </w:pPr>
          </w:p>
        </w:tc>
      </w:tr>
      <w:tr w:rsidR="00E404D9" w:rsidRPr="00C606CB" w14:paraId="52660973" w14:textId="6544E799" w:rsidTr="00F22B5F">
        <w:trPr>
          <w:trHeight w:val="899"/>
          <w:jc w:val="center"/>
        </w:trPr>
        <w:tc>
          <w:tcPr>
            <w:tcW w:w="361" w:type="pct"/>
            <w:tcBorders>
              <w:top w:val="nil"/>
              <w:left w:val="single" w:sz="4" w:space="0" w:color="auto"/>
              <w:bottom w:val="single" w:sz="4" w:space="0" w:color="auto"/>
              <w:right w:val="single" w:sz="4" w:space="0" w:color="auto"/>
            </w:tcBorders>
            <w:vAlign w:val="center"/>
            <w:hideMark/>
          </w:tcPr>
          <w:p w14:paraId="52660969" w14:textId="09429A00" w:rsidR="00E404D9" w:rsidRPr="00FD7739" w:rsidRDefault="00E404D9" w:rsidP="00E404D9">
            <w:pPr>
              <w:spacing w:after="0"/>
              <w:jc w:val="left"/>
              <w:rPr>
                <w:rFonts w:asciiTheme="minorHAnsi" w:hAnsiTheme="minorHAnsi" w:cstheme="minorHAnsi"/>
                <w:b/>
              </w:rPr>
            </w:pPr>
            <w:r w:rsidRPr="00FD7739">
              <w:rPr>
                <w:rFonts w:asciiTheme="minorHAnsi" w:hAnsiTheme="minorHAnsi" w:cstheme="minorHAnsi"/>
                <w:b/>
              </w:rPr>
              <w:t>2019-18</w:t>
            </w:r>
          </w:p>
        </w:tc>
        <w:tc>
          <w:tcPr>
            <w:tcW w:w="394" w:type="pct"/>
            <w:tcBorders>
              <w:top w:val="nil"/>
              <w:left w:val="nil"/>
              <w:bottom w:val="single" w:sz="4" w:space="0" w:color="auto"/>
              <w:right w:val="single" w:sz="4" w:space="0" w:color="auto"/>
            </w:tcBorders>
            <w:vAlign w:val="center"/>
            <w:hideMark/>
          </w:tcPr>
          <w:p w14:paraId="5266096A"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Drought Contingency Plans</w:t>
            </w:r>
          </w:p>
        </w:tc>
        <w:tc>
          <w:tcPr>
            <w:tcW w:w="593" w:type="pct"/>
            <w:tcBorders>
              <w:top w:val="nil"/>
              <w:left w:val="nil"/>
              <w:bottom w:val="single" w:sz="4" w:space="0" w:color="auto"/>
              <w:right w:val="single" w:sz="4" w:space="0" w:color="auto"/>
            </w:tcBorders>
            <w:vAlign w:val="center"/>
            <w:hideMark/>
          </w:tcPr>
          <w:p w14:paraId="5266096B"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 xml:space="preserve">Encourage rural and regional water suppliers to </w:t>
            </w:r>
            <w:r w:rsidRPr="00C606CB">
              <w:rPr>
                <w:rFonts w:asciiTheme="minorHAnsi" w:hAnsiTheme="minorHAnsi" w:cstheme="minorHAnsi"/>
              </w:rPr>
              <w:lastRenderedPageBreak/>
              <w:t>develop drought contingency plans.</w:t>
            </w:r>
          </w:p>
        </w:tc>
        <w:tc>
          <w:tcPr>
            <w:tcW w:w="822" w:type="pct"/>
            <w:tcBorders>
              <w:top w:val="nil"/>
              <w:left w:val="nil"/>
              <w:bottom w:val="single" w:sz="4" w:space="0" w:color="auto"/>
              <w:right w:val="single" w:sz="4" w:space="0" w:color="auto"/>
            </w:tcBorders>
            <w:vAlign w:val="center"/>
            <w:hideMark/>
          </w:tcPr>
          <w:p w14:paraId="5266096C" w14:textId="77777777" w:rsidR="00E404D9" w:rsidRPr="00C606CB" w:rsidRDefault="00E404D9" w:rsidP="00E404D9">
            <w:pPr>
              <w:spacing w:after="0"/>
              <w:jc w:val="left"/>
              <w:rPr>
                <w:rFonts w:asciiTheme="minorHAnsi" w:eastAsia="Times New Roman" w:hAnsiTheme="minorHAnsi" w:cstheme="minorHAnsi"/>
              </w:rPr>
            </w:pPr>
            <w:r w:rsidRPr="00C606CB">
              <w:rPr>
                <w:rFonts w:asciiTheme="minorHAnsi" w:hAnsiTheme="minorHAnsi" w:cstheme="minorHAnsi"/>
              </w:rPr>
              <w:lastRenderedPageBreak/>
              <w:t xml:space="preserve">This action prepares water suppliers and farmers for potential drought conditions by </w:t>
            </w:r>
            <w:r w:rsidRPr="00C606CB">
              <w:rPr>
                <w:rFonts w:asciiTheme="minorHAnsi" w:hAnsiTheme="minorHAnsi" w:cstheme="minorHAnsi"/>
              </w:rPr>
              <w:lastRenderedPageBreak/>
              <w:t xml:space="preserve">developing priorities for water use during drought. </w:t>
            </w:r>
          </w:p>
        </w:tc>
        <w:tc>
          <w:tcPr>
            <w:tcW w:w="2830" w:type="pct"/>
            <w:tcBorders>
              <w:top w:val="nil"/>
              <w:left w:val="nil"/>
              <w:bottom w:val="single" w:sz="4" w:space="0" w:color="auto"/>
              <w:right w:val="single" w:sz="4" w:space="0" w:color="auto"/>
            </w:tcBorders>
            <w:vAlign w:val="center"/>
            <w:hideMark/>
          </w:tcPr>
          <w:p w14:paraId="32674734" w14:textId="78791FED" w:rsidR="00E404D9" w:rsidRPr="00C606CB" w:rsidRDefault="00E404D9" w:rsidP="00E404D9">
            <w:pPr>
              <w:spacing w:after="0"/>
              <w:jc w:val="left"/>
              <w:rPr>
                <w:rFonts w:asciiTheme="minorHAnsi" w:hAnsiTheme="minorHAnsi" w:cstheme="minorHAnsi"/>
                <w:b/>
                <w:bCs/>
                <w:i/>
                <w:iCs/>
              </w:rPr>
            </w:pPr>
            <w:r w:rsidRPr="00C606CB">
              <w:rPr>
                <w:rFonts w:asciiTheme="minorHAnsi" w:hAnsiTheme="minorHAnsi" w:cstheme="minorHAnsi"/>
                <w:b/>
                <w:bCs/>
                <w:i/>
                <w:iCs/>
              </w:rPr>
              <w:lastRenderedPageBreak/>
              <w:t>ND Department of Agriculture:</w:t>
            </w:r>
          </w:p>
          <w:p w14:paraId="59CAC3DA" w14:textId="1A539CF0" w:rsidR="00E404D9" w:rsidRPr="00C606CB" w:rsidRDefault="00E404D9" w:rsidP="00E404D9">
            <w:pPr>
              <w:pStyle w:val="ListParagraph"/>
              <w:numPr>
                <w:ilvl w:val="0"/>
                <w:numId w:val="44"/>
              </w:numPr>
              <w:spacing w:after="0"/>
              <w:jc w:val="left"/>
              <w:rPr>
                <w:rFonts w:asciiTheme="minorHAnsi" w:hAnsiTheme="minorHAnsi" w:cstheme="minorHAnsi"/>
                <w:szCs w:val="20"/>
              </w:rPr>
            </w:pPr>
            <w:r w:rsidRPr="00C606CB">
              <w:rPr>
                <w:rFonts w:asciiTheme="minorHAnsi" w:hAnsiTheme="minorHAnsi" w:cstheme="minorHAnsi"/>
                <w:szCs w:val="20"/>
              </w:rPr>
              <w:t>Serve</w:t>
            </w:r>
            <w:r w:rsidR="00161D74">
              <w:rPr>
                <w:rFonts w:asciiTheme="minorHAnsi" w:hAnsiTheme="minorHAnsi" w:cstheme="minorHAnsi"/>
                <w:szCs w:val="20"/>
              </w:rPr>
              <w:t>d</w:t>
            </w:r>
            <w:r w:rsidRPr="00C606CB">
              <w:rPr>
                <w:rFonts w:asciiTheme="minorHAnsi" w:hAnsiTheme="minorHAnsi" w:cstheme="minorHAnsi"/>
                <w:szCs w:val="20"/>
              </w:rPr>
              <w:t xml:space="preserve"> as a lead agency for the Drought Multi-Agency Coordination System; </w:t>
            </w:r>
            <w:proofErr w:type="gramStart"/>
            <w:r w:rsidRPr="00C606CB">
              <w:rPr>
                <w:rFonts w:asciiTheme="minorHAnsi" w:hAnsiTheme="minorHAnsi" w:cstheme="minorHAnsi"/>
                <w:szCs w:val="20"/>
              </w:rPr>
              <w:t>provide</w:t>
            </w:r>
            <w:r w:rsidR="00161D74" w:rsidRPr="00DD4795">
              <w:rPr>
                <w:rFonts w:asciiTheme="minorHAnsi" w:hAnsiTheme="minorHAnsi" w:cstheme="minorHAnsi"/>
              </w:rPr>
              <w:t>d</w:t>
            </w:r>
            <w:r w:rsidRPr="00DD4795">
              <w:rPr>
                <w:rFonts w:asciiTheme="minorHAnsi" w:hAnsiTheme="minorHAnsi" w:cstheme="minorHAnsi"/>
              </w:rPr>
              <w:t xml:space="preserve"> assistance to</w:t>
            </w:r>
            <w:proofErr w:type="gramEnd"/>
            <w:r w:rsidRPr="00DD4795">
              <w:rPr>
                <w:rFonts w:asciiTheme="minorHAnsi" w:hAnsiTheme="minorHAnsi" w:cstheme="minorHAnsi"/>
              </w:rPr>
              <w:t xml:space="preserve"> producers and local and tribal mitigation planning teams.</w:t>
            </w:r>
          </w:p>
          <w:p w14:paraId="1272BBEB" w14:textId="77777777" w:rsidR="008E0F16" w:rsidRDefault="008E0F16" w:rsidP="00E404D9">
            <w:pPr>
              <w:spacing w:after="0"/>
              <w:jc w:val="left"/>
              <w:rPr>
                <w:rFonts w:asciiTheme="minorHAnsi" w:hAnsiTheme="minorHAnsi"/>
                <w:b/>
                <w:i/>
              </w:rPr>
            </w:pPr>
          </w:p>
          <w:p w14:paraId="61F9C025" w14:textId="5D7FFF51" w:rsidR="00DD4795" w:rsidRDefault="00DD4795" w:rsidP="00E404D9">
            <w:pPr>
              <w:spacing w:after="0"/>
              <w:jc w:val="left"/>
              <w:rPr>
                <w:rFonts w:asciiTheme="minorHAnsi" w:hAnsiTheme="minorHAnsi"/>
                <w:b/>
                <w:i/>
              </w:rPr>
            </w:pPr>
            <w:r>
              <w:rPr>
                <w:rFonts w:asciiTheme="minorHAnsi" w:hAnsiTheme="minorHAnsi"/>
                <w:b/>
                <w:i/>
              </w:rPr>
              <w:lastRenderedPageBreak/>
              <w:t>ND Department of Commerce</w:t>
            </w:r>
          </w:p>
          <w:p w14:paraId="2542B4C2" w14:textId="6F7427C1" w:rsidR="00745245" w:rsidRPr="008E0F16" w:rsidRDefault="00F55AB4" w:rsidP="00E404D9">
            <w:pPr>
              <w:pStyle w:val="ListParagraph"/>
              <w:numPr>
                <w:ilvl w:val="0"/>
                <w:numId w:val="44"/>
              </w:numPr>
              <w:spacing w:after="0"/>
              <w:jc w:val="left"/>
              <w:rPr>
                <w:rFonts w:asciiTheme="minorHAnsi" w:hAnsiTheme="minorHAnsi"/>
                <w:bCs/>
                <w:iCs/>
              </w:rPr>
            </w:pPr>
            <w:r>
              <w:rPr>
                <w:rFonts w:asciiTheme="minorHAnsi" w:hAnsiTheme="minorHAnsi"/>
                <w:bCs/>
                <w:iCs/>
              </w:rPr>
              <w:t xml:space="preserve">Prepare to consult with subject matter experts </w:t>
            </w:r>
            <w:r w:rsidR="00300563">
              <w:rPr>
                <w:rFonts w:asciiTheme="minorHAnsi" w:hAnsiTheme="minorHAnsi"/>
                <w:bCs/>
                <w:iCs/>
              </w:rPr>
              <w:t>on</w:t>
            </w:r>
            <w:r>
              <w:rPr>
                <w:rFonts w:asciiTheme="minorHAnsi" w:hAnsiTheme="minorHAnsi"/>
                <w:bCs/>
                <w:iCs/>
              </w:rPr>
              <w:t xml:space="preserve"> </w:t>
            </w:r>
            <w:r w:rsidR="000578DC">
              <w:rPr>
                <w:rFonts w:asciiTheme="minorHAnsi" w:hAnsiTheme="minorHAnsi"/>
                <w:bCs/>
                <w:iCs/>
              </w:rPr>
              <w:t>water supply issues.</w:t>
            </w:r>
          </w:p>
          <w:p w14:paraId="3F23652A" w14:textId="600E7245" w:rsidR="00E404D9" w:rsidRPr="00C606CB" w:rsidRDefault="00E404D9" w:rsidP="00E404D9">
            <w:pPr>
              <w:spacing w:after="0"/>
              <w:jc w:val="left"/>
              <w:rPr>
                <w:rFonts w:asciiTheme="minorHAnsi" w:hAnsiTheme="minorHAnsi" w:cstheme="minorHAnsi"/>
                <w:b/>
                <w:bCs/>
                <w:i/>
                <w:iCs/>
              </w:rPr>
            </w:pPr>
            <w:r w:rsidRPr="00C606CB">
              <w:rPr>
                <w:rFonts w:asciiTheme="minorHAnsi" w:hAnsiTheme="minorHAnsi"/>
                <w:b/>
                <w:i/>
              </w:rPr>
              <w:t>National Weather Service:</w:t>
            </w:r>
          </w:p>
          <w:p w14:paraId="422FBB89" w14:textId="117463E5" w:rsidR="00E404D9" w:rsidRPr="00605B8C" w:rsidRDefault="00E404D9" w:rsidP="00E404D9">
            <w:pPr>
              <w:pStyle w:val="NoSpacing"/>
              <w:numPr>
                <w:ilvl w:val="0"/>
                <w:numId w:val="33"/>
              </w:numPr>
              <w:rPr>
                <w:sz w:val="20"/>
              </w:rPr>
            </w:pPr>
            <w:r w:rsidRPr="00605B8C">
              <w:rPr>
                <w:rFonts w:eastAsia="Times New Roman"/>
                <w:sz w:val="20"/>
              </w:rPr>
              <w:t xml:space="preserve">On a weekly basis, collaborated with the ND State Climatologist (NDSCO) on suggested updates to the U.S. Drought Monitor. On a bi-monthly basis collaborated the same with the Canadian Drought Monitor. </w:t>
            </w:r>
          </w:p>
          <w:p w14:paraId="1DA34D29" w14:textId="211EF913" w:rsidR="00E404D9" w:rsidRPr="00605B8C" w:rsidRDefault="00E404D9" w:rsidP="00E404D9">
            <w:pPr>
              <w:pStyle w:val="NoSpacing"/>
              <w:numPr>
                <w:ilvl w:val="0"/>
                <w:numId w:val="33"/>
              </w:numPr>
              <w:rPr>
                <w:sz w:val="20"/>
              </w:rPr>
            </w:pPr>
            <w:r w:rsidRPr="00605B8C">
              <w:rPr>
                <w:rFonts w:eastAsia="Times New Roman"/>
                <w:sz w:val="20"/>
              </w:rPr>
              <w:t xml:space="preserve">Based on the US Drought Monitor, by the middle of May 2022, no part of North Dakota remained in D2 drought. As a result, the last Drought Briefing from the National Weather Service was issued on May 31, 2022.  </w:t>
            </w:r>
          </w:p>
          <w:p w14:paraId="49101FFA" w14:textId="61AFA6EA" w:rsidR="00E404D9" w:rsidRPr="00C606CB" w:rsidRDefault="00E404D9" w:rsidP="00E404D9">
            <w:pPr>
              <w:pStyle w:val="ListParagraph"/>
              <w:numPr>
                <w:ilvl w:val="0"/>
                <w:numId w:val="33"/>
              </w:numPr>
              <w:spacing w:after="0"/>
              <w:jc w:val="left"/>
              <w:rPr>
                <w:rFonts w:asciiTheme="minorHAnsi" w:eastAsia="Times New Roman" w:hAnsiTheme="minorHAnsi" w:cstheme="minorHAnsi"/>
                <w:szCs w:val="20"/>
              </w:rPr>
            </w:pPr>
            <w:r w:rsidRPr="00C606CB">
              <w:rPr>
                <w:rFonts w:asciiTheme="minorHAnsi" w:eastAsia="Times New Roman" w:hAnsiTheme="minorHAnsi" w:cstheme="minorHAnsi"/>
                <w:szCs w:val="20"/>
              </w:rPr>
              <w:t xml:space="preserve">Supported the Command and General Staff Calls for Drought and Fire, </w:t>
            </w:r>
            <w:proofErr w:type="gramStart"/>
            <w:r w:rsidRPr="00C606CB">
              <w:rPr>
                <w:rFonts w:asciiTheme="minorHAnsi" w:eastAsia="Times New Roman" w:hAnsiTheme="minorHAnsi" w:cstheme="minorHAnsi"/>
                <w:szCs w:val="20"/>
              </w:rPr>
              <w:t>and also</w:t>
            </w:r>
            <w:proofErr w:type="gramEnd"/>
            <w:r w:rsidRPr="00C606CB">
              <w:rPr>
                <w:rFonts w:asciiTheme="minorHAnsi" w:eastAsia="Times New Roman" w:hAnsiTheme="minorHAnsi" w:cstheme="minorHAnsi"/>
                <w:szCs w:val="20"/>
              </w:rPr>
              <w:t xml:space="preserve"> support</w:t>
            </w:r>
            <w:r w:rsidR="0057761B">
              <w:rPr>
                <w:rFonts w:asciiTheme="minorHAnsi" w:eastAsia="Times New Roman" w:hAnsiTheme="minorHAnsi" w:cstheme="minorHAnsi"/>
                <w:szCs w:val="20"/>
              </w:rPr>
              <w:t>ed</w:t>
            </w:r>
            <w:r w:rsidRPr="00C606CB">
              <w:rPr>
                <w:rFonts w:asciiTheme="minorHAnsi" w:eastAsia="Times New Roman" w:hAnsiTheme="minorHAnsi" w:cstheme="minorHAnsi"/>
                <w:szCs w:val="20"/>
              </w:rPr>
              <w:t xml:space="preserve"> the Wildfire Readiness Level calls. </w:t>
            </w:r>
          </w:p>
          <w:p w14:paraId="0794CBDB" w14:textId="345E5B07" w:rsidR="005A76EB" w:rsidRDefault="00E404D9" w:rsidP="005A76EB">
            <w:pPr>
              <w:pStyle w:val="ListParagraph"/>
              <w:numPr>
                <w:ilvl w:val="0"/>
                <w:numId w:val="33"/>
              </w:numPr>
              <w:spacing w:after="0"/>
              <w:jc w:val="left"/>
              <w:rPr>
                <w:rFonts w:asciiTheme="minorHAnsi" w:eastAsia="Times New Roman" w:hAnsiTheme="minorHAnsi"/>
                <w:szCs w:val="20"/>
              </w:rPr>
            </w:pPr>
            <w:r w:rsidRPr="00C606CB">
              <w:rPr>
                <w:rFonts w:asciiTheme="minorHAnsi" w:eastAsia="Times New Roman" w:hAnsiTheme="minorHAnsi"/>
                <w:szCs w:val="20"/>
              </w:rPr>
              <w:t>Also issue</w:t>
            </w:r>
            <w:r w:rsidR="0057761B">
              <w:rPr>
                <w:rFonts w:asciiTheme="minorHAnsi" w:eastAsia="Times New Roman" w:hAnsiTheme="minorHAnsi"/>
                <w:szCs w:val="20"/>
              </w:rPr>
              <w:t>d</w:t>
            </w:r>
            <w:r w:rsidRPr="00C606CB">
              <w:rPr>
                <w:rFonts w:asciiTheme="minorHAnsi" w:eastAsia="Times New Roman" w:hAnsiTheme="minorHAnsi"/>
                <w:szCs w:val="20"/>
              </w:rPr>
              <w:t xml:space="preserve"> Drought Information Statements: (</w:t>
            </w:r>
            <w:hyperlink r:id="rId28">
              <w:r w:rsidRPr="00C606CB">
                <w:rPr>
                  <w:rStyle w:val="Hyperlink"/>
                  <w:rFonts w:asciiTheme="minorHAnsi" w:eastAsia="Times New Roman" w:hAnsiTheme="minorHAnsi"/>
                  <w:color w:val="auto"/>
                  <w:szCs w:val="20"/>
                </w:rPr>
                <w:t>https://www.drought.gov/drought-information-statements</w:t>
              </w:r>
            </w:hyperlink>
            <w:r w:rsidRPr="00C606CB">
              <w:rPr>
                <w:rFonts w:asciiTheme="minorHAnsi" w:eastAsia="Times New Roman" w:hAnsiTheme="minorHAnsi"/>
                <w:szCs w:val="20"/>
              </w:rPr>
              <w:t>) and Drought Briefings (</w:t>
            </w:r>
            <w:hyperlink r:id="rId29">
              <w:r w:rsidRPr="00C606CB">
                <w:rPr>
                  <w:rStyle w:val="Hyperlink"/>
                  <w:rFonts w:asciiTheme="minorHAnsi" w:eastAsia="Times New Roman" w:hAnsiTheme="minorHAnsi"/>
                  <w:szCs w:val="20"/>
                </w:rPr>
                <w:t>https://www.weather.gov/media/bis/BIS_drought_briefing.pdf</w:t>
              </w:r>
            </w:hyperlink>
            <w:r w:rsidRPr="00C606CB">
              <w:rPr>
                <w:rFonts w:asciiTheme="minorHAnsi" w:eastAsia="Times New Roman" w:hAnsiTheme="minorHAnsi"/>
                <w:szCs w:val="20"/>
              </w:rPr>
              <w:t>)</w:t>
            </w:r>
          </w:p>
          <w:p w14:paraId="3529DF88" w14:textId="61858AFC" w:rsidR="005A76EB" w:rsidRPr="005A76EB" w:rsidRDefault="005A76EB" w:rsidP="005A76EB">
            <w:pPr>
              <w:pStyle w:val="NoSpacing"/>
              <w:rPr>
                <w:b/>
                <w:bCs/>
                <w:i/>
                <w:iCs/>
                <w:sz w:val="20"/>
                <w:lang w:eastAsia="en-US"/>
              </w:rPr>
            </w:pPr>
            <w:r w:rsidRPr="005A76EB">
              <w:rPr>
                <w:b/>
                <w:bCs/>
                <w:i/>
                <w:iCs/>
                <w:sz w:val="20"/>
                <w:lang w:eastAsia="en-US"/>
              </w:rPr>
              <w:t>State Climate Office</w:t>
            </w:r>
            <w:r w:rsidR="00967464">
              <w:rPr>
                <w:b/>
                <w:bCs/>
                <w:i/>
                <w:iCs/>
                <w:sz w:val="20"/>
                <w:lang w:eastAsia="en-US"/>
              </w:rPr>
              <w:t>:</w:t>
            </w:r>
          </w:p>
          <w:p w14:paraId="66233E82" w14:textId="5C6EB7F7" w:rsidR="005A76EB" w:rsidRPr="00F62074" w:rsidRDefault="00035C4C" w:rsidP="005A76EB">
            <w:pPr>
              <w:pStyle w:val="NoSpacing"/>
              <w:numPr>
                <w:ilvl w:val="0"/>
                <w:numId w:val="63"/>
              </w:numPr>
              <w:rPr>
                <w:sz w:val="20"/>
                <w:lang w:eastAsia="en-US"/>
              </w:rPr>
            </w:pPr>
            <w:r w:rsidRPr="00F62074">
              <w:rPr>
                <w:sz w:val="20"/>
                <w:lang w:eastAsia="en-US"/>
              </w:rPr>
              <w:t xml:space="preserve">Analyzed drought conditions, developed </w:t>
            </w:r>
            <w:proofErr w:type="gramStart"/>
            <w:r w:rsidRPr="00F62074">
              <w:rPr>
                <w:sz w:val="20"/>
                <w:lang w:eastAsia="en-US"/>
              </w:rPr>
              <w:t>reports</w:t>
            </w:r>
            <w:proofErr w:type="gramEnd"/>
            <w:r w:rsidRPr="00F62074">
              <w:rPr>
                <w:sz w:val="20"/>
                <w:lang w:eastAsia="en-US"/>
              </w:rPr>
              <w:t xml:space="preserve"> and provided briefings to the</w:t>
            </w:r>
            <w:r w:rsidR="00346C0D" w:rsidRPr="00F62074">
              <w:rPr>
                <w:sz w:val="20"/>
                <w:lang w:eastAsia="en-US"/>
              </w:rPr>
              <w:t xml:space="preserve"> State Drought Unified Command and to the Agriculture Disaster Network team.</w:t>
            </w:r>
          </w:p>
          <w:p w14:paraId="3FD6D685" w14:textId="37B81504" w:rsidR="00346C0D" w:rsidRDefault="00346C0D" w:rsidP="005A76EB">
            <w:pPr>
              <w:pStyle w:val="NoSpacing"/>
              <w:numPr>
                <w:ilvl w:val="0"/>
                <w:numId w:val="63"/>
              </w:numPr>
              <w:rPr>
                <w:sz w:val="20"/>
                <w:lang w:eastAsia="en-US"/>
              </w:rPr>
            </w:pPr>
            <w:r w:rsidRPr="00F62074">
              <w:rPr>
                <w:sz w:val="20"/>
                <w:lang w:eastAsia="en-US"/>
              </w:rPr>
              <w:t>Developed analyses for th</w:t>
            </w:r>
            <w:r w:rsidR="00F62074" w:rsidRPr="00F62074">
              <w:rPr>
                <w:sz w:val="20"/>
                <w:lang w:eastAsia="en-US"/>
              </w:rPr>
              <w:t>e Governor’s presidential requ</w:t>
            </w:r>
            <w:r w:rsidR="005D25D7">
              <w:rPr>
                <w:sz w:val="20"/>
                <w:lang w:eastAsia="en-US"/>
              </w:rPr>
              <w:t xml:space="preserve">est </w:t>
            </w:r>
            <w:r w:rsidR="00F62074" w:rsidRPr="00F62074">
              <w:rPr>
                <w:sz w:val="20"/>
                <w:lang w:eastAsia="en-US"/>
              </w:rPr>
              <w:t xml:space="preserve"> letters.</w:t>
            </w:r>
          </w:p>
          <w:p w14:paraId="4E431802" w14:textId="6BAC6CAA" w:rsidR="00BE4F21" w:rsidRPr="00F62074" w:rsidRDefault="00BE4F21" w:rsidP="005A76EB">
            <w:pPr>
              <w:pStyle w:val="NoSpacing"/>
              <w:numPr>
                <w:ilvl w:val="0"/>
                <w:numId w:val="63"/>
              </w:numPr>
              <w:rPr>
                <w:sz w:val="20"/>
                <w:lang w:eastAsia="en-US"/>
              </w:rPr>
            </w:pPr>
            <w:r>
              <w:rPr>
                <w:sz w:val="20"/>
                <w:lang w:eastAsia="en-US"/>
              </w:rPr>
              <w:t xml:space="preserve">Featured drought analysis on </w:t>
            </w:r>
            <w:r w:rsidR="007D68FC">
              <w:rPr>
                <w:sz w:val="20"/>
                <w:lang w:eastAsia="en-US"/>
              </w:rPr>
              <w:t>the Climate Office newsletters.</w:t>
            </w:r>
          </w:p>
          <w:p w14:paraId="4BECDCD7" w14:textId="77777777" w:rsidR="00E404D9" w:rsidRPr="00690B6D" w:rsidRDefault="00E404D9" w:rsidP="00E404D9">
            <w:pPr>
              <w:spacing w:after="0"/>
              <w:jc w:val="left"/>
              <w:rPr>
                <w:rFonts w:asciiTheme="minorHAnsi" w:hAnsiTheme="minorHAnsi" w:cstheme="minorHAnsi"/>
                <w:b/>
                <w:bCs/>
                <w:i/>
                <w:iCs/>
              </w:rPr>
            </w:pPr>
            <w:r w:rsidRPr="00690B6D">
              <w:rPr>
                <w:rFonts w:asciiTheme="minorHAnsi" w:hAnsiTheme="minorHAnsi" w:cstheme="minorHAnsi"/>
                <w:b/>
                <w:bCs/>
                <w:i/>
                <w:iCs/>
              </w:rPr>
              <w:t>ND Department of Water Resources:</w:t>
            </w:r>
          </w:p>
          <w:p w14:paraId="24802457" w14:textId="3536CA8C" w:rsidR="00E404D9" w:rsidRPr="00C606CB" w:rsidRDefault="00E404D9" w:rsidP="00E404D9">
            <w:pPr>
              <w:pStyle w:val="ListParagraph"/>
              <w:numPr>
                <w:ilvl w:val="0"/>
                <w:numId w:val="31"/>
              </w:numPr>
              <w:spacing w:after="0"/>
              <w:jc w:val="left"/>
              <w:rPr>
                <w:rFonts w:asciiTheme="minorHAnsi" w:eastAsiaTheme="minorEastAsia" w:hAnsiTheme="minorHAnsi" w:cstheme="minorHAnsi"/>
                <w:i/>
                <w:iCs/>
                <w:szCs w:val="20"/>
              </w:rPr>
            </w:pPr>
            <w:r w:rsidRPr="00C606CB">
              <w:rPr>
                <w:rFonts w:asciiTheme="minorHAnsi" w:hAnsiTheme="minorHAnsi" w:cstheme="minorHAnsi"/>
                <w:szCs w:val="20"/>
              </w:rPr>
              <w:t>Administer</w:t>
            </w:r>
            <w:r w:rsidR="00412C92">
              <w:rPr>
                <w:rFonts w:asciiTheme="minorHAnsi" w:hAnsiTheme="minorHAnsi" w:cstheme="minorHAnsi"/>
                <w:szCs w:val="20"/>
              </w:rPr>
              <w:t>ed</w:t>
            </w:r>
            <w:r w:rsidRPr="00C606CB">
              <w:rPr>
                <w:rFonts w:asciiTheme="minorHAnsi" w:hAnsiTheme="minorHAnsi" w:cstheme="minorHAnsi"/>
                <w:szCs w:val="20"/>
              </w:rPr>
              <w:t xml:space="preserve"> and manage</w:t>
            </w:r>
            <w:r w:rsidR="00412C92">
              <w:rPr>
                <w:rFonts w:asciiTheme="minorHAnsi" w:hAnsiTheme="minorHAnsi" w:cstheme="minorHAnsi"/>
                <w:szCs w:val="20"/>
              </w:rPr>
              <w:t>d</w:t>
            </w:r>
            <w:r w:rsidRPr="00C606CB">
              <w:rPr>
                <w:rFonts w:asciiTheme="minorHAnsi" w:hAnsiTheme="minorHAnsi" w:cstheme="minorHAnsi"/>
                <w:szCs w:val="20"/>
              </w:rPr>
              <w:t xml:space="preserve"> the Drought Disaster Livestock Water Supply Assistance Program (Program). </w:t>
            </w:r>
            <w:r w:rsidRPr="00C606CB">
              <w:rPr>
                <w:rFonts w:cstheme="minorHAnsi"/>
                <w:szCs w:val="20"/>
              </w:rPr>
              <w:t xml:space="preserve">The Program provides financial relief to livestock producers experiencing water supply problems caused by drought. </w:t>
            </w:r>
            <w:r w:rsidRPr="00C606CB">
              <w:rPr>
                <w:rFonts w:cstheme="minorHAnsi"/>
                <w:i/>
                <w:iCs/>
                <w:szCs w:val="20"/>
              </w:rPr>
              <w:t>See more in the “Drought Mitigation” Action Title.</w:t>
            </w:r>
          </w:p>
          <w:p w14:paraId="52031825" w14:textId="77777777" w:rsidR="00E404D9" w:rsidRPr="00C606CB" w:rsidRDefault="00E404D9" w:rsidP="00E404D9">
            <w:pPr>
              <w:spacing w:after="0"/>
              <w:jc w:val="left"/>
              <w:rPr>
                <w:rFonts w:asciiTheme="minorHAnsi" w:hAnsiTheme="minorHAnsi" w:cstheme="minorHAnsi"/>
                <w:b/>
                <w:bCs/>
                <w:i/>
                <w:iCs/>
                <w:color w:val="FF0000"/>
              </w:rPr>
            </w:pPr>
            <w:r w:rsidRPr="00C606CB">
              <w:rPr>
                <w:rFonts w:asciiTheme="minorHAnsi" w:hAnsiTheme="minorHAnsi" w:cstheme="minorHAnsi"/>
                <w:b/>
                <w:bCs/>
                <w:i/>
                <w:iCs/>
                <w:color w:val="FF0000"/>
              </w:rPr>
              <w:t>US Army Corps of Engineers – St. Paul District:</w:t>
            </w:r>
          </w:p>
          <w:p w14:paraId="65508E46" w14:textId="5EDBAABE" w:rsidR="00E404D9" w:rsidRPr="00C606CB" w:rsidRDefault="00E404D9" w:rsidP="00E404D9">
            <w:pPr>
              <w:pStyle w:val="ListParagraph"/>
              <w:numPr>
                <w:ilvl w:val="0"/>
                <w:numId w:val="35"/>
              </w:numPr>
              <w:spacing w:after="0"/>
              <w:ind w:left="346" w:hanging="450"/>
              <w:jc w:val="left"/>
              <w:rPr>
                <w:rFonts w:asciiTheme="minorHAnsi" w:hAnsiTheme="minorHAnsi" w:cstheme="minorHAnsi"/>
                <w:b/>
                <w:bCs/>
                <w:szCs w:val="20"/>
              </w:rPr>
            </w:pPr>
            <w:r w:rsidRPr="00C606CB">
              <w:rPr>
                <w:rFonts w:asciiTheme="minorHAnsi" w:hAnsiTheme="minorHAnsi" w:cstheme="minorHAnsi"/>
                <w:szCs w:val="20"/>
              </w:rPr>
              <w:t>Publish</w:t>
            </w:r>
            <w:r w:rsidR="00412C92">
              <w:rPr>
                <w:rFonts w:asciiTheme="minorHAnsi" w:hAnsiTheme="minorHAnsi" w:cstheme="minorHAnsi"/>
                <w:szCs w:val="20"/>
              </w:rPr>
              <w:t>ed</w:t>
            </w:r>
            <w:r w:rsidRPr="00C606CB">
              <w:rPr>
                <w:rFonts w:asciiTheme="minorHAnsi" w:hAnsiTheme="minorHAnsi" w:cstheme="minorHAnsi"/>
                <w:szCs w:val="20"/>
              </w:rPr>
              <w:t xml:space="preserve"> the Missouri River mainstem System 2021-2022 Annual Operating Plan by December 2021.  This document outlines both flood risk reduction and water conservation activities for the Missouri River mainstem.</w:t>
            </w:r>
          </w:p>
          <w:p w14:paraId="0AF85EA1" w14:textId="77777777" w:rsidR="00E404D9" w:rsidRPr="00C606CB" w:rsidRDefault="00E404D9" w:rsidP="00E404D9">
            <w:pPr>
              <w:spacing w:after="0"/>
              <w:jc w:val="left"/>
              <w:rPr>
                <w:rFonts w:asciiTheme="minorHAnsi" w:hAnsiTheme="minorHAnsi" w:cstheme="minorHAnsi"/>
                <w:bCs/>
                <w:i/>
                <w:iCs/>
                <w:color w:val="FF0000"/>
              </w:rPr>
            </w:pPr>
            <w:r w:rsidRPr="00C606CB">
              <w:rPr>
                <w:rFonts w:asciiTheme="minorHAnsi" w:hAnsiTheme="minorHAnsi" w:cstheme="minorHAnsi"/>
                <w:b/>
                <w:bCs/>
                <w:i/>
                <w:iCs/>
                <w:color w:val="FF0000"/>
              </w:rPr>
              <w:t>NDSU Extension:</w:t>
            </w:r>
          </w:p>
          <w:p w14:paraId="0CCF6B0A" w14:textId="693076DE" w:rsidR="00E404D9" w:rsidRPr="00605B8C" w:rsidRDefault="00E404D9" w:rsidP="00E404D9">
            <w:pPr>
              <w:pStyle w:val="NoSpacing"/>
              <w:numPr>
                <w:ilvl w:val="0"/>
                <w:numId w:val="40"/>
              </w:numPr>
              <w:rPr>
                <w:sz w:val="20"/>
                <w:lang w:eastAsia="en-US"/>
              </w:rPr>
            </w:pPr>
            <w:r w:rsidRPr="00605B8C">
              <w:rPr>
                <w:sz w:val="20"/>
                <w:lang w:eastAsia="en-US"/>
              </w:rPr>
              <w:t>Developed guidelines for collecting and submitting water samples for laboratory analysis.</w:t>
            </w:r>
          </w:p>
          <w:p w14:paraId="0C4A291D" w14:textId="77777777" w:rsidR="00E404D9" w:rsidRPr="00605B8C" w:rsidRDefault="00E404D9" w:rsidP="00E404D9">
            <w:pPr>
              <w:pStyle w:val="NoSpacing"/>
              <w:numPr>
                <w:ilvl w:val="0"/>
                <w:numId w:val="40"/>
              </w:numPr>
              <w:rPr>
                <w:sz w:val="20"/>
                <w:lang w:eastAsia="en-US"/>
              </w:rPr>
            </w:pPr>
            <w:r w:rsidRPr="00605B8C">
              <w:rPr>
                <w:rFonts w:cstheme="minorHAnsi"/>
                <w:sz w:val="20"/>
              </w:rPr>
              <w:t>Extension specialists and agents have been providing educational resources and technical assistance related to water quality.</w:t>
            </w:r>
          </w:p>
          <w:p w14:paraId="26170DFA" w14:textId="0058A4F8" w:rsidR="008E0F16" w:rsidRPr="008E0F16" w:rsidRDefault="00E404D9" w:rsidP="00E404D9">
            <w:pPr>
              <w:pStyle w:val="ListParagraph"/>
              <w:numPr>
                <w:ilvl w:val="0"/>
                <w:numId w:val="40"/>
              </w:numPr>
              <w:spacing w:after="0"/>
              <w:ind w:left="336"/>
              <w:jc w:val="left"/>
              <w:rPr>
                <w:rFonts w:asciiTheme="minorHAnsi" w:hAnsiTheme="minorHAnsi" w:cstheme="minorHAnsi"/>
                <w:bCs/>
                <w:i/>
                <w:iCs/>
                <w:szCs w:val="20"/>
              </w:rPr>
            </w:pPr>
            <w:r w:rsidRPr="00C606CB">
              <w:rPr>
                <w:rFonts w:asciiTheme="minorHAnsi" w:hAnsiTheme="minorHAnsi" w:cstheme="minorHAnsi"/>
                <w:bCs/>
                <w:iCs/>
                <w:szCs w:val="20"/>
              </w:rPr>
              <w:lastRenderedPageBreak/>
              <w:t>Develop</w:t>
            </w:r>
            <w:r w:rsidR="00412C92">
              <w:rPr>
                <w:rFonts w:asciiTheme="minorHAnsi" w:hAnsiTheme="minorHAnsi" w:cstheme="minorHAnsi"/>
                <w:bCs/>
                <w:iCs/>
                <w:szCs w:val="20"/>
              </w:rPr>
              <w:t>ed</w:t>
            </w:r>
            <w:r w:rsidRPr="00C606CB">
              <w:rPr>
                <w:rFonts w:asciiTheme="minorHAnsi" w:hAnsiTheme="minorHAnsi" w:cstheme="minorHAnsi"/>
                <w:bCs/>
                <w:iCs/>
                <w:szCs w:val="20"/>
              </w:rPr>
              <w:t xml:space="preserve"> educational program focused on livestock water quality that provided screening of livestock water sources impacted by drought.</w:t>
            </w:r>
          </w:p>
          <w:p w14:paraId="1B723F8A" w14:textId="0FC8D16D" w:rsidR="00E404D9" w:rsidRPr="00690B6D" w:rsidRDefault="00E404D9" w:rsidP="00E404D9">
            <w:pPr>
              <w:spacing w:after="0"/>
              <w:jc w:val="left"/>
              <w:rPr>
                <w:rFonts w:asciiTheme="minorHAnsi" w:hAnsiTheme="minorHAnsi" w:cstheme="minorHAnsi"/>
                <w:b/>
                <w:bCs/>
                <w:i/>
                <w:iCs/>
              </w:rPr>
            </w:pPr>
            <w:r w:rsidRPr="00690B6D">
              <w:rPr>
                <w:rFonts w:asciiTheme="minorHAnsi" w:hAnsiTheme="minorHAnsi" w:cstheme="minorHAnsi"/>
                <w:b/>
                <w:bCs/>
                <w:i/>
                <w:iCs/>
              </w:rPr>
              <w:t xml:space="preserve">ND Department of Environmental Quality: </w:t>
            </w:r>
          </w:p>
          <w:p w14:paraId="08FC4C1B" w14:textId="4E692F7B" w:rsidR="00E404D9" w:rsidRPr="00C606CB" w:rsidRDefault="00B867B4" w:rsidP="00E404D9">
            <w:pPr>
              <w:pStyle w:val="ListParagraph"/>
              <w:numPr>
                <w:ilvl w:val="0"/>
                <w:numId w:val="13"/>
              </w:numPr>
              <w:spacing w:after="0"/>
              <w:jc w:val="left"/>
              <w:rPr>
                <w:rFonts w:asciiTheme="minorHAnsi" w:hAnsiTheme="minorHAnsi" w:cstheme="minorHAnsi"/>
                <w:szCs w:val="20"/>
              </w:rPr>
            </w:pPr>
            <w:r w:rsidRPr="00C606CB">
              <w:rPr>
                <w:rFonts w:asciiTheme="minorHAnsi" w:hAnsiTheme="minorHAnsi" w:cstheme="minorHAnsi"/>
                <w:szCs w:val="20"/>
              </w:rPr>
              <w:t>Promote</w:t>
            </w:r>
            <w:r>
              <w:rPr>
                <w:rFonts w:asciiTheme="minorHAnsi" w:hAnsiTheme="minorHAnsi" w:cstheme="minorHAnsi"/>
                <w:szCs w:val="20"/>
              </w:rPr>
              <w:t>d</w:t>
            </w:r>
            <w:r w:rsidR="00E404D9" w:rsidRPr="00C606CB">
              <w:rPr>
                <w:rFonts w:asciiTheme="minorHAnsi" w:hAnsiTheme="minorHAnsi" w:cstheme="minorHAnsi"/>
                <w:szCs w:val="20"/>
              </w:rPr>
              <w:t xml:space="preserve"> and </w:t>
            </w:r>
            <w:r w:rsidRPr="00C606CB">
              <w:rPr>
                <w:rFonts w:asciiTheme="minorHAnsi" w:hAnsiTheme="minorHAnsi" w:cstheme="minorHAnsi"/>
                <w:szCs w:val="20"/>
              </w:rPr>
              <w:t>provide</w:t>
            </w:r>
            <w:r>
              <w:rPr>
                <w:rFonts w:asciiTheme="minorHAnsi" w:hAnsiTheme="minorHAnsi" w:cstheme="minorHAnsi"/>
                <w:szCs w:val="20"/>
              </w:rPr>
              <w:t>d</w:t>
            </w:r>
            <w:r w:rsidR="00E404D9" w:rsidRPr="00C606CB">
              <w:rPr>
                <w:rFonts w:asciiTheme="minorHAnsi" w:hAnsiTheme="minorHAnsi" w:cstheme="minorHAnsi"/>
                <w:szCs w:val="20"/>
              </w:rPr>
              <w:t xml:space="preserve"> training to assist drinking water systems of all sizes perform Vulnerability Assessments and develop Emergency Response Plans.</w:t>
            </w:r>
          </w:p>
          <w:p w14:paraId="57717C19" w14:textId="77777777" w:rsidR="00E404D9" w:rsidRPr="00C606CB" w:rsidRDefault="00E404D9" w:rsidP="00E404D9">
            <w:pPr>
              <w:spacing w:after="0"/>
              <w:jc w:val="left"/>
              <w:rPr>
                <w:rFonts w:asciiTheme="minorHAnsi" w:hAnsiTheme="minorHAnsi" w:cstheme="minorHAnsi"/>
                <w:b/>
                <w:bCs/>
                <w:i/>
                <w:iCs/>
                <w:color w:val="FF0000"/>
              </w:rPr>
            </w:pPr>
            <w:r w:rsidRPr="00C606CB">
              <w:rPr>
                <w:rFonts w:asciiTheme="minorHAnsi" w:hAnsiTheme="minorHAnsi" w:cstheme="minorHAnsi"/>
                <w:b/>
                <w:bCs/>
                <w:i/>
                <w:iCs/>
                <w:color w:val="FF0000"/>
              </w:rPr>
              <w:t xml:space="preserve">North Dakota Stockmen’s Association: </w:t>
            </w:r>
          </w:p>
          <w:p w14:paraId="52660970" w14:textId="01384FE9" w:rsidR="007D68FC" w:rsidRPr="00D11E89" w:rsidRDefault="00E404D9" w:rsidP="00E404D9">
            <w:pPr>
              <w:pStyle w:val="NoSpacing"/>
              <w:numPr>
                <w:ilvl w:val="0"/>
                <w:numId w:val="13"/>
              </w:numPr>
              <w:rPr>
                <w:sz w:val="20"/>
                <w:lang w:eastAsia="en-US"/>
              </w:rPr>
            </w:pPr>
            <w:r w:rsidRPr="00605B8C">
              <w:rPr>
                <w:rFonts w:cstheme="minorHAnsi"/>
                <w:sz w:val="20"/>
              </w:rPr>
              <w:t xml:space="preserve">Developed and disseminated informational resources about drought contingency planning and resources to livestock producers and decision-makers. </w:t>
            </w:r>
          </w:p>
        </w:tc>
      </w:tr>
      <w:tr w:rsidR="00E404D9" w:rsidRPr="00C606CB" w14:paraId="5266097E" w14:textId="229A404D" w:rsidTr="00F22B5F">
        <w:trPr>
          <w:trHeight w:val="1250"/>
          <w:jc w:val="center"/>
        </w:trPr>
        <w:tc>
          <w:tcPr>
            <w:tcW w:w="361" w:type="pct"/>
            <w:tcBorders>
              <w:top w:val="nil"/>
              <w:left w:val="single" w:sz="4" w:space="0" w:color="auto"/>
              <w:bottom w:val="single" w:sz="4" w:space="0" w:color="auto"/>
              <w:right w:val="single" w:sz="4" w:space="0" w:color="auto"/>
            </w:tcBorders>
            <w:vAlign w:val="center"/>
            <w:hideMark/>
          </w:tcPr>
          <w:p w14:paraId="52660974" w14:textId="28340C0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lastRenderedPageBreak/>
              <w:t>2019-19</w:t>
            </w:r>
          </w:p>
        </w:tc>
        <w:tc>
          <w:tcPr>
            <w:tcW w:w="394" w:type="pct"/>
            <w:tcBorders>
              <w:top w:val="nil"/>
              <w:left w:val="nil"/>
              <w:bottom w:val="single" w:sz="4" w:space="0" w:color="auto"/>
              <w:right w:val="single" w:sz="4" w:space="0" w:color="auto"/>
            </w:tcBorders>
            <w:vAlign w:val="center"/>
            <w:hideMark/>
          </w:tcPr>
          <w:p w14:paraId="52660975" w14:textId="0C0DFA66" w:rsidR="00E404D9" w:rsidRPr="00C606CB" w:rsidRDefault="00E404D9" w:rsidP="00E404D9">
            <w:pPr>
              <w:spacing w:after="0"/>
              <w:jc w:val="left"/>
              <w:rPr>
                <w:rFonts w:asciiTheme="minorHAnsi" w:hAnsiTheme="minorHAnsi" w:cstheme="minorHAnsi"/>
                <w:color w:val="FF0000"/>
              </w:rPr>
            </w:pPr>
            <w:r w:rsidRPr="00C606CB">
              <w:rPr>
                <w:rFonts w:asciiTheme="minorHAnsi" w:hAnsiTheme="minorHAnsi" w:cstheme="minorHAnsi"/>
              </w:rPr>
              <w:t xml:space="preserve">Hazardous Materials Flow Study – </w:t>
            </w:r>
            <w:r w:rsidRPr="00C606CB">
              <w:rPr>
                <w:rFonts w:asciiTheme="minorHAnsi" w:hAnsiTheme="minorHAnsi" w:cstheme="minorHAnsi"/>
                <w:b/>
                <w:bCs/>
                <w:i/>
                <w:iCs/>
                <w:color w:val="FF0000"/>
              </w:rPr>
              <w:t>Project Completed</w:t>
            </w:r>
          </w:p>
        </w:tc>
        <w:tc>
          <w:tcPr>
            <w:tcW w:w="593" w:type="pct"/>
            <w:tcBorders>
              <w:top w:val="nil"/>
              <w:left w:val="nil"/>
              <w:bottom w:val="single" w:sz="4" w:space="0" w:color="auto"/>
              <w:right w:val="single" w:sz="4" w:space="0" w:color="auto"/>
            </w:tcBorders>
            <w:vAlign w:val="center"/>
            <w:hideMark/>
          </w:tcPr>
          <w:p w14:paraId="52660976"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Assist local and tribal jurisdictions with hazardous materials planning.</w:t>
            </w:r>
          </w:p>
        </w:tc>
        <w:tc>
          <w:tcPr>
            <w:tcW w:w="822" w:type="pct"/>
            <w:tcBorders>
              <w:top w:val="nil"/>
              <w:left w:val="nil"/>
              <w:bottom w:val="single" w:sz="4" w:space="0" w:color="auto"/>
              <w:right w:val="single" w:sz="4" w:space="0" w:color="auto"/>
            </w:tcBorders>
            <w:vAlign w:val="center"/>
            <w:hideMark/>
          </w:tcPr>
          <w:p w14:paraId="52660977" w14:textId="77777777" w:rsidR="00E404D9" w:rsidRPr="00C606CB" w:rsidRDefault="00E404D9" w:rsidP="00E404D9">
            <w:pPr>
              <w:spacing w:after="0"/>
              <w:jc w:val="left"/>
              <w:rPr>
                <w:rFonts w:asciiTheme="minorHAnsi" w:hAnsiTheme="minorHAnsi" w:cstheme="minorHAnsi"/>
              </w:rPr>
            </w:pPr>
            <w:r w:rsidRPr="00C606CB">
              <w:rPr>
                <w:rFonts w:asciiTheme="minorHAnsi" w:hAnsiTheme="minorHAnsi" w:cstheme="minorHAnsi"/>
              </w:rPr>
              <w:t>NDDES has commissioned a hazardous materials flow study that, once complete, will provide insights into volume and nature of hazardous materials movement into, out of, and within North Dakota. Data from the study will also help local leaders with land and traffic planning, zoning, and mitigation plans.</w:t>
            </w:r>
          </w:p>
        </w:tc>
        <w:tc>
          <w:tcPr>
            <w:tcW w:w="2830" w:type="pct"/>
            <w:tcBorders>
              <w:top w:val="nil"/>
              <w:left w:val="nil"/>
              <w:bottom w:val="single" w:sz="4" w:space="0" w:color="auto"/>
              <w:right w:val="single" w:sz="4" w:space="0" w:color="auto"/>
            </w:tcBorders>
            <w:vAlign w:val="center"/>
            <w:hideMark/>
          </w:tcPr>
          <w:p w14:paraId="7D63D93F" w14:textId="77777777" w:rsidR="00E404D9" w:rsidRPr="00C606CB" w:rsidRDefault="00E404D9" w:rsidP="00E404D9">
            <w:pPr>
              <w:spacing w:after="0"/>
              <w:jc w:val="left"/>
              <w:rPr>
                <w:rFonts w:asciiTheme="minorHAnsi" w:hAnsiTheme="minorHAnsi" w:cstheme="minorHAnsi"/>
                <w:b/>
                <w:bCs/>
                <w:i/>
                <w:iCs/>
              </w:rPr>
            </w:pPr>
            <w:r w:rsidRPr="00C606CB">
              <w:rPr>
                <w:rFonts w:asciiTheme="minorHAnsi" w:hAnsiTheme="minorHAnsi" w:cstheme="minorHAnsi"/>
                <w:b/>
                <w:bCs/>
                <w:i/>
                <w:iCs/>
              </w:rPr>
              <w:t>NDDES:</w:t>
            </w:r>
          </w:p>
          <w:p w14:paraId="217EBC82" w14:textId="77777777" w:rsidR="00E404D9" w:rsidRPr="00C606CB" w:rsidRDefault="00E404D9" w:rsidP="00E404D9">
            <w:pPr>
              <w:pStyle w:val="ListParagraph"/>
              <w:numPr>
                <w:ilvl w:val="0"/>
                <w:numId w:val="9"/>
              </w:numPr>
              <w:jc w:val="left"/>
              <w:rPr>
                <w:rFonts w:asciiTheme="minorHAnsi" w:hAnsiTheme="minorHAnsi" w:cstheme="minorHAnsi"/>
                <w:szCs w:val="20"/>
              </w:rPr>
            </w:pPr>
            <w:r w:rsidRPr="00C606CB">
              <w:rPr>
                <w:rFonts w:asciiTheme="minorHAnsi" w:eastAsia="MS PGothic" w:hAnsiTheme="minorHAnsi" w:cstheme="minorHAnsi"/>
                <w:szCs w:val="20"/>
              </w:rPr>
              <w:t>A website has been created by NDIT to host the flow study data for ease of access to relevant stakeholders.</w:t>
            </w:r>
          </w:p>
          <w:p w14:paraId="32490F02" w14:textId="4B79F4F3" w:rsidR="00E404D9" w:rsidRDefault="00E404D9" w:rsidP="007D68FC">
            <w:pPr>
              <w:pStyle w:val="ListParagraph"/>
              <w:numPr>
                <w:ilvl w:val="0"/>
                <w:numId w:val="9"/>
              </w:numPr>
              <w:jc w:val="left"/>
              <w:rPr>
                <w:rFonts w:asciiTheme="minorHAnsi" w:hAnsiTheme="minorHAnsi" w:cstheme="minorHAnsi"/>
              </w:rPr>
            </w:pPr>
            <w:r w:rsidRPr="00C606CB">
              <w:rPr>
                <w:rFonts w:asciiTheme="minorHAnsi" w:hAnsiTheme="minorHAnsi" w:cstheme="minorHAnsi"/>
                <w:szCs w:val="20"/>
              </w:rPr>
              <w:t xml:space="preserve">Completed statewide Flow Study. With Hazardous Materials Emergency Preparedness (HMEP) dollars NDDES conducted a Flow Study across the state. Individual counties have access to data about what hazardous materials are traveling through or being stored in their counties; identify geographic areas (roads, train routes, pipelines) which are at risk of experiencing an accident/spill; identification of populations, public and private facilities which may be impacted by accidents/spills. The counties can take this information on </w:t>
            </w:r>
            <w:r w:rsidR="00B867B4" w:rsidRPr="00C606CB">
              <w:rPr>
                <w:rFonts w:asciiTheme="minorHAnsi" w:hAnsiTheme="minorHAnsi" w:cstheme="minorHAnsi"/>
                <w:szCs w:val="20"/>
              </w:rPr>
              <w:t>helping</w:t>
            </w:r>
            <w:r w:rsidRPr="00C606CB">
              <w:rPr>
                <w:rFonts w:asciiTheme="minorHAnsi" w:hAnsiTheme="minorHAnsi" w:cstheme="minorHAnsi"/>
                <w:szCs w:val="20"/>
              </w:rPr>
              <w:t xml:space="preserve"> mitigate impacts by </w:t>
            </w:r>
            <w:proofErr w:type="gramStart"/>
            <w:r w:rsidRPr="00C606CB">
              <w:rPr>
                <w:rFonts w:asciiTheme="minorHAnsi" w:hAnsiTheme="minorHAnsi" w:cstheme="minorHAnsi"/>
                <w:szCs w:val="20"/>
              </w:rPr>
              <w:t>identify</w:t>
            </w:r>
            <w:proofErr w:type="gramEnd"/>
            <w:r w:rsidRPr="00C606CB">
              <w:rPr>
                <w:rFonts w:asciiTheme="minorHAnsi" w:hAnsiTheme="minorHAnsi" w:cstheme="minorHAnsi"/>
                <w:szCs w:val="20"/>
              </w:rPr>
              <w:t xml:space="preserve"> mitigation actions to prevent spills from occurring in those areas (</w:t>
            </w:r>
            <w:r w:rsidR="00B867B4" w:rsidRPr="00C606CB">
              <w:rPr>
                <w:rFonts w:asciiTheme="minorHAnsi" w:hAnsiTheme="minorHAnsi" w:cstheme="minorHAnsi"/>
                <w:szCs w:val="20"/>
              </w:rPr>
              <w:t>e.g.,</w:t>
            </w:r>
            <w:r w:rsidRPr="00C606CB">
              <w:rPr>
                <w:rFonts w:asciiTheme="minorHAnsi" w:hAnsiTheme="minorHAnsi" w:cstheme="minorHAnsi"/>
                <w:szCs w:val="20"/>
              </w:rPr>
              <w:t xml:space="preserve"> reduced speed</w:t>
            </w:r>
            <w:r w:rsidRPr="007D68FC">
              <w:rPr>
                <w:rFonts w:asciiTheme="minorHAnsi" w:hAnsiTheme="minorHAnsi" w:cstheme="minorHAnsi"/>
              </w:rPr>
              <w:t>s)</w:t>
            </w:r>
            <w:r w:rsidR="00BA38F0">
              <w:rPr>
                <w:rFonts w:asciiTheme="minorHAnsi" w:hAnsiTheme="minorHAnsi" w:cstheme="minorHAnsi"/>
              </w:rPr>
              <w:t>.</w:t>
            </w:r>
          </w:p>
          <w:p w14:paraId="5266097B" w14:textId="6B8C2E04" w:rsidR="007D68FC" w:rsidRPr="007D68FC" w:rsidRDefault="007D68FC" w:rsidP="008E0F16">
            <w:pPr>
              <w:pStyle w:val="NoSpacing"/>
              <w:rPr>
                <w:lang w:eastAsia="en-US"/>
              </w:rPr>
            </w:pPr>
          </w:p>
        </w:tc>
      </w:tr>
      <w:tr w:rsidR="007D68FC" w:rsidRPr="00C606CB" w14:paraId="01798845" w14:textId="77777777" w:rsidTr="007D68FC">
        <w:trPr>
          <w:trHeight w:val="458"/>
          <w:jc w:val="center"/>
        </w:trPr>
        <w:tc>
          <w:tcPr>
            <w:tcW w:w="5000" w:type="pct"/>
            <w:gridSpan w:val="5"/>
            <w:tcBorders>
              <w:top w:val="nil"/>
              <w:left w:val="single" w:sz="4" w:space="0" w:color="auto"/>
              <w:bottom w:val="single" w:sz="4" w:space="0" w:color="auto"/>
              <w:right w:val="single" w:sz="4" w:space="0" w:color="auto"/>
            </w:tcBorders>
            <w:shd w:val="clear" w:color="auto" w:fill="DAE4DA" w:themeFill="accent4" w:themeFillTint="33"/>
            <w:vAlign w:val="center"/>
          </w:tcPr>
          <w:p w14:paraId="7D4CAC43" w14:textId="756F3112" w:rsidR="007D68FC" w:rsidRPr="00C606CB" w:rsidRDefault="007D68FC" w:rsidP="007D68FC">
            <w:pPr>
              <w:spacing w:after="0"/>
              <w:jc w:val="center"/>
              <w:rPr>
                <w:rFonts w:asciiTheme="minorHAnsi" w:hAnsiTheme="minorHAnsi" w:cstheme="minorHAnsi"/>
                <w:b/>
                <w:bCs/>
                <w:i/>
                <w:iCs/>
              </w:rPr>
            </w:pPr>
            <w:r>
              <w:rPr>
                <w:rFonts w:asciiTheme="minorHAnsi" w:hAnsiTheme="minorHAnsi" w:cstheme="minorHAnsi"/>
                <w:b/>
              </w:rPr>
              <w:t>Structural Projects and Infrastructure Resiliency</w:t>
            </w:r>
          </w:p>
        </w:tc>
      </w:tr>
      <w:tr w:rsidR="007D68FC" w:rsidRPr="00C606CB" w14:paraId="5266098B" w14:textId="3A92F6BD" w:rsidTr="008E0F16">
        <w:trPr>
          <w:trHeight w:val="1079"/>
          <w:jc w:val="center"/>
        </w:trPr>
        <w:tc>
          <w:tcPr>
            <w:tcW w:w="361" w:type="pct"/>
            <w:tcBorders>
              <w:top w:val="nil"/>
              <w:left w:val="single" w:sz="4" w:space="0" w:color="auto"/>
              <w:bottom w:val="single" w:sz="4" w:space="0" w:color="auto"/>
              <w:right w:val="single" w:sz="4" w:space="0" w:color="auto"/>
            </w:tcBorders>
            <w:vAlign w:val="center"/>
            <w:hideMark/>
          </w:tcPr>
          <w:p w14:paraId="52660981" w14:textId="60E2C259" w:rsidR="007D68FC" w:rsidRPr="00C606CB" w:rsidRDefault="007D68FC" w:rsidP="007D68FC">
            <w:pPr>
              <w:spacing w:after="0"/>
              <w:jc w:val="left"/>
              <w:rPr>
                <w:rFonts w:asciiTheme="minorHAnsi" w:eastAsia="Times New Roman" w:hAnsiTheme="minorHAnsi" w:cstheme="minorHAnsi"/>
              </w:rPr>
            </w:pPr>
            <w:r w:rsidRPr="00C606CB">
              <w:rPr>
                <w:rFonts w:asciiTheme="minorHAnsi" w:hAnsiTheme="minorHAnsi" w:cstheme="minorHAnsi"/>
              </w:rPr>
              <w:t>2019-20</w:t>
            </w:r>
          </w:p>
        </w:tc>
        <w:tc>
          <w:tcPr>
            <w:tcW w:w="394" w:type="pct"/>
            <w:tcBorders>
              <w:top w:val="nil"/>
              <w:left w:val="nil"/>
              <w:bottom w:val="single" w:sz="4" w:space="0" w:color="auto"/>
              <w:right w:val="single" w:sz="4" w:space="0" w:color="auto"/>
            </w:tcBorders>
            <w:vAlign w:val="center"/>
            <w:hideMark/>
          </w:tcPr>
          <w:p w14:paraId="52660982" w14:textId="77777777" w:rsidR="007D68FC" w:rsidRPr="00C606CB" w:rsidRDefault="007D68FC" w:rsidP="007D68FC">
            <w:pPr>
              <w:spacing w:after="0"/>
              <w:jc w:val="left"/>
              <w:rPr>
                <w:rFonts w:asciiTheme="minorHAnsi" w:eastAsia="Times New Roman" w:hAnsiTheme="minorHAnsi" w:cstheme="minorHAnsi"/>
              </w:rPr>
            </w:pPr>
            <w:r w:rsidRPr="00C606CB">
              <w:rPr>
                <w:rFonts w:asciiTheme="minorHAnsi" w:hAnsiTheme="minorHAnsi" w:cstheme="minorHAnsi"/>
              </w:rPr>
              <w:t>Tornado Safe Rooms and Shelters</w:t>
            </w:r>
          </w:p>
        </w:tc>
        <w:tc>
          <w:tcPr>
            <w:tcW w:w="593" w:type="pct"/>
            <w:tcBorders>
              <w:top w:val="nil"/>
              <w:left w:val="nil"/>
              <w:bottom w:val="single" w:sz="4" w:space="0" w:color="auto"/>
              <w:right w:val="single" w:sz="4" w:space="0" w:color="auto"/>
            </w:tcBorders>
            <w:vAlign w:val="center"/>
            <w:hideMark/>
          </w:tcPr>
          <w:p w14:paraId="52660983" w14:textId="77777777" w:rsidR="007D68FC" w:rsidRPr="00C606CB" w:rsidRDefault="007D68FC" w:rsidP="007D68FC">
            <w:pPr>
              <w:spacing w:after="0"/>
              <w:jc w:val="left"/>
              <w:rPr>
                <w:rFonts w:asciiTheme="minorHAnsi" w:eastAsia="Times New Roman" w:hAnsiTheme="minorHAnsi" w:cstheme="minorHAnsi"/>
              </w:rPr>
            </w:pPr>
            <w:r w:rsidRPr="00C606CB">
              <w:rPr>
                <w:rFonts w:asciiTheme="minorHAnsi" w:hAnsiTheme="minorHAnsi" w:cstheme="minorHAnsi"/>
              </w:rPr>
              <w:t>Support the establishment of tornado safe rooms and shelters.</w:t>
            </w:r>
          </w:p>
        </w:tc>
        <w:tc>
          <w:tcPr>
            <w:tcW w:w="822" w:type="pct"/>
            <w:tcBorders>
              <w:top w:val="nil"/>
              <w:left w:val="nil"/>
              <w:bottom w:val="single" w:sz="4" w:space="0" w:color="auto"/>
              <w:right w:val="single" w:sz="4" w:space="0" w:color="auto"/>
            </w:tcBorders>
            <w:vAlign w:val="center"/>
            <w:hideMark/>
          </w:tcPr>
          <w:p w14:paraId="52660984" w14:textId="77777777" w:rsidR="007D68FC" w:rsidRPr="00C606CB" w:rsidRDefault="007D68FC" w:rsidP="007D68FC">
            <w:pPr>
              <w:spacing w:after="0"/>
              <w:jc w:val="left"/>
              <w:rPr>
                <w:rFonts w:asciiTheme="minorHAnsi" w:eastAsia="Times New Roman" w:hAnsiTheme="minorHAnsi" w:cstheme="minorHAnsi"/>
              </w:rPr>
            </w:pPr>
            <w:r w:rsidRPr="00C606CB">
              <w:rPr>
                <w:rFonts w:asciiTheme="minorHAnsi" w:hAnsiTheme="minorHAnsi" w:cstheme="minorHAnsi"/>
              </w:rPr>
              <w:t xml:space="preserve">NDDES has been working with local and tribal communities to promote the use of safe rooms and shelters. These rooms and shelters protect the public from injury </w:t>
            </w:r>
            <w:r w:rsidRPr="00C606CB">
              <w:rPr>
                <w:rFonts w:asciiTheme="minorHAnsi" w:hAnsiTheme="minorHAnsi" w:cstheme="minorHAnsi"/>
              </w:rPr>
              <w:lastRenderedPageBreak/>
              <w:t xml:space="preserve">or death caused by tornadoes and other high wind events. </w:t>
            </w:r>
          </w:p>
        </w:tc>
        <w:tc>
          <w:tcPr>
            <w:tcW w:w="2830" w:type="pct"/>
            <w:tcBorders>
              <w:top w:val="nil"/>
              <w:left w:val="nil"/>
              <w:bottom w:val="single" w:sz="4" w:space="0" w:color="auto"/>
              <w:right w:val="single" w:sz="4" w:space="0" w:color="auto"/>
            </w:tcBorders>
            <w:vAlign w:val="center"/>
            <w:hideMark/>
          </w:tcPr>
          <w:p w14:paraId="604147C2" w14:textId="77777777" w:rsidR="007D68FC" w:rsidRPr="00822B54" w:rsidRDefault="007D68FC" w:rsidP="007D68FC">
            <w:pPr>
              <w:spacing w:after="0"/>
              <w:jc w:val="left"/>
              <w:rPr>
                <w:rFonts w:asciiTheme="minorHAnsi" w:hAnsiTheme="minorHAnsi" w:cstheme="minorHAnsi"/>
                <w:b/>
                <w:bCs/>
                <w:i/>
                <w:iCs/>
              </w:rPr>
            </w:pPr>
            <w:r w:rsidRPr="00822B54">
              <w:rPr>
                <w:rFonts w:asciiTheme="minorHAnsi" w:hAnsiTheme="minorHAnsi" w:cstheme="minorHAnsi"/>
                <w:b/>
                <w:bCs/>
                <w:i/>
                <w:iCs/>
              </w:rPr>
              <w:lastRenderedPageBreak/>
              <w:t>NDDES:</w:t>
            </w:r>
          </w:p>
          <w:p w14:paraId="14830BAD" w14:textId="52004B18" w:rsidR="007D68FC" w:rsidRPr="00822B54" w:rsidRDefault="007D68FC" w:rsidP="007D68FC">
            <w:pPr>
              <w:pStyle w:val="ListParagraph"/>
              <w:numPr>
                <w:ilvl w:val="0"/>
                <w:numId w:val="4"/>
              </w:numPr>
              <w:spacing w:after="0"/>
              <w:jc w:val="left"/>
              <w:rPr>
                <w:rFonts w:eastAsia="Arial" w:cs="Arial"/>
              </w:rPr>
            </w:pPr>
            <w:r w:rsidRPr="00822B54">
              <w:rPr>
                <w:rFonts w:asciiTheme="minorHAnsi" w:hAnsiTheme="minorHAnsi"/>
              </w:rPr>
              <w:t xml:space="preserve">Tornado Shelter applications for Homme Dam Recreation area, Stump Lake recreation area, and Silver Lake Recreation area have been submitted to FEMA.  </w:t>
            </w:r>
            <w:r w:rsidR="00354DAB">
              <w:rPr>
                <w:rFonts w:eastAsia="Arial" w:cs="Arial"/>
              </w:rPr>
              <w:t>(repetitive)</w:t>
            </w:r>
          </w:p>
          <w:p w14:paraId="6AED098A" w14:textId="3C19454E" w:rsidR="007D68FC" w:rsidRPr="00822B54" w:rsidRDefault="007D68FC" w:rsidP="007D68FC">
            <w:pPr>
              <w:pStyle w:val="ListParagraph"/>
              <w:numPr>
                <w:ilvl w:val="0"/>
                <w:numId w:val="4"/>
              </w:numPr>
              <w:spacing w:after="0"/>
              <w:jc w:val="left"/>
              <w:rPr>
                <w:rFonts w:eastAsia="Arial" w:cs="Arial"/>
              </w:rPr>
            </w:pPr>
            <w:r w:rsidRPr="00822B54">
              <w:rPr>
                <w:rFonts w:asciiTheme="minorHAnsi" w:eastAsia="MS PGothic" w:hAnsiTheme="minorHAnsi"/>
              </w:rPr>
              <w:t xml:space="preserve">Tornado Shelter projects have been completed in the City of Elgin, Steele County, </w:t>
            </w:r>
            <w:proofErr w:type="spellStart"/>
            <w:r w:rsidRPr="00822B54">
              <w:rPr>
                <w:rFonts w:asciiTheme="minorHAnsi" w:eastAsia="MS PGothic" w:hAnsiTheme="minorHAnsi"/>
              </w:rPr>
              <w:t>LaMoure</w:t>
            </w:r>
            <w:proofErr w:type="spellEnd"/>
            <w:r w:rsidRPr="00822B54">
              <w:rPr>
                <w:rFonts w:asciiTheme="minorHAnsi" w:eastAsia="MS PGothic" w:hAnsiTheme="minorHAnsi"/>
              </w:rPr>
              <w:t xml:space="preserve"> County, and Cavalier County. </w:t>
            </w:r>
            <w:r w:rsidRPr="00822B54">
              <w:rPr>
                <w:rFonts w:eastAsia="Arial" w:cs="Arial"/>
              </w:rPr>
              <w:t>Tornado shelter projects have been awarded to the Stump Lake recreation area, Silver Lake recreation area, and Mountrail County.</w:t>
            </w:r>
          </w:p>
          <w:p w14:paraId="2A8EFEE3" w14:textId="7D4BDE86" w:rsidR="007D68FC" w:rsidRPr="00822B54" w:rsidRDefault="00836A4D" w:rsidP="007D68FC">
            <w:pPr>
              <w:pStyle w:val="ListParagraph"/>
              <w:numPr>
                <w:ilvl w:val="0"/>
                <w:numId w:val="4"/>
              </w:numPr>
              <w:spacing w:after="0"/>
              <w:jc w:val="left"/>
              <w:rPr>
                <w:rFonts w:asciiTheme="minorHAnsi" w:eastAsia="Times New Roman" w:hAnsiTheme="minorHAnsi"/>
              </w:rPr>
            </w:pPr>
            <w:r>
              <w:rPr>
                <w:rFonts w:asciiTheme="minorHAnsi" w:eastAsia="MS PGothic" w:hAnsiTheme="minorHAnsi"/>
              </w:rPr>
              <w:lastRenderedPageBreak/>
              <w:t xml:space="preserve"> (addressed above)</w:t>
            </w:r>
            <w:r w:rsidR="007D68FC" w:rsidRPr="00822B54">
              <w:rPr>
                <w:rFonts w:asciiTheme="minorHAnsi" w:eastAsia="Times New Roman" w:hAnsiTheme="minorHAnsi"/>
              </w:rPr>
              <w:t>Promoted storm shelters as a focal project type for the former Pre-Disaster Mitigation grant cycle. Building Resilient Infrastructure and Communities</w:t>
            </w:r>
          </w:p>
          <w:p w14:paraId="561E6AF4" w14:textId="29DD4F11" w:rsidR="007D68FC" w:rsidRPr="00822B54" w:rsidRDefault="007D68FC" w:rsidP="007D68FC">
            <w:pPr>
              <w:pStyle w:val="ListParagraph"/>
              <w:numPr>
                <w:ilvl w:val="0"/>
                <w:numId w:val="4"/>
              </w:numPr>
              <w:spacing w:after="0"/>
              <w:jc w:val="left"/>
              <w:rPr>
                <w:rFonts w:asciiTheme="minorHAnsi" w:hAnsiTheme="minorHAnsi"/>
              </w:rPr>
            </w:pPr>
            <w:r w:rsidRPr="00822B54">
              <w:rPr>
                <w:rFonts w:asciiTheme="minorHAnsi" w:hAnsiTheme="minorHAnsi"/>
              </w:rPr>
              <w:t>Shelters were previously awarded in McKenzie County and in the City of Beulah.</w:t>
            </w:r>
          </w:p>
          <w:p w14:paraId="52660988" w14:textId="2BCC4276" w:rsidR="007D68FC" w:rsidRPr="00822B54" w:rsidRDefault="007D68FC" w:rsidP="007D68FC">
            <w:pPr>
              <w:pStyle w:val="NoSpacing"/>
              <w:rPr>
                <w:lang w:eastAsia="en-US"/>
              </w:rPr>
            </w:pPr>
          </w:p>
        </w:tc>
      </w:tr>
      <w:tr w:rsidR="007D68FC" w:rsidRPr="00C606CB" w14:paraId="52660996" w14:textId="6186188A" w:rsidTr="00F22B5F">
        <w:trPr>
          <w:trHeight w:val="719"/>
          <w:jc w:val="center"/>
        </w:trPr>
        <w:tc>
          <w:tcPr>
            <w:tcW w:w="361" w:type="pct"/>
            <w:tcBorders>
              <w:top w:val="nil"/>
              <w:left w:val="single" w:sz="4" w:space="0" w:color="auto"/>
              <w:bottom w:val="single" w:sz="4" w:space="0" w:color="auto"/>
              <w:right w:val="single" w:sz="4" w:space="0" w:color="auto"/>
            </w:tcBorders>
            <w:vAlign w:val="center"/>
            <w:hideMark/>
          </w:tcPr>
          <w:p w14:paraId="5266098C" w14:textId="0F9F2FCC"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lastRenderedPageBreak/>
              <w:t>2019-21</w:t>
            </w:r>
          </w:p>
        </w:tc>
        <w:tc>
          <w:tcPr>
            <w:tcW w:w="394" w:type="pct"/>
            <w:tcBorders>
              <w:top w:val="nil"/>
              <w:left w:val="nil"/>
              <w:bottom w:val="single" w:sz="4" w:space="0" w:color="auto"/>
              <w:right w:val="single" w:sz="4" w:space="0" w:color="auto"/>
            </w:tcBorders>
            <w:vAlign w:val="center"/>
            <w:hideMark/>
          </w:tcPr>
          <w:p w14:paraId="5266098D"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Flood Mitigation Measures</w:t>
            </w:r>
          </w:p>
        </w:tc>
        <w:tc>
          <w:tcPr>
            <w:tcW w:w="593" w:type="pct"/>
            <w:tcBorders>
              <w:top w:val="nil"/>
              <w:left w:val="nil"/>
              <w:bottom w:val="single" w:sz="4" w:space="0" w:color="auto"/>
              <w:right w:val="single" w:sz="4" w:space="0" w:color="auto"/>
            </w:tcBorders>
            <w:vAlign w:val="center"/>
            <w:hideMark/>
          </w:tcPr>
          <w:p w14:paraId="5266098E"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Support the implementation of flood mitigation measures at the local and tribal level.</w:t>
            </w:r>
          </w:p>
        </w:tc>
        <w:tc>
          <w:tcPr>
            <w:tcW w:w="822" w:type="pct"/>
            <w:tcBorders>
              <w:top w:val="nil"/>
              <w:left w:val="nil"/>
              <w:bottom w:val="single" w:sz="4" w:space="0" w:color="auto"/>
              <w:right w:val="single" w:sz="4" w:space="0" w:color="auto"/>
            </w:tcBorders>
            <w:vAlign w:val="center"/>
            <w:hideMark/>
          </w:tcPr>
          <w:p w14:paraId="258B6DA7" w14:textId="4BC1442D" w:rsidR="007D68FC" w:rsidRPr="00C606CB" w:rsidRDefault="007D68FC" w:rsidP="007D68FC">
            <w:pPr>
              <w:pStyle w:val="PlainText"/>
              <w:rPr>
                <w:rFonts w:asciiTheme="minorHAnsi" w:hAnsiTheme="minorHAnsi" w:cstheme="minorHAnsi"/>
                <w:sz w:val="20"/>
                <w:szCs w:val="20"/>
              </w:rPr>
            </w:pPr>
            <w:r w:rsidRPr="00C606CB">
              <w:rPr>
                <w:rFonts w:asciiTheme="minorHAnsi" w:hAnsiTheme="minorHAnsi" w:cstheme="minorHAnsi"/>
                <w:sz w:val="20"/>
                <w:szCs w:val="20"/>
              </w:rPr>
              <w:t xml:space="preserve">This action places priority on flood mitigation projects for Special Flood Hazard Areas. This action encompasses projects that prevent damage to structures, such as critical facilities and homes, bank stabilization, bank armoring, acquisitions, floodwalls, and relocation of critical facilities (such as lift stations). </w:t>
            </w:r>
          </w:p>
          <w:p w14:paraId="5266098F" w14:textId="1BF32739" w:rsidR="007D68FC" w:rsidRPr="00C606CB" w:rsidRDefault="007D68FC" w:rsidP="007D68FC">
            <w:pPr>
              <w:pStyle w:val="PlainText"/>
              <w:rPr>
                <w:rFonts w:asciiTheme="minorHAnsi" w:hAnsiTheme="minorHAnsi" w:cstheme="minorHAnsi"/>
                <w:sz w:val="20"/>
                <w:szCs w:val="20"/>
              </w:rPr>
            </w:pPr>
            <w:r w:rsidRPr="00C606CB">
              <w:rPr>
                <w:rFonts w:asciiTheme="minorHAnsi" w:hAnsiTheme="minorHAnsi" w:cstheme="minorHAnsi"/>
                <w:color w:val="FF0000"/>
                <w:sz w:val="20"/>
                <w:szCs w:val="20"/>
              </w:rPr>
              <w:t>There are flood mitigation projects outside of the Special Flood Hazard areas that protect homes, businesses, government buildings, and roads in rural areas of the state.</w:t>
            </w:r>
          </w:p>
        </w:tc>
        <w:tc>
          <w:tcPr>
            <w:tcW w:w="2830" w:type="pct"/>
            <w:tcBorders>
              <w:top w:val="nil"/>
              <w:left w:val="nil"/>
              <w:bottom w:val="single" w:sz="4" w:space="0" w:color="auto"/>
              <w:right w:val="single" w:sz="4" w:space="0" w:color="auto"/>
            </w:tcBorders>
            <w:vAlign w:val="center"/>
            <w:hideMark/>
          </w:tcPr>
          <w:p w14:paraId="1938B561" w14:textId="77777777" w:rsidR="007D68FC" w:rsidRPr="00690B6D" w:rsidRDefault="007D68FC" w:rsidP="007D68FC">
            <w:pPr>
              <w:spacing w:after="0"/>
              <w:jc w:val="left"/>
              <w:rPr>
                <w:rFonts w:asciiTheme="minorHAnsi" w:hAnsiTheme="minorHAnsi" w:cstheme="minorHAnsi"/>
                <w:b/>
                <w:bCs/>
                <w:i/>
                <w:iCs/>
              </w:rPr>
            </w:pPr>
            <w:r w:rsidRPr="00690B6D">
              <w:rPr>
                <w:rFonts w:asciiTheme="minorHAnsi" w:hAnsiTheme="minorHAnsi" w:cstheme="minorHAnsi"/>
                <w:b/>
                <w:bCs/>
                <w:i/>
                <w:iCs/>
              </w:rPr>
              <w:t>ND Department of Water Resources:</w:t>
            </w:r>
          </w:p>
          <w:p w14:paraId="620E6AE3" w14:textId="77777777" w:rsidR="007D68FC" w:rsidRPr="00FA38EA" w:rsidRDefault="007D68FC" w:rsidP="007D68FC">
            <w:pPr>
              <w:pStyle w:val="ListParagraph"/>
              <w:numPr>
                <w:ilvl w:val="0"/>
                <w:numId w:val="8"/>
              </w:numPr>
              <w:spacing w:after="0"/>
              <w:jc w:val="left"/>
              <w:rPr>
                <w:rFonts w:asciiTheme="minorHAnsi" w:hAnsiTheme="minorHAnsi" w:cstheme="minorHAnsi"/>
                <w:szCs w:val="20"/>
              </w:rPr>
            </w:pPr>
            <w:r w:rsidRPr="00690B6D">
              <w:rPr>
                <w:rFonts w:asciiTheme="minorHAnsi" w:hAnsiTheme="minorHAnsi" w:cstheme="minorHAnsi"/>
                <w:szCs w:val="20"/>
              </w:rPr>
              <w:t xml:space="preserve">The State of North Dakota directs </w:t>
            </w:r>
            <w:proofErr w:type="gramStart"/>
            <w:r w:rsidRPr="00690B6D">
              <w:rPr>
                <w:rFonts w:asciiTheme="minorHAnsi" w:hAnsiTheme="minorHAnsi" w:cstheme="minorHAnsi"/>
                <w:szCs w:val="20"/>
              </w:rPr>
              <w:t xml:space="preserve">the majority </w:t>
            </w:r>
            <w:r w:rsidRPr="00FA38EA">
              <w:rPr>
                <w:rFonts w:asciiTheme="minorHAnsi" w:hAnsiTheme="minorHAnsi" w:cstheme="minorHAnsi"/>
                <w:szCs w:val="20"/>
              </w:rPr>
              <w:t>of</w:t>
            </w:r>
            <w:proofErr w:type="gramEnd"/>
            <w:r w:rsidRPr="00FA38EA">
              <w:rPr>
                <w:rFonts w:asciiTheme="minorHAnsi" w:hAnsiTheme="minorHAnsi" w:cstheme="minorHAnsi"/>
                <w:szCs w:val="20"/>
              </w:rPr>
              <w:t xml:space="preserve"> state funding for flood damage reduction projects through the DWR budget, and cost-share program. </w:t>
            </w:r>
          </w:p>
          <w:p w14:paraId="269B8D44" w14:textId="77777777" w:rsidR="007D68FC" w:rsidRPr="00FA38EA" w:rsidRDefault="007D68FC" w:rsidP="007D68FC">
            <w:pPr>
              <w:pStyle w:val="ListParagraph"/>
              <w:numPr>
                <w:ilvl w:val="0"/>
                <w:numId w:val="8"/>
              </w:numPr>
              <w:spacing w:after="0"/>
              <w:jc w:val="left"/>
              <w:rPr>
                <w:rFonts w:asciiTheme="minorHAnsi" w:hAnsiTheme="minorHAnsi" w:cstheme="minorHAnsi"/>
                <w:szCs w:val="20"/>
              </w:rPr>
            </w:pPr>
            <w:r w:rsidRPr="00FA38EA">
              <w:rPr>
                <w:rFonts w:asciiTheme="minorHAnsi" w:hAnsiTheme="minorHAnsi" w:cstheme="minorHAnsi"/>
                <w:szCs w:val="20"/>
              </w:rPr>
              <w:t>The 2023 Legislative Assembly provided $14 million for various types of flood damage reduction projects, $76.1 million for the Mouse River Enhanced Flood Protection Project, $13.2 million for Valley City flood protection, and $12.3 million for Mandan flood protection. Portions of $10.5 million designated for “General Water” projects could also be approved for floodwater retention-related studies and projects.</w:t>
            </w:r>
          </w:p>
          <w:p w14:paraId="214D3F60" w14:textId="0F82C3BB" w:rsidR="007D68FC" w:rsidRPr="00C606CB" w:rsidRDefault="007D68FC" w:rsidP="007D68FC">
            <w:pPr>
              <w:pStyle w:val="ListParagraph"/>
              <w:numPr>
                <w:ilvl w:val="0"/>
                <w:numId w:val="8"/>
              </w:numPr>
              <w:spacing w:after="0"/>
              <w:jc w:val="left"/>
              <w:rPr>
                <w:rFonts w:asciiTheme="minorHAnsi" w:hAnsiTheme="minorHAnsi" w:cstheme="minorHAnsi"/>
                <w:szCs w:val="20"/>
              </w:rPr>
            </w:pPr>
            <w:r w:rsidRPr="00C606CB">
              <w:rPr>
                <w:rFonts w:asciiTheme="minorHAnsi" w:hAnsiTheme="minorHAnsi" w:cstheme="minorHAnsi"/>
                <w:szCs w:val="20"/>
              </w:rPr>
              <w:t>The 2021 Legislative assembly provided $48 million for various types of flood damage reduction projects, $435 million for the Fargo-Moorhead Area Diversion Project, and $74.5 million for the Mouse River Enhanced Flood Protection Project.</w:t>
            </w:r>
          </w:p>
          <w:p w14:paraId="2F9313F8" w14:textId="79CBFA46" w:rsidR="007D68FC" w:rsidRPr="00C606CB" w:rsidRDefault="007D68FC" w:rsidP="007D68FC">
            <w:pPr>
              <w:pStyle w:val="ListParagraph"/>
              <w:numPr>
                <w:ilvl w:val="0"/>
                <w:numId w:val="8"/>
              </w:numPr>
              <w:spacing w:after="0"/>
              <w:jc w:val="left"/>
              <w:rPr>
                <w:rFonts w:asciiTheme="minorHAnsi" w:hAnsiTheme="minorHAnsi" w:cstheme="minorHAnsi"/>
                <w:color w:val="FF0000"/>
                <w:szCs w:val="20"/>
              </w:rPr>
            </w:pPr>
            <w:r w:rsidRPr="00C606CB">
              <w:rPr>
                <w:rFonts w:asciiTheme="minorHAnsi" w:hAnsiTheme="minorHAnsi" w:cstheme="minorHAnsi"/>
                <w:szCs w:val="20"/>
              </w:rPr>
              <w:t xml:space="preserve">The DWR budget bill following the 2019 Legislative Assembly included $197 million in authority for state cost-share toward flood damage reduction projects.  </w:t>
            </w:r>
          </w:p>
          <w:p w14:paraId="3871E0BE" w14:textId="4045FE11" w:rsidR="007D68FC" w:rsidRPr="00C606CB" w:rsidRDefault="007D68FC" w:rsidP="007D68FC">
            <w:pPr>
              <w:pStyle w:val="ListParagraph"/>
              <w:numPr>
                <w:ilvl w:val="0"/>
                <w:numId w:val="8"/>
              </w:numPr>
              <w:spacing w:after="0"/>
              <w:jc w:val="left"/>
              <w:rPr>
                <w:rFonts w:asciiTheme="minorHAnsi" w:hAnsiTheme="minorHAnsi" w:cstheme="minorHAnsi"/>
                <w:szCs w:val="20"/>
              </w:rPr>
            </w:pPr>
            <w:r w:rsidRPr="00C606CB">
              <w:rPr>
                <w:rFonts w:asciiTheme="minorHAnsi" w:hAnsiTheme="minorHAnsi" w:cstheme="minorHAnsi"/>
                <w:szCs w:val="20"/>
              </w:rPr>
              <w:t>DWR has an economist on staff evaluating benefits and costs of flood</w:t>
            </w:r>
            <w:r w:rsidRPr="00C606CB">
              <w:rPr>
                <w:rStyle w:val="apple-converted-space"/>
                <w:rFonts w:asciiTheme="minorHAnsi" w:hAnsiTheme="minorHAnsi" w:cstheme="minorHAnsi"/>
                <w:szCs w:val="20"/>
              </w:rPr>
              <w:t> m</w:t>
            </w:r>
            <w:r w:rsidRPr="00C606CB">
              <w:rPr>
                <w:rFonts w:asciiTheme="minorHAnsi" w:hAnsiTheme="minorHAnsi" w:cstheme="minorHAnsi"/>
                <w:szCs w:val="20"/>
              </w:rPr>
              <w:t>itigation</w:t>
            </w:r>
            <w:r w:rsidRPr="00C606CB">
              <w:rPr>
                <w:rStyle w:val="apple-converted-space"/>
                <w:rFonts w:asciiTheme="minorHAnsi" w:hAnsiTheme="minorHAnsi" w:cstheme="minorHAnsi"/>
                <w:szCs w:val="20"/>
              </w:rPr>
              <w:t> </w:t>
            </w:r>
            <w:r w:rsidRPr="00C606CB">
              <w:rPr>
                <w:rFonts w:asciiTheme="minorHAnsi" w:hAnsiTheme="minorHAnsi" w:cstheme="minorHAnsi"/>
                <w:szCs w:val="20"/>
              </w:rPr>
              <w:t xml:space="preserve">projects </w:t>
            </w:r>
            <w:r>
              <w:rPr>
                <w:rFonts w:asciiTheme="minorHAnsi" w:hAnsiTheme="minorHAnsi" w:cstheme="minorHAnsi"/>
                <w:szCs w:val="20"/>
              </w:rPr>
              <w:t>as needed.</w:t>
            </w:r>
          </w:p>
          <w:p w14:paraId="2D395C21" w14:textId="77777777"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NDDES:</w:t>
            </w:r>
          </w:p>
          <w:p w14:paraId="25E8E9BD" w14:textId="7645076B" w:rsidR="007D68FC" w:rsidRPr="00C606CB" w:rsidRDefault="007D68FC" w:rsidP="007D68FC">
            <w:pPr>
              <w:pStyle w:val="ListParagraph"/>
              <w:numPr>
                <w:ilvl w:val="0"/>
                <w:numId w:val="8"/>
              </w:numPr>
              <w:spacing w:after="0"/>
              <w:jc w:val="left"/>
              <w:rPr>
                <w:rFonts w:asciiTheme="minorHAnsi" w:hAnsiTheme="minorHAnsi"/>
              </w:rPr>
            </w:pPr>
            <w:r w:rsidRPr="2A42224C">
              <w:rPr>
                <w:rFonts w:asciiTheme="minorHAnsi" w:hAnsiTheme="minorHAnsi"/>
              </w:rPr>
              <w:t xml:space="preserve">Flood </w:t>
            </w:r>
            <w:r w:rsidRPr="00930B0E">
              <w:rPr>
                <w:rFonts w:asciiTheme="minorHAnsi" w:hAnsiTheme="minorHAnsi"/>
              </w:rPr>
              <w:t>Mitigation projects are in the process of being completed in the City of Fargo for the protection of its Wastewater Treatment Plant and the Raw Water Pump Station. A Flood Mitigation project has been awarded in the City of Grand Forks for the protection of a neighborhood from storm water.</w:t>
            </w:r>
          </w:p>
          <w:p w14:paraId="2ED9989F" w14:textId="77777777" w:rsidR="007D68FC" w:rsidRPr="00C606CB" w:rsidRDefault="007D68FC" w:rsidP="007D68FC">
            <w:pPr>
              <w:pStyle w:val="NoSpacing"/>
              <w:rPr>
                <w:rFonts w:cstheme="minorHAnsi"/>
                <w:b/>
                <w:bCs/>
                <w:i/>
                <w:iCs/>
                <w:color w:val="FF0000"/>
                <w:sz w:val="20"/>
              </w:rPr>
            </w:pPr>
            <w:r w:rsidRPr="00C606CB">
              <w:rPr>
                <w:rFonts w:cstheme="minorHAnsi"/>
                <w:b/>
                <w:bCs/>
                <w:i/>
                <w:iCs/>
                <w:color w:val="FF0000"/>
                <w:sz w:val="20"/>
              </w:rPr>
              <w:t xml:space="preserve">Natural Resource Conservation Service: </w:t>
            </w:r>
          </w:p>
          <w:p w14:paraId="4760F025" w14:textId="0087798B" w:rsidR="007D68FC" w:rsidRPr="00AE5492" w:rsidRDefault="007D68FC" w:rsidP="007D68FC">
            <w:pPr>
              <w:pStyle w:val="NoSpacing"/>
              <w:numPr>
                <w:ilvl w:val="0"/>
                <w:numId w:val="8"/>
              </w:numPr>
              <w:rPr>
                <w:rFonts w:cstheme="minorHAnsi"/>
                <w:sz w:val="20"/>
                <w:lang w:eastAsia="en-US"/>
              </w:rPr>
            </w:pPr>
            <w:r w:rsidRPr="00AE5492">
              <w:rPr>
                <w:rFonts w:cstheme="minorHAnsi"/>
                <w:sz w:val="20"/>
                <w:lang w:eastAsia="en-US"/>
              </w:rPr>
              <w:t xml:space="preserve">Emergency response to mitigate damage to </w:t>
            </w:r>
            <w:proofErr w:type="spellStart"/>
            <w:r w:rsidRPr="00AE5492">
              <w:rPr>
                <w:rFonts w:cstheme="minorHAnsi"/>
                <w:sz w:val="20"/>
                <w:lang w:eastAsia="en-US"/>
              </w:rPr>
              <w:t>Bourbanis</w:t>
            </w:r>
            <w:proofErr w:type="spellEnd"/>
            <w:r w:rsidRPr="00AE5492">
              <w:rPr>
                <w:rFonts w:cstheme="minorHAnsi"/>
                <w:sz w:val="20"/>
                <w:lang w:eastAsia="en-US"/>
              </w:rPr>
              <w:t xml:space="preserve"> Dam during May 2021 flood event is in progress.</w:t>
            </w:r>
          </w:p>
          <w:p w14:paraId="5F4A166C" w14:textId="3680004B" w:rsidR="007D68FC" w:rsidRPr="00AE5492" w:rsidRDefault="007D68FC" w:rsidP="007D68FC">
            <w:pPr>
              <w:pStyle w:val="NoSpacing"/>
              <w:numPr>
                <w:ilvl w:val="0"/>
                <w:numId w:val="8"/>
              </w:numPr>
              <w:rPr>
                <w:rFonts w:cstheme="minorHAnsi"/>
                <w:sz w:val="20"/>
                <w:lang w:eastAsia="en-US"/>
              </w:rPr>
            </w:pPr>
            <w:r w:rsidRPr="00AE5492">
              <w:rPr>
                <w:rFonts w:cstheme="minorHAnsi"/>
                <w:sz w:val="20"/>
              </w:rPr>
              <w:t>Final engineering design in progress with Cass for a 2.2-mile levee to protect the community of Amenia.</w:t>
            </w:r>
          </w:p>
          <w:p w14:paraId="384B0FFE" w14:textId="5675C01B" w:rsidR="007D68FC" w:rsidRPr="00AE5492" w:rsidRDefault="007D68FC" w:rsidP="007D68FC">
            <w:pPr>
              <w:pStyle w:val="NoSpacing"/>
              <w:numPr>
                <w:ilvl w:val="0"/>
                <w:numId w:val="8"/>
              </w:numPr>
              <w:rPr>
                <w:rFonts w:cstheme="minorHAnsi"/>
                <w:sz w:val="20"/>
                <w:lang w:eastAsia="en-US"/>
              </w:rPr>
            </w:pPr>
            <w:r w:rsidRPr="00AE5492">
              <w:rPr>
                <w:rFonts w:cstheme="minorHAnsi"/>
                <w:sz w:val="20"/>
              </w:rPr>
              <w:t>Planning in progress with the Park River JWRD for a 2,590 ac-ft off channel retention project to protect rural homes, roads, and the community of Crystal.</w:t>
            </w:r>
          </w:p>
          <w:p w14:paraId="32B1462F" w14:textId="7E57AE56" w:rsidR="007D68FC" w:rsidRPr="00AE5492" w:rsidRDefault="007D68FC" w:rsidP="007D68FC">
            <w:pPr>
              <w:pStyle w:val="NoSpacing"/>
              <w:numPr>
                <w:ilvl w:val="0"/>
                <w:numId w:val="8"/>
              </w:numPr>
              <w:rPr>
                <w:rFonts w:cstheme="minorHAnsi"/>
                <w:sz w:val="20"/>
                <w:lang w:eastAsia="en-US"/>
              </w:rPr>
            </w:pPr>
            <w:r w:rsidRPr="00AE5492">
              <w:rPr>
                <w:rFonts w:cstheme="minorHAnsi"/>
                <w:sz w:val="20"/>
              </w:rPr>
              <w:lastRenderedPageBreak/>
              <w:t>Planning in progress with the Pembina WRD for a channel stabilization project on the Tongue River, to halt massive erosion that is impacting Renwick Dam (provides flood protection to the City of Cavalier).</w:t>
            </w:r>
          </w:p>
          <w:p w14:paraId="55DE5AC8" w14:textId="77777777" w:rsidR="007D68FC" w:rsidRPr="00AE5492" w:rsidRDefault="007D68FC" w:rsidP="007D68FC">
            <w:pPr>
              <w:pStyle w:val="NoSpacing"/>
              <w:numPr>
                <w:ilvl w:val="0"/>
                <w:numId w:val="8"/>
              </w:numPr>
              <w:rPr>
                <w:rFonts w:cstheme="minorHAnsi"/>
                <w:sz w:val="20"/>
                <w:lang w:eastAsia="en-US"/>
              </w:rPr>
            </w:pPr>
            <w:r w:rsidRPr="00AE5492">
              <w:rPr>
                <w:rFonts w:cstheme="minorHAnsi"/>
                <w:sz w:val="20"/>
              </w:rPr>
              <w:t>Planning in progress with Cass Joint WRD for a 2,863 ac-ft off channel retention project that will protect rural roads and homes in the Upper Maple River watershed.</w:t>
            </w:r>
          </w:p>
          <w:p w14:paraId="4E4D7F1A" w14:textId="77777777" w:rsidR="007D68FC" w:rsidRPr="00AE5492" w:rsidRDefault="007D68FC" w:rsidP="007D68FC">
            <w:pPr>
              <w:pStyle w:val="NoSpacing"/>
              <w:numPr>
                <w:ilvl w:val="0"/>
                <w:numId w:val="8"/>
              </w:numPr>
              <w:rPr>
                <w:rFonts w:cstheme="minorHAnsi"/>
                <w:sz w:val="20"/>
                <w:lang w:eastAsia="en-US"/>
              </w:rPr>
            </w:pPr>
            <w:r w:rsidRPr="00AE5492">
              <w:rPr>
                <w:rFonts w:cstheme="minorHAnsi"/>
                <w:sz w:val="20"/>
              </w:rPr>
              <w:t xml:space="preserve">Planning in progress with Sargent WRD for a 2,561 ac-ft off channel retention project that will protect rural roads and homes in the </w:t>
            </w:r>
            <w:proofErr w:type="spellStart"/>
            <w:r w:rsidRPr="00AE5492">
              <w:rPr>
                <w:rFonts w:cstheme="minorHAnsi"/>
                <w:sz w:val="20"/>
              </w:rPr>
              <w:t>Shortfoot</w:t>
            </w:r>
            <w:proofErr w:type="spellEnd"/>
            <w:r w:rsidRPr="00AE5492">
              <w:rPr>
                <w:rFonts w:cstheme="minorHAnsi"/>
                <w:sz w:val="20"/>
              </w:rPr>
              <w:t xml:space="preserve"> Creek watershed.</w:t>
            </w:r>
          </w:p>
          <w:p w14:paraId="0E11D720" w14:textId="65B355A3" w:rsidR="007D68FC" w:rsidRPr="00AE5492" w:rsidRDefault="007D68FC" w:rsidP="007D68FC">
            <w:pPr>
              <w:pStyle w:val="NoSpacing"/>
              <w:numPr>
                <w:ilvl w:val="0"/>
                <w:numId w:val="8"/>
              </w:numPr>
              <w:rPr>
                <w:rFonts w:cstheme="minorHAnsi"/>
                <w:sz w:val="20"/>
                <w:lang w:eastAsia="en-US"/>
              </w:rPr>
            </w:pPr>
            <w:r w:rsidRPr="00AE5492">
              <w:rPr>
                <w:rFonts w:cstheme="minorHAnsi"/>
                <w:sz w:val="20"/>
              </w:rPr>
              <w:t xml:space="preserve">Planning in progress with Richland WRD for an </w:t>
            </w:r>
            <w:r w:rsidR="00DB2BAF" w:rsidRPr="00AE5492">
              <w:rPr>
                <w:rFonts w:cstheme="minorHAnsi"/>
                <w:sz w:val="20"/>
              </w:rPr>
              <w:t>off-channel</w:t>
            </w:r>
            <w:r w:rsidRPr="00AE5492">
              <w:rPr>
                <w:rFonts w:cstheme="minorHAnsi"/>
                <w:sz w:val="20"/>
              </w:rPr>
              <w:t xml:space="preserve"> retention project to protect rural roads and homes in the Antelope Creek watershed.</w:t>
            </w:r>
          </w:p>
          <w:p w14:paraId="7C03CE00" w14:textId="77777777" w:rsidR="007D68FC" w:rsidRPr="00C606CB" w:rsidRDefault="007D68FC" w:rsidP="007D68FC">
            <w:pPr>
              <w:spacing w:after="0"/>
              <w:jc w:val="left"/>
              <w:rPr>
                <w:rFonts w:asciiTheme="minorHAnsi" w:hAnsiTheme="minorHAnsi" w:cstheme="minorHAnsi"/>
                <w:b/>
                <w:bCs/>
                <w:i/>
                <w:iCs/>
                <w:color w:val="FF0000"/>
              </w:rPr>
            </w:pPr>
            <w:r w:rsidRPr="00C606CB">
              <w:rPr>
                <w:rFonts w:asciiTheme="minorHAnsi" w:hAnsiTheme="minorHAnsi" w:cstheme="minorHAnsi"/>
                <w:b/>
                <w:bCs/>
                <w:i/>
                <w:iCs/>
                <w:color w:val="FF0000"/>
              </w:rPr>
              <w:t>US Army Corps of Engineers – St. Paul District:</w:t>
            </w:r>
          </w:p>
          <w:p w14:paraId="3902CF16" w14:textId="49B4C17E" w:rsidR="007D68FC" w:rsidRPr="00C606CB" w:rsidRDefault="007D68FC" w:rsidP="007D68FC">
            <w:pPr>
              <w:pStyle w:val="ListParagraph"/>
              <w:numPr>
                <w:ilvl w:val="0"/>
                <w:numId w:val="8"/>
              </w:numPr>
              <w:spacing w:after="0"/>
              <w:jc w:val="left"/>
              <w:rPr>
                <w:rFonts w:asciiTheme="minorHAnsi" w:hAnsiTheme="minorHAnsi" w:cstheme="minorHAnsi"/>
                <w:szCs w:val="20"/>
              </w:rPr>
            </w:pPr>
            <w:r w:rsidRPr="00C606CB">
              <w:rPr>
                <w:rFonts w:asciiTheme="minorHAnsi" w:hAnsiTheme="minorHAnsi" w:cstheme="minorHAnsi"/>
                <w:szCs w:val="20"/>
              </w:rPr>
              <w:t>Publish</w:t>
            </w:r>
            <w:r w:rsidR="00DB2BAF">
              <w:rPr>
                <w:rFonts w:asciiTheme="minorHAnsi" w:hAnsiTheme="minorHAnsi" w:cstheme="minorHAnsi"/>
                <w:szCs w:val="20"/>
              </w:rPr>
              <w:t>ed</w:t>
            </w:r>
            <w:r w:rsidRPr="00C606CB">
              <w:rPr>
                <w:rFonts w:asciiTheme="minorHAnsi" w:hAnsiTheme="minorHAnsi" w:cstheme="minorHAnsi"/>
                <w:szCs w:val="20"/>
              </w:rPr>
              <w:t xml:space="preserve"> the Missouri River mainstem System 2021-2022 Annual Operating Plan by December 2021.  This document outline</w:t>
            </w:r>
            <w:r w:rsidR="004C6A5B">
              <w:rPr>
                <w:rFonts w:asciiTheme="minorHAnsi" w:hAnsiTheme="minorHAnsi" w:cstheme="minorHAnsi"/>
                <w:szCs w:val="20"/>
              </w:rPr>
              <w:t xml:space="preserve">d </w:t>
            </w:r>
            <w:r w:rsidRPr="00C606CB">
              <w:rPr>
                <w:rFonts w:asciiTheme="minorHAnsi" w:hAnsiTheme="minorHAnsi" w:cstheme="minorHAnsi"/>
                <w:szCs w:val="20"/>
              </w:rPr>
              <w:t>both flood risk reduction and water conservation activities for the Missouri River mainstem.</w:t>
            </w:r>
          </w:p>
          <w:p w14:paraId="52660993" w14:textId="180F5C50" w:rsidR="007D68FC" w:rsidRPr="00C606CB" w:rsidRDefault="007D68FC" w:rsidP="007D68FC">
            <w:pPr>
              <w:pStyle w:val="NoSpacing"/>
              <w:rPr>
                <w:rFonts w:cstheme="minorHAnsi"/>
                <w:sz w:val="20"/>
                <w:lang w:eastAsia="en-US"/>
              </w:rPr>
            </w:pPr>
          </w:p>
        </w:tc>
      </w:tr>
      <w:tr w:rsidR="007D68FC" w:rsidRPr="00C606CB" w14:paraId="526609A1" w14:textId="14E05533" w:rsidTr="00F22B5F">
        <w:trPr>
          <w:trHeight w:val="1920"/>
          <w:jc w:val="center"/>
        </w:trPr>
        <w:tc>
          <w:tcPr>
            <w:tcW w:w="361" w:type="pct"/>
            <w:tcBorders>
              <w:top w:val="nil"/>
              <w:left w:val="single" w:sz="4" w:space="0" w:color="auto"/>
              <w:bottom w:val="single" w:sz="4" w:space="0" w:color="auto"/>
              <w:right w:val="single" w:sz="4" w:space="0" w:color="auto"/>
            </w:tcBorders>
            <w:vAlign w:val="center"/>
            <w:hideMark/>
          </w:tcPr>
          <w:p w14:paraId="52660997" w14:textId="4340A7B6"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lastRenderedPageBreak/>
              <w:t>2019-22</w:t>
            </w:r>
          </w:p>
        </w:tc>
        <w:tc>
          <w:tcPr>
            <w:tcW w:w="394" w:type="pct"/>
            <w:tcBorders>
              <w:top w:val="nil"/>
              <w:left w:val="nil"/>
              <w:bottom w:val="single" w:sz="4" w:space="0" w:color="auto"/>
              <w:right w:val="single" w:sz="4" w:space="0" w:color="auto"/>
            </w:tcBorders>
            <w:vAlign w:val="center"/>
            <w:hideMark/>
          </w:tcPr>
          <w:p w14:paraId="52660998"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Floodproofing Critical Facilities</w:t>
            </w:r>
          </w:p>
        </w:tc>
        <w:tc>
          <w:tcPr>
            <w:tcW w:w="593" w:type="pct"/>
            <w:tcBorders>
              <w:top w:val="nil"/>
              <w:left w:val="nil"/>
              <w:bottom w:val="single" w:sz="4" w:space="0" w:color="auto"/>
              <w:right w:val="single" w:sz="4" w:space="0" w:color="auto"/>
            </w:tcBorders>
            <w:vAlign w:val="center"/>
            <w:hideMark/>
          </w:tcPr>
          <w:p w14:paraId="52660999"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Promote flood proofing activities to protect critical facilities, utility infrastructure, government buildings, and residential structures.</w:t>
            </w:r>
          </w:p>
        </w:tc>
        <w:tc>
          <w:tcPr>
            <w:tcW w:w="822" w:type="pct"/>
            <w:tcBorders>
              <w:top w:val="nil"/>
              <w:left w:val="nil"/>
              <w:bottom w:val="single" w:sz="4" w:space="0" w:color="auto"/>
              <w:right w:val="single" w:sz="4" w:space="0" w:color="auto"/>
            </w:tcBorders>
            <w:vAlign w:val="center"/>
            <w:hideMark/>
          </w:tcPr>
          <w:p w14:paraId="390FB738" w14:textId="06F27D8C" w:rsidR="007D68FC" w:rsidRPr="00C606CB" w:rsidRDefault="007D68FC" w:rsidP="007D68FC">
            <w:pPr>
              <w:spacing w:after="0"/>
              <w:jc w:val="left"/>
              <w:rPr>
                <w:rFonts w:asciiTheme="minorHAnsi" w:hAnsiTheme="minorHAnsi" w:cstheme="minorHAnsi"/>
                <w:color w:val="FF0000"/>
              </w:rPr>
            </w:pPr>
            <w:r w:rsidRPr="00C606CB">
              <w:rPr>
                <w:rFonts w:asciiTheme="minorHAnsi" w:hAnsiTheme="minorHAnsi" w:cstheme="minorHAnsi"/>
              </w:rPr>
              <w:t xml:space="preserve">Floodproofing measures include anchoring buildings and tanks, reinforcement of walls with water resistant materials, installing watertight doors and windows, sealing basements and walls to prevent seepage, installing permanent pumps, installing backflow prevention valves on utilities, elevating utility systems and other equipment, and taking measures to protect </w:t>
            </w:r>
            <w:r w:rsidRPr="00C606CB">
              <w:rPr>
                <w:rFonts w:asciiTheme="minorHAnsi" w:hAnsiTheme="minorHAnsi" w:cstheme="minorHAnsi"/>
              </w:rPr>
              <w:lastRenderedPageBreak/>
              <w:t xml:space="preserve">water and sewer systems from floodwaters </w:t>
            </w:r>
            <w:r w:rsidRPr="00C606CB">
              <w:rPr>
                <w:rFonts w:asciiTheme="minorHAnsi" w:hAnsiTheme="minorHAnsi" w:cstheme="minorHAnsi"/>
                <w:color w:val="FF0000"/>
              </w:rPr>
              <w:t>Note – not all floodproofing measures are eligible for the DWR cost-share assistance.</w:t>
            </w:r>
          </w:p>
          <w:p w14:paraId="5266099A" w14:textId="2AF4B464"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color w:val="FF0000"/>
              </w:rPr>
              <w:t>.</w:t>
            </w:r>
          </w:p>
        </w:tc>
        <w:tc>
          <w:tcPr>
            <w:tcW w:w="2830" w:type="pct"/>
            <w:tcBorders>
              <w:top w:val="nil"/>
              <w:left w:val="nil"/>
              <w:bottom w:val="single" w:sz="4" w:space="0" w:color="auto"/>
              <w:right w:val="single" w:sz="4" w:space="0" w:color="auto"/>
            </w:tcBorders>
            <w:vAlign w:val="center"/>
            <w:hideMark/>
          </w:tcPr>
          <w:p w14:paraId="5AEE51C5" w14:textId="4DBCBC5B"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lastRenderedPageBreak/>
              <w:t>NDDES:</w:t>
            </w:r>
          </w:p>
          <w:p w14:paraId="106153F5" w14:textId="7EB1CBFF" w:rsidR="007D68FC" w:rsidRPr="00C606CB" w:rsidRDefault="007D68FC" w:rsidP="007D68FC">
            <w:pPr>
              <w:pStyle w:val="NoSpacing"/>
              <w:numPr>
                <w:ilvl w:val="0"/>
                <w:numId w:val="8"/>
              </w:numPr>
            </w:pPr>
            <w:r w:rsidRPr="2A42224C">
              <w:rPr>
                <w:sz w:val="20"/>
              </w:rPr>
              <w:t xml:space="preserve">Flood Mitigation </w:t>
            </w:r>
            <w:r w:rsidRPr="00744902">
              <w:rPr>
                <w:sz w:val="20"/>
              </w:rPr>
              <w:t xml:space="preserve">projects are in the process of being completed in the City of Fargo for the protection of its Wastewater Treatment Plant and the Raw Water Pump Station. A Flood Mitigation project </w:t>
            </w:r>
            <w:r w:rsidR="00744902" w:rsidRPr="00744902">
              <w:rPr>
                <w:sz w:val="20"/>
              </w:rPr>
              <w:t>has</w:t>
            </w:r>
            <w:r w:rsidRPr="00744902">
              <w:rPr>
                <w:sz w:val="20"/>
              </w:rPr>
              <w:t xml:space="preserve"> been awarded in the City of Grand Forks for the protection of a neighborhood from storm water.</w:t>
            </w:r>
          </w:p>
          <w:p w14:paraId="746B6FA9" w14:textId="5E3EFA91" w:rsidR="007D68FC" w:rsidRPr="00C606CB" w:rsidRDefault="007D68FC" w:rsidP="007D68FC">
            <w:pPr>
              <w:pStyle w:val="ListParagraph"/>
              <w:numPr>
                <w:ilvl w:val="0"/>
                <w:numId w:val="8"/>
              </w:numPr>
              <w:spacing w:after="0"/>
              <w:jc w:val="left"/>
              <w:rPr>
                <w:rFonts w:asciiTheme="minorHAnsi" w:hAnsiTheme="minorHAnsi" w:cstheme="minorHAnsi"/>
                <w:szCs w:val="20"/>
              </w:rPr>
            </w:pPr>
            <w:r w:rsidRPr="00C606CB">
              <w:rPr>
                <w:rFonts w:asciiTheme="minorHAnsi" w:hAnsiTheme="minorHAnsi" w:cstheme="minorHAnsi"/>
                <w:szCs w:val="20"/>
              </w:rPr>
              <w:t>Mitigation staff has promoted the concept during meetings with potential Hazard Mitigation Assistance applicants.</w:t>
            </w:r>
          </w:p>
          <w:p w14:paraId="43F55476" w14:textId="076425B1" w:rsidR="007D68FC" w:rsidRPr="0095081B" w:rsidRDefault="007D68FC" w:rsidP="007D68FC">
            <w:pPr>
              <w:spacing w:after="0"/>
              <w:jc w:val="left"/>
              <w:rPr>
                <w:rFonts w:asciiTheme="minorHAnsi" w:hAnsiTheme="minorHAnsi" w:cstheme="minorHAnsi"/>
                <w:b/>
                <w:bCs/>
                <w:i/>
                <w:iCs/>
              </w:rPr>
            </w:pPr>
            <w:r w:rsidRPr="0095081B">
              <w:rPr>
                <w:rFonts w:asciiTheme="minorHAnsi" w:hAnsiTheme="minorHAnsi" w:cstheme="minorHAnsi"/>
                <w:b/>
                <w:bCs/>
                <w:i/>
                <w:iCs/>
              </w:rPr>
              <w:t>ND Department of Water Resources</w:t>
            </w:r>
            <w:r w:rsidR="00967464">
              <w:rPr>
                <w:rFonts w:asciiTheme="minorHAnsi" w:hAnsiTheme="minorHAnsi" w:cstheme="minorHAnsi"/>
                <w:b/>
                <w:bCs/>
                <w:i/>
                <w:iCs/>
              </w:rPr>
              <w:t>:</w:t>
            </w:r>
          </w:p>
          <w:p w14:paraId="112C6613" w14:textId="51105498" w:rsidR="007D68FC" w:rsidRPr="00C606CB" w:rsidRDefault="007D68FC" w:rsidP="007D68FC">
            <w:pPr>
              <w:pStyle w:val="ListParagraph"/>
              <w:numPr>
                <w:ilvl w:val="0"/>
                <w:numId w:val="8"/>
              </w:numPr>
              <w:spacing w:after="0"/>
              <w:jc w:val="left"/>
              <w:rPr>
                <w:rFonts w:asciiTheme="minorHAnsi" w:hAnsiTheme="minorHAnsi" w:cstheme="minorHAnsi"/>
                <w:szCs w:val="20"/>
              </w:rPr>
            </w:pPr>
            <w:r w:rsidRPr="00C606CB">
              <w:rPr>
                <w:rFonts w:asciiTheme="minorHAnsi" w:hAnsiTheme="minorHAnsi" w:cstheme="minorHAnsi"/>
                <w:szCs w:val="20"/>
              </w:rPr>
              <w:t>DWR evaluates the efficiency of infrastructure floodproofing to ensure public expenditures return sufficient benefits to the state’s taxpayers for the investment to be considered through the cost-share program.</w:t>
            </w:r>
          </w:p>
          <w:p w14:paraId="5470DE13" w14:textId="080F53AB" w:rsidR="007D68FC" w:rsidRPr="00C606CB" w:rsidRDefault="007D68FC" w:rsidP="007D68FC">
            <w:pPr>
              <w:spacing w:after="0"/>
              <w:jc w:val="left"/>
              <w:rPr>
                <w:rFonts w:asciiTheme="minorHAnsi" w:hAnsiTheme="minorHAnsi" w:cstheme="minorHAnsi"/>
                <w:color w:val="FF0000"/>
              </w:rPr>
            </w:pPr>
            <w:r w:rsidRPr="00C606CB">
              <w:rPr>
                <w:rFonts w:asciiTheme="minorHAnsi" w:hAnsiTheme="minorHAnsi" w:cstheme="minorHAnsi"/>
                <w:b/>
                <w:bCs/>
                <w:i/>
                <w:iCs/>
                <w:color w:val="FF0000"/>
              </w:rPr>
              <w:t>ND Department of Environmental Quality:</w:t>
            </w:r>
          </w:p>
          <w:p w14:paraId="2AE3B822" w14:textId="61ED2EBE" w:rsidR="007D68FC" w:rsidRPr="00C606CB" w:rsidRDefault="007D68FC" w:rsidP="007D68FC">
            <w:pPr>
              <w:pStyle w:val="ListParagraph"/>
              <w:numPr>
                <w:ilvl w:val="0"/>
                <w:numId w:val="8"/>
              </w:numPr>
              <w:spacing w:after="0"/>
              <w:jc w:val="left"/>
              <w:rPr>
                <w:rFonts w:asciiTheme="minorHAnsi" w:hAnsiTheme="minorHAnsi" w:cstheme="minorHAnsi"/>
                <w:szCs w:val="20"/>
              </w:rPr>
            </w:pPr>
            <w:r w:rsidRPr="00C606CB">
              <w:rPr>
                <w:rFonts w:asciiTheme="minorHAnsi" w:hAnsiTheme="minorHAnsi" w:cstheme="minorHAnsi"/>
                <w:szCs w:val="20"/>
              </w:rPr>
              <w:t>Promote</w:t>
            </w:r>
            <w:r w:rsidR="00605518">
              <w:rPr>
                <w:rFonts w:asciiTheme="minorHAnsi" w:hAnsiTheme="minorHAnsi" w:cstheme="minorHAnsi"/>
                <w:szCs w:val="20"/>
              </w:rPr>
              <w:t>d</w:t>
            </w:r>
            <w:r w:rsidRPr="00C606CB">
              <w:rPr>
                <w:rFonts w:asciiTheme="minorHAnsi" w:hAnsiTheme="minorHAnsi" w:cstheme="minorHAnsi"/>
                <w:szCs w:val="20"/>
              </w:rPr>
              <w:t xml:space="preserve"> and provide</w:t>
            </w:r>
            <w:r w:rsidR="00605518">
              <w:rPr>
                <w:rFonts w:asciiTheme="minorHAnsi" w:hAnsiTheme="minorHAnsi" w:cstheme="minorHAnsi"/>
                <w:szCs w:val="20"/>
              </w:rPr>
              <w:t>d</w:t>
            </w:r>
            <w:r w:rsidRPr="00C606CB">
              <w:rPr>
                <w:rFonts w:asciiTheme="minorHAnsi" w:hAnsiTheme="minorHAnsi" w:cstheme="minorHAnsi"/>
                <w:szCs w:val="20"/>
              </w:rPr>
              <w:t xml:space="preserve"> training to assist drinking water systems of all sizes perform Vulnerability Assessments and develop Emergency Response Plans.</w:t>
            </w:r>
          </w:p>
          <w:p w14:paraId="5266099E" w14:textId="04617C21" w:rsidR="007D68FC" w:rsidRPr="00C606CB" w:rsidRDefault="007D68FC" w:rsidP="007D68FC">
            <w:pPr>
              <w:pStyle w:val="ListParagraph"/>
              <w:numPr>
                <w:ilvl w:val="0"/>
                <w:numId w:val="0"/>
              </w:numPr>
              <w:spacing w:after="0"/>
              <w:ind w:left="346"/>
              <w:jc w:val="left"/>
              <w:rPr>
                <w:rFonts w:asciiTheme="minorHAnsi" w:hAnsiTheme="minorHAnsi" w:cstheme="minorHAnsi"/>
                <w:szCs w:val="20"/>
              </w:rPr>
            </w:pPr>
          </w:p>
        </w:tc>
      </w:tr>
      <w:tr w:rsidR="007D68FC" w:rsidRPr="00C606CB" w14:paraId="526609AC" w14:textId="27E865D2" w:rsidTr="00F22B5F">
        <w:trPr>
          <w:trHeight w:val="1259"/>
          <w:jc w:val="center"/>
        </w:trPr>
        <w:tc>
          <w:tcPr>
            <w:tcW w:w="361" w:type="pct"/>
            <w:tcBorders>
              <w:top w:val="nil"/>
              <w:left w:val="single" w:sz="4" w:space="0" w:color="auto"/>
              <w:bottom w:val="single" w:sz="4" w:space="0" w:color="auto"/>
              <w:right w:val="single" w:sz="4" w:space="0" w:color="auto"/>
            </w:tcBorders>
            <w:vAlign w:val="center"/>
            <w:hideMark/>
          </w:tcPr>
          <w:p w14:paraId="526609A2" w14:textId="11781324"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lastRenderedPageBreak/>
              <w:t>2019-23</w:t>
            </w:r>
          </w:p>
        </w:tc>
        <w:tc>
          <w:tcPr>
            <w:tcW w:w="394" w:type="pct"/>
            <w:tcBorders>
              <w:top w:val="nil"/>
              <w:left w:val="nil"/>
              <w:bottom w:val="single" w:sz="4" w:space="0" w:color="auto"/>
              <w:right w:val="single" w:sz="4" w:space="0" w:color="auto"/>
            </w:tcBorders>
            <w:vAlign w:val="center"/>
            <w:hideMark/>
          </w:tcPr>
          <w:p w14:paraId="526609A3"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Power Redundancy at Critical Facilities</w:t>
            </w:r>
          </w:p>
        </w:tc>
        <w:tc>
          <w:tcPr>
            <w:tcW w:w="593" w:type="pct"/>
            <w:tcBorders>
              <w:top w:val="nil"/>
              <w:left w:val="nil"/>
              <w:bottom w:val="single" w:sz="4" w:space="0" w:color="auto"/>
              <w:right w:val="single" w:sz="4" w:space="0" w:color="auto"/>
            </w:tcBorders>
            <w:vAlign w:val="center"/>
            <w:hideMark/>
          </w:tcPr>
          <w:p w14:paraId="526609A4" w14:textId="4EE9FC86"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Encourage redundancies within power systems.</w:t>
            </w:r>
          </w:p>
        </w:tc>
        <w:tc>
          <w:tcPr>
            <w:tcW w:w="822" w:type="pct"/>
            <w:tcBorders>
              <w:top w:val="nil"/>
              <w:left w:val="nil"/>
              <w:bottom w:val="single" w:sz="4" w:space="0" w:color="auto"/>
              <w:right w:val="single" w:sz="4" w:space="0" w:color="auto"/>
            </w:tcBorders>
            <w:vAlign w:val="center"/>
            <w:hideMark/>
          </w:tcPr>
          <w:p w14:paraId="526609A5" w14:textId="43B1570C"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This action ensures continued emphasis on back-up generators or alternative solutions of emergency power until the service is restored for critical facilities, special needs facilities, utility infrastructure, and emergency shelters. </w:t>
            </w:r>
            <w:bookmarkStart w:id="2" w:name="_Hlk51579652"/>
            <w:r w:rsidRPr="00C606CB">
              <w:rPr>
                <w:rFonts w:asciiTheme="minorHAnsi" w:hAnsiTheme="minorHAnsi" w:cstheme="minorHAnsi"/>
              </w:rPr>
              <w:t>Alternative solutions may include solar panels.</w:t>
            </w:r>
            <w:bookmarkEnd w:id="2"/>
          </w:p>
        </w:tc>
        <w:tc>
          <w:tcPr>
            <w:tcW w:w="2830" w:type="pct"/>
            <w:tcBorders>
              <w:top w:val="nil"/>
              <w:left w:val="nil"/>
              <w:bottom w:val="single" w:sz="4" w:space="0" w:color="auto"/>
              <w:right w:val="single" w:sz="4" w:space="0" w:color="auto"/>
            </w:tcBorders>
            <w:vAlign w:val="center"/>
            <w:hideMark/>
          </w:tcPr>
          <w:p w14:paraId="522521B2" w14:textId="1177BD46"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NDDES:</w:t>
            </w:r>
          </w:p>
          <w:p w14:paraId="018743E8" w14:textId="507194F3" w:rsidR="007D68FC" w:rsidRPr="00E13857" w:rsidRDefault="007D68FC" w:rsidP="007D68FC">
            <w:pPr>
              <w:pStyle w:val="ListParagraph"/>
              <w:numPr>
                <w:ilvl w:val="0"/>
                <w:numId w:val="32"/>
              </w:numPr>
              <w:jc w:val="left"/>
              <w:rPr>
                <w:szCs w:val="20"/>
              </w:rPr>
            </w:pPr>
            <w:r w:rsidRPr="00E13857">
              <w:rPr>
                <w:szCs w:val="20"/>
              </w:rPr>
              <w:t>Conducted a series of Operation Staple Puller exercises, a scenario, a cyber-attack on the electric power grid as follows:</w:t>
            </w:r>
          </w:p>
          <w:p w14:paraId="5789A62E" w14:textId="77777777" w:rsidR="007D68FC" w:rsidRPr="00E13857" w:rsidRDefault="007D68FC" w:rsidP="007D68FC">
            <w:pPr>
              <w:pStyle w:val="NormalWeb"/>
              <w:numPr>
                <w:ilvl w:val="1"/>
                <w:numId w:val="32"/>
              </w:numPr>
              <w:spacing w:before="0" w:beforeAutospacing="0" w:after="0" w:afterAutospacing="0"/>
              <w:rPr>
                <w:rFonts w:asciiTheme="majorHAnsi" w:hAnsiTheme="majorHAnsi" w:cstheme="majorHAnsi"/>
                <w:sz w:val="20"/>
                <w:szCs w:val="20"/>
              </w:rPr>
            </w:pPr>
            <w:r w:rsidRPr="00E13857">
              <w:rPr>
                <w:rFonts w:asciiTheme="majorHAnsi" w:hAnsiTheme="majorHAnsi" w:cstheme="majorHAnsi"/>
                <w:sz w:val="20"/>
                <w:szCs w:val="20"/>
              </w:rPr>
              <w:t>06/27/2022 - Operation Staple Puller Tabletop</w:t>
            </w:r>
          </w:p>
          <w:p w14:paraId="56B91038" w14:textId="77777777" w:rsidR="007D68FC" w:rsidRPr="00E13857" w:rsidRDefault="007D68FC" w:rsidP="007D68FC">
            <w:pPr>
              <w:pStyle w:val="NormalWeb"/>
              <w:numPr>
                <w:ilvl w:val="1"/>
                <w:numId w:val="32"/>
              </w:numPr>
              <w:spacing w:before="0" w:beforeAutospacing="0" w:after="0" w:afterAutospacing="0"/>
              <w:rPr>
                <w:rFonts w:asciiTheme="majorHAnsi" w:hAnsiTheme="majorHAnsi" w:cstheme="majorHAnsi"/>
                <w:sz w:val="20"/>
                <w:szCs w:val="20"/>
              </w:rPr>
            </w:pPr>
            <w:r w:rsidRPr="00E13857">
              <w:rPr>
                <w:rFonts w:asciiTheme="majorHAnsi" w:hAnsiTheme="majorHAnsi" w:cstheme="majorHAnsi"/>
                <w:sz w:val="20"/>
                <w:szCs w:val="20"/>
              </w:rPr>
              <w:t>09/27/2022 - Operation Staple Puller Part II Seminar</w:t>
            </w:r>
          </w:p>
          <w:p w14:paraId="14B0288F" w14:textId="77777777" w:rsidR="007D68FC" w:rsidRPr="00241A0D" w:rsidRDefault="007D68FC" w:rsidP="007D68FC">
            <w:pPr>
              <w:pStyle w:val="NormalWeb"/>
              <w:numPr>
                <w:ilvl w:val="1"/>
                <w:numId w:val="32"/>
              </w:numPr>
              <w:spacing w:before="0" w:beforeAutospacing="0" w:after="0" w:afterAutospacing="0"/>
              <w:rPr>
                <w:rFonts w:asciiTheme="majorHAnsi" w:hAnsiTheme="majorHAnsi" w:cstheme="majorHAnsi"/>
                <w:sz w:val="20"/>
                <w:szCs w:val="20"/>
              </w:rPr>
            </w:pPr>
            <w:r w:rsidRPr="00241A0D">
              <w:rPr>
                <w:rFonts w:asciiTheme="majorHAnsi" w:hAnsiTheme="majorHAnsi" w:cstheme="majorHAnsi"/>
                <w:sz w:val="20"/>
                <w:szCs w:val="20"/>
              </w:rPr>
              <w:t>10/29/2022 - Operation Staple Puller Part IV Tabletop</w:t>
            </w:r>
          </w:p>
          <w:p w14:paraId="4510C539" w14:textId="77777777" w:rsidR="007D68FC" w:rsidRPr="00241A0D" w:rsidRDefault="007D68FC" w:rsidP="007D68FC">
            <w:pPr>
              <w:pStyle w:val="NormalWeb"/>
              <w:numPr>
                <w:ilvl w:val="1"/>
                <w:numId w:val="32"/>
              </w:numPr>
              <w:spacing w:before="0" w:beforeAutospacing="0" w:after="0" w:afterAutospacing="0"/>
              <w:rPr>
                <w:rFonts w:asciiTheme="majorHAnsi" w:hAnsiTheme="majorHAnsi" w:cstheme="majorHAnsi"/>
                <w:sz w:val="20"/>
                <w:szCs w:val="20"/>
              </w:rPr>
            </w:pPr>
            <w:r w:rsidRPr="00241A0D">
              <w:rPr>
                <w:rFonts w:asciiTheme="majorHAnsi" w:hAnsiTheme="majorHAnsi" w:cstheme="majorHAnsi"/>
                <w:sz w:val="20"/>
                <w:szCs w:val="20"/>
              </w:rPr>
              <w:t>11/01/2022 - Operation Staple Puller Part III Workshop</w:t>
            </w:r>
          </w:p>
          <w:p w14:paraId="2F6AFC4A" w14:textId="77777777" w:rsidR="007D68FC" w:rsidRPr="00E13857" w:rsidRDefault="007D68FC" w:rsidP="007D68FC">
            <w:pPr>
              <w:pStyle w:val="NormalWeb"/>
              <w:numPr>
                <w:ilvl w:val="1"/>
                <w:numId w:val="32"/>
              </w:numPr>
              <w:spacing w:before="0" w:beforeAutospacing="0" w:after="0" w:afterAutospacing="0"/>
              <w:rPr>
                <w:rFonts w:asciiTheme="majorHAnsi" w:hAnsiTheme="majorHAnsi" w:cstheme="majorHAnsi"/>
                <w:sz w:val="20"/>
                <w:szCs w:val="20"/>
              </w:rPr>
            </w:pPr>
            <w:r w:rsidRPr="00E13857">
              <w:rPr>
                <w:rFonts w:asciiTheme="majorHAnsi" w:hAnsiTheme="majorHAnsi" w:cstheme="majorHAnsi"/>
                <w:sz w:val="20"/>
                <w:szCs w:val="20"/>
              </w:rPr>
              <w:t>11/19/2022 - Operation Staple Puller Part V Functional</w:t>
            </w:r>
          </w:p>
          <w:p w14:paraId="365D81E5" w14:textId="77777777" w:rsidR="007D68FC" w:rsidRPr="00E13857" w:rsidRDefault="007D68FC" w:rsidP="007D68FC">
            <w:pPr>
              <w:pStyle w:val="NormalWeb"/>
              <w:numPr>
                <w:ilvl w:val="1"/>
                <w:numId w:val="32"/>
              </w:numPr>
              <w:spacing w:before="0" w:beforeAutospacing="0" w:after="0" w:afterAutospacing="0"/>
              <w:rPr>
                <w:rFonts w:asciiTheme="majorHAnsi" w:hAnsiTheme="majorHAnsi" w:cstheme="majorHAnsi"/>
                <w:sz w:val="20"/>
                <w:szCs w:val="20"/>
              </w:rPr>
            </w:pPr>
            <w:r w:rsidRPr="00E13857">
              <w:rPr>
                <w:rFonts w:asciiTheme="majorHAnsi" w:hAnsiTheme="majorHAnsi" w:cstheme="majorHAnsi"/>
                <w:sz w:val="20"/>
                <w:szCs w:val="20"/>
              </w:rPr>
              <w:t>01/06/2023 - Operation Staple Puller Part VI Functional</w:t>
            </w:r>
          </w:p>
          <w:p w14:paraId="3C4CEDF5" w14:textId="77777777" w:rsidR="007D68FC" w:rsidRPr="00E13857" w:rsidRDefault="007D68FC" w:rsidP="007D68FC">
            <w:pPr>
              <w:pStyle w:val="NormalWeb"/>
              <w:numPr>
                <w:ilvl w:val="1"/>
                <w:numId w:val="32"/>
              </w:numPr>
              <w:spacing w:before="0" w:beforeAutospacing="0" w:after="0" w:afterAutospacing="0"/>
              <w:rPr>
                <w:rFonts w:asciiTheme="majorHAnsi" w:hAnsiTheme="majorHAnsi" w:cstheme="majorHAnsi"/>
                <w:sz w:val="20"/>
                <w:szCs w:val="20"/>
              </w:rPr>
            </w:pPr>
            <w:r w:rsidRPr="00E13857">
              <w:rPr>
                <w:rFonts w:asciiTheme="majorHAnsi" w:hAnsiTheme="majorHAnsi" w:cstheme="majorHAnsi"/>
                <w:sz w:val="20"/>
                <w:szCs w:val="20"/>
              </w:rPr>
              <w:t>03/09/2023 - Operation Staple Puller Part VII Tabletop</w:t>
            </w:r>
          </w:p>
          <w:p w14:paraId="6E519995" w14:textId="77777777" w:rsidR="007D68FC" w:rsidRPr="00E13857" w:rsidRDefault="007D68FC" w:rsidP="007D68FC">
            <w:pPr>
              <w:pStyle w:val="NormalWeb"/>
              <w:numPr>
                <w:ilvl w:val="1"/>
                <w:numId w:val="32"/>
              </w:numPr>
              <w:spacing w:before="0" w:beforeAutospacing="0" w:after="0" w:afterAutospacing="0"/>
              <w:rPr>
                <w:rFonts w:asciiTheme="majorHAnsi" w:hAnsiTheme="majorHAnsi" w:cstheme="majorHAnsi"/>
                <w:sz w:val="20"/>
                <w:szCs w:val="20"/>
              </w:rPr>
            </w:pPr>
            <w:r w:rsidRPr="00E13857">
              <w:rPr>
                <w:rFonts w:asciiTheme="majorHAnsi" w:hAnsiTheme="majorHAnsi" w:cstheme="majorHAnsi"/>
                <w:sz w:val="20"/>
                <w:szCs w:val="20"/>
              </w:rPr>
              <w:t>03/10/2023 - Operation Staple Puller Part VIII Functional</w:t>
            </w:r>
          </w:p>
          <w:p w14:paraId="09D3B5D4" w14:textId="363C282D" w:rsidR="007D68FC" w:rsidRPr="00E13857" w:rsidRDefault="007D68FC" w:rsidP="007D68FC">
            <w:pPr>
              <w:pStyle w:val="NormalWeb"/>
              <w:numPr>
                <w:ilvl w:val="1"/>
                <w:numId w:val="32"/>
              </w:numPr>
              <w:spacing w:before="0" w:beforeAutospacing="0" w:after="0" w:afterAutospacing="0"/>
              <w:rPr>
                <w:rFonts w:asciiTheme="majorHAnsi" w:hAnsiTheme="majorHAnsi" w:cstheme="majorHAnsi"/>
                <w:sz w:val="20"/>
                <w:szCs w:val="20"/>
              </w:rPr>
            </w:pPr>
            <w:r w:rsidRPr="00E13857">
              <w:rPr>
                <w:rFonts w:asciiTheme="majorHAnsi" w:hAnsiTheme="majorHAnsi" w:cstheme="majorHAnsi"/>
                <w:sz w:val="20"/>
                <w:szCs w:val="20"/>
              </w:rPr>
              <w:t>06/08/2023 – Operation Staple Puller IX Full Scale (Complex Coordinated Attack)</w:t>
            </w:r>
          </w:p>
          <w:p w14:paraId="4C3EA307" w14:textId="468F7DA3" w:rsidR="007D68FC" w:rsidRPr="00333E81" w:rsidRDefault="007D68FC" w:rsidP="007D68FC">
            <w:pPr>
              <w:pStyle w:val="ListParagraph"/>
              <w:numPr>
                <w:ilvl w:val="0"/>
                <w:numId w:val="32"/>
              </w:numPr>
              <w:jc w:val="left"/>
              <w:rPr>
                <w:szCs w:val="20"/>
              </w:rPr>
            </w:pPr>
            <w:r w:rsidRPr="00333E81">
              <w:rPr>
                <w:szCs w:val="20"/>
              </w:rPr>
              <w:t>Conducted MGT-345 Disaster Management for Electric Power Systems Mar. 29-30, 2022.</w:t>
            </w:r>
          </w:p>
          <w:p w14:paraId="1490FA40" w14:textId="3FFBC15C" w:rsidR="007D68FC" w:rsidRPr="00C606CB" w:rsidRDefault="007D68FC" w:rsidP="00967464">
            <w:pPr>
              <w:pStyle w:val="ListParagraph"/>
              <w:numPr>
                <w:ilvl w:val="0"/>
                <w:numId w:val="32"/>
              </w:numPr>
              <w:spacing w:after="0"/>
              <w:jc w:val="left"/>
              <w:rPr>
                <w:color w:val="FF0000"/>
                <w:szCs w:val="20"/>
              </w:rPr>
            </w:pPr>
            <w:r w:rsidRPr="00C606CB">
              <w:rPr>
                <w:rFonts w:eastAsia="MS PGothic" w:cstheme="minorHAnsi"/>
                <w:szCs w:val="20"/>
              </w:rPr>
              <w:t>Projects have been awarded to install emergency back-up generators at the Stanley Lift Station and Kulm Water Tower.</w:t>
            </w:r>
          </w:p>
          <w:p w14:paraId="42F8FAEC" w14:textId="16251BD0" w:rsidR="007D68FC" w:rsidRPr="00C606CB" w:rsidRDefault="007D68FC" w:rsidP="007D68FC">
            <w:pPr>
              <w:pStyle w:val="NoSpacing"/>
              <w:numPr>
                <w:ilvl w:val="0"/>
                <w:numId w:val="32"/>
              </w:numPr>
              <w:rPr>
                <w:rFonts w:cstheme="minorHAnsi"/>
                <w:sz w:val="20"/>
              </w:rPr>
            </w:pPr>
            <w:r w:rsidRPr="00C606CB">
              <w:rPr>
                <w:rFonts w:eastAsia="MS PGothic" w:cstheme="minorHAnsi"/>
                <w:sz w:val="20"/>
              </w:rPr>
              <w:t>Back-up generators have been awarded to 25 Fire Halls/Law Enforcement Centers throughout the state of North Dakota.</w:t>
            </w:r>
          </w:p>
          <w:p w14:paraId="78287BB6" w14:textId="505A9FF4" w:rsidR="007D68FC" w:rsidRPr="00C606CB" w:rsidRDefault="007D68FC" w:rsidP="007D68FC">
            <w:pPr>
              <w:pStyle w:val="NoSpacing"/>
              <w:numPr>
                <w:ilvl w:val="0"/>
                <w:numId w:val="32"/>
              </w:numPr>
              <w:rPr>
                <w:rFonts w:cstheme="minorHAnsi"/>
                <w:sz w:val="20"/>
              </w:rPr>
            </w:pPr>
            <w:r w:rsidRPr="00C606CB">
              <w:rPr>
                <w:rFonts w:eastAsia="MS PGothic" w:cstheme="minorHAnsi"/>
                <w:sz w:val="20"/>
              </w:rPr>
              <w:t>Central Valley Health in Jamestown and the City of Jamestown Main Lift station both installed emergency back-up generators.</w:t>
            </w:r>
          </w:p>
          <w:p w14:paraId="3FB74190" w14:textId="479CE370" w:rsidR="007D68FC" w:rsidRPr="00C606CB" w:rsidRDefault="007D68FC" w:rsidP="007D68FC">
            <w:pPr>
              <w:pStyle w:val="ListParagraph"/>
              <w:numPr>
                <w:ilvl w:val="0"/>
                <w:numId w:val="32"/>
              </w:numPr>
              <w:spacing w:after="0"/>
              <w:jc w:val="left"/>
              <w:rPr>
                <w:rFonts w:asciiTheme="minorHAnsi" w:hAnsiTheme="minorHAnsi" w:cstheme="minorHAnsi"/>
                <w:szCs w:val="20"/>
              </w:rPr>
            </w:pPr>
            <w:r w:rsidRPr="00C606CB">
              <w:rPr>
                <w:rFonts w:asciiTheme="minorHAnsi" w:hAnsiTheme="minorHAnsi" w:cstheme="minorHAnsi"/>
                <w:szCs w:val="20"/>
              </w:rPr>
              <w:t xml:space="preserve">City of Mandan was </w:t>
            </w:r>
            <w:proofErr w:type="gramStart"/>
            <w:r w:rsidRPr="00C606CB">
              <w:rPr>
                <w:rFonts w:asciiTheme="minorHAnsi" w:hAnsiTheme="minorHAnsi" w:cstheme="minorHAnsi"/>
                <w:szCs w:val="20"/>
              </w:rPr>
              <w:t>awarded</w:t>
            </w:r>
            <w:proofErr w:type="gramEnd"/>
            <w:r w:rsidRPr="00C606CB">
              <w:rPr>
                <w:rFonts w:asciiTheme="minorHAnsi" w:hAnsiTheme="minorHAnsi" w:cstheme="minorHAnsi"/>
                <w:szCs w:val="20"/>
              </w:rPr>
              <w:t xml:space="preserve"> a project to install back-up generators at two of their lift stations.</w:t>
            </w:r>
          </w:p>
          <w:p w14:paraId="1A105622" w14:textId="45593BE4" w:rsidR="007D68FC"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ND Association of Rural Electric Cooperatives (NDAREC):</w:t>
            </w:r>
          </w:p>
          <w:p w14:paraId="5E28CC0F" w14:textId="0092E334" w:rsidR="007D68FC" w:rsidRPr="00DC2E74" w:rsidRDefault="007D68FC" w:rsidP="007D68FC">
            <w:pPr>
              <w:spacing w:after="0"/>
              <w:jc w:val="left"/>
              <w:rPr>
                <w:rFonts w:asciiTheme="minorHAnsi" w:hAnsiTheme="minorHAnsi" w:cstheme="minorHAnsi"/>
              </w:rPr>
            </w:pPr>
            <w:r w:rsidRPr="00967464">
              <w:rPr>
                <w:rFonts w:asciiTheme="minorHAnsi" w:hAnsiTheme="minorHAnsi" w:cstheme="minorHAnsi"/>
              </w:rPr>
              <w:t xml:space="preserve">The </w:t>
            </w:r>
            <w:r w:rsidRPr="00DC2E74">
              <w:rPr>
                <w:rFonts w:asciiTheme="minorHAnsi" w:hAnsiTheme="minorHAnsi" w:cstheme="minorHAnsi"/>
              </w:rPr>
              <w:t>following actions are continuing:</w:t>
            </w:r>
          </w:p>
          <w:p w14:paraId="7A4BCB71" w14:textId="77777777" w:rsidR="007D68FC" w:rsidRPr="00C606CB" w:rsidRDefault="007D68FC" w:rsidP="007D68FC">
            <w:pPr>
              <w:pStyle w:val="ListParagraph"/>
              <w:numPr>
                <w:ilvl w:val="1"/>
                <w:numId w:val="32"/>
              </w:numPr>
              <w:spacing w:after="0"/>
              <w:jc w:val="left"/>
              <w:rPr>
                <w:rFonts w:asciiTheme="minorHAnsi" w:hAnsiTheme="minorHAnsi" w:cstheme="minorHAnsi"/>
                <w:szCs w:val="20"/>
              </w:rPr>
            </w:pPr>
            <w:r w:rsidRPr="00C606CB">
              <w:rPr>
                <w:rFonts w:asciiTheme="minorHAnsi" w:hAnsiTheme="minorHAnsi" w:cstheme="minorHAnsi"/>
                <w:szCs w:val="20"/>
              </w:rPr>
              <w:lastRenderedPageBreak/>
              <w:t>Further adoption of smart meters more accurately predict &amp; identify outages, thereby reducing outage response times and durations.</w:t>
            </w:r>
          </w:p>
          <w:p w14:paraId="48C8AD0E" w14:textId="77777777" w:rsidR="007D68FC" w:rsidRPr="00C606CB" w:rsidRDefault="007D68FC" w:rsidP="007D68FC">
            <w:pPr>
              <w:pStyle w:val="ListParagraph"/>
              <w:numPr>
                <w:ilvl w:val="1"/>
                <w:numId w:val="32"/>
              </w:numPr>
              <w:spacing w:after="0"/>
              <w:jc w:val="left"/>
              <w:rPr>
                <w:rFonts w:asciiTheme="minorHAnsi" w:hAnsiTheme="minorHAnsi" w:cstheme="minorHAnsi"/>
                <w:szCs w:val="20"/>
              </w:rPr>
            </w:pPr>
            <w:r w:rsidRPr="00C606CB">
              <w:rPr>
                <w:rFonts w:asciiTheme="minorHAnsi" w:hAnsiTheme="minorHAnsi" w:cstheme="minorHAnsi"/>
                <w:szCs w:val="20"/>
              </w:rPr>
              <w:t xml:space="preserve">Additional smart devices such as substation circuit breakers and line reclosers offer improved visibility of the electrical system via SCADA, enabling more automation and system diagnostics. </w:t>
            </w:r>
          </w:p>
          <w:p w14:paraId="55A3C76E" w14:textId="77777777" w:rsidR="007D68FC" w:rsidRPr="00C606CB" w:rsidRDefault="007D68FC" w:rsidP="007D68FC">
            <w:pPr>
              <w:pStyle w:val="ListParagraph"/>
              <w:numPr>
                <w:ilvl w:val="1"/>
                <w:numId w:val="32"/>
              </w:numPr>
              <w:spacing w:after="0"/>
              <w:jc w:val="left"/>
              <w:rPr>
                <w:rFonts w:asciiTheme="minorHAnsi" w:hAnsiTheme="minorHAnsi" w:cstheme="minorHAnsi"/>
                <w:szCs w:val="20"/>
              </w:rPr>
            </w:pPr>
            <w:r w:rsidRPr="00C606CB">
              <w:rPr>
                <w:rFonts w:asciiTheme="minorHAnsi" w:hAnsiTheme="minorHAnsi" w:cstheme="minorHAnsi"/>
                <w:szCs w:val="20"/>
              </w:rPr>
              <w:t>Advanced modeling tools help identify overloaded equipment before failures occur.</w:t>
            </w:r>
          </w:p>
          <w:p w14:paraId="52BD98EF" w14:textId="2BE92DAD" w:rsidR="007D68FC" w:rsidRPr="00C606CB" w:rsidRDefault="007D68FC" w:rsidP="007D68FC">
            <w:pPr>
              <w:pStyle w:val="ListParagraph"/>
              <w:numPr>
                <w:ilvl w:val="1"/>
                <w:numId w:val="32"/>
              </w:numPr>
              <w:spacing w:after="0"/>
              <w:jc w:val="left"/>
              <w:rPr>
                <w:rFonts w:asciiTheme="minorHAnsi" w:hAnsiTheme="minorHAnsi" w:cstheme="minorHAnsi"/>
                <w:szCs w:val="20"/>
              </w:rPr>
            </w:pPr>
            <w:r w:rsidRPr="00C606CB">
              <w:rPr>
                <w:rFonts w:asciiTheme="minorHAnsi" w:hAnsiTheme="minorHAnsi" w:cstheme="minorHAnsi"/>
                <w:szCs w:val="20"/>
              </w:rPr>
              <w:t xml:space="preserve">NDAREC members install backup generators in critical areas as </w:t>
            </w:r>
            <w:proofErr w:type="gramStart"/>
            <w:r w:rsidRPr="00C606CB">
              <w:rPr>
                <w:rFonts w:asciiTheme="minorHAnsi" w:hAnsiTheme="minorHAnsi" w:cstheme="minorHAnsi"/>
                <w:szCs w:val="20"/>
              </w:rPr>
              <w:t>well have</w:t>
            </w:r>
            <w:proofErr w:type="gramEnd"/>
            <w:r w:rsidRPr="00C606CB">
              <w:rPr>
                <w:rFonts w:asciiTheme="minorHAnsi" w:hAnsiTheme="minorHAnsi" w:cstheme="minorHAnsi"/>
                <w:szCs w:val="20"/>
              </w:rPr>
              <w:t xml:space="preserve"> generators available for outages.</w:t>
            </w:r>
          </w:p>
          <w:p w14:paraId="0E5AD777" w14:textId="77777777" w:rsidR="007D68FC" w:rsidRPr="00C606CB" w:rsidRDefault="007D68FC" w:rsidP="007D68FC">
            <w:pPr>
              <w:pStyle w:val="ListParagraph"/>
              <w:numPr>
                <w:ilvl w:val="1"/>
                <w:numId w:val="32"/>
              </w:numPr>
              <w:spacing w:after="0"/>
              <w:jc w:val="left"/>
              <w:rPr>
                <w:rFonts w:asciiTheme="minorHAnsi" w:hAnsiTheme="minorHAnsi" w:cstheme="minorHAnsi"/>
                <w:szCs w:val="20"/>
              </w:rPr>
            </w:pPr>
            <w:r w:rsidRPr="00C606CB">
              <w:rPr>
                <w:rFonts w:asciiTheme="minorHAnsi" w:hAnsiTheme="minorHAnsi" w:cstheme="minorHAnsi"/>
                <w:szCs w:val="20"/>
              </w:rPr>
              <w:t xml:space="preserve">Electric cooperatives continue to add solar panels to the system.  </w:t>
            </w:r>
          </w:p>
          <w:p w14:paraId="3BBAC089" w14:textId="5CE6A7DE" w:rsidR="007D68FC" w:rsidRPr="00C606CB" w:rsidRDefault="001A7374" w:rsidP="007D68FC">
            <w:pPr>
              <w:pStyle w:val="ListParagraph"/>
              <w:numPr>
                <w:ilvl w:val="1"/>
                <w:numId w:val="32"/>
              </w:numPr>
              <w:spacing w:after="0"/>
              <w:jc w:val="left"/>
              <w:rPr>
                <w:rFonts w:asciiTheme="minorHAnsi" w:hAnsiTheme="minorHAnsi" w:cstheme="minorHAnsi"/>
                <w:szCs w:val="20"/>
              </w:rPr>
            </w:pPr>
            <w:r w:rsidRPr="00C606CB">
              <w:rPr>
                <w:rFonts w:asciiTheme="minorHAnsi" w:hAnsiTheme="minorHAnsi" w:cstheme="minorHAnsi"/>
                <w:szCs w:val="20"/>
              </w:rPr>
              <w:t>Underg</w:t>
            </w:r>
            <w:r>
              <w:rPr>
                <w:rFonts w:asciiTheme="minorHAnsi" w:hAnsiTheme="minorHAnsi" w:cstheme="minorHAnsi"/>
                <w:szCs w:val="20"/>
              </w:rPr>
              <w:t>round</w:t>
            </w:r>
            <w:r w:rsidR="00241A0D">
              <w:rPr>
                <w:rFonts w:asciiTheme="minorHAnsi" w:hAnsiTheme="minorHAnsi" w:cstheme="minorHAnsi"/>
                <w:szCs w:val="20"/>
              </w:rPr>
              <w:t xml:space="preserve"> power</w:t>
            </w:r>
            <w:r w:rsidR="007D68FC" w:rsidRPr="00C606CB">
              <w:rPr>
                <w:rFonts w:asciiTheme="minorHAnsi" w:hAnsiTheme="minorHAnsi" w:cstheme="minorHAnsi"/>
                <w:szCs w:val="20"/>
              </w:rPr>
              <w:t xml:space="preserve"> lines are routinely added to the system, especially in </w:t>
            </w:r>
            <w:r w:rsidR="00241A0D" w:rsidRPr="00C606CB">
              <w:rPr>
                <w:rFonts w:asciiTheme="minorHAnsi" w:hAnsiTheme="minorHAnsi" w:cstheme="minorHAnsi"/>
                <w:szCs w:val="20"/>
              </w:rPr>
              <w:t>high-risk</w:t>
            </w:r>
            <w:r w:rsidR="007D68FC" w:rsidRPr="00C606CB">
              <w:rPr>
                <w:rFonts w:asciiTheme="minorHAnsi" w:hAnsiTheme="minorHAnsi" w:cstheme="minorHAnsi"/>
                <w:szCs w:val="20"/>
              </w:rPr>
              <w:t xml:space="preserve"> areas, while redundancy is built into the system.</w:t>
            </w:r>
          </w:p>
          <w:p w14:paraId="72326A3F" w14:textId="68F8B328" w:rsidR="007D68FC" w:rsidRPr="00C606CB" w:rsidRDefault="007D68FC" w:rsidP="007D68FC">
            <w:pPr>
              <w:spacing w:after="0"/>
              <w:jc w:val="left"/>
              <w:rPr>
                <w:rFonts w:asciiTheme="minorHAnsi" w:hAnsiTheme="minorHAnsi" w:cstheme="minorHAnsi"/>
                <w:b/>
                <w:bCs/>
                <w:i/>
                <w:iCs/>
                <w:color w:val="FF0000"/>
              </w:rPr>
            </w:pPr>
            <w:r w:rsidRPr="00C606CB">
              <w:rPr>
                <w:rFonts w:asciiTheme="minorHAnsi" w:hAnsiTheme="minorHAnsi" w:cstheme="minorHAnsi"/>
                <w:b/>
                <w:bCs/>
                <w:i/>
                <w:iCs/>
                <w:color w:val="FF0000"/>
              </w:rPr>
              <w:t>ND Department of Environmental Quality:</w:t>
            </w:r>
          </w:p>
          <w:p w14:paraId="5CE5AD33" w14:textId="58D760EC" w:rsidR="007D68FC" w:rsidRPr="00C606CB" w:rsidRDefault="007D68FC" w:rsidP="007D68FC">
            <w:pPr>
              <w:pStyle w:val="NoSpacing"/>
              <w:numPr>
                <w:ilvl w:val="0"/>
                <w:numId w:val="32"/>
              </w:numPr>
              <w:rPr>
                <w:rFonts w:cstheme="minorHAnsi"/>
                <w:sz w:val="20"/>
                <w:lang w:eastAsia="en-US"/>
              </w:rPr>
            </w:pPr>
            <w:r w:rsidRPr="00C606CB">
              <w:rPr>
                <w:rFonts w:cstheme="minorHAnsi"/>
                <w:sz w:val="20"/>
              </w:rPr>
              <w:t>Promote</w:t>
            </w:r>
            <w:r w:rsidR="00241A0D">
              <w:rPr>
                <w:rFonts w:cstheme="minorHAnsi"/>
                <w:sz w:val="20"/>
              </w:rPr>
              <w:t>d</w:t>
            </w:r>
            <w:r w:rsidRPr="00C606CB">
              <w:rPr>
                <w:rFonts w:cstheme="minorHAnsi"/>
                <w:sz w:val="20"/>
              </w:rPr>
              <w:t xml:space="preserve"> and provide</w:t>
            </w:r>
            <w:r w:rsidR="00241A0D">
              <w:rPr>
                <w:rFonts w:cstheme="minorHAnsi"/>
                <w:sz w:val="20"/>
              </w:rPr>
              <w:t>d</w:t>
            </w:r>
            <w:r w:rsidRPr="00C606CB">
              <w:rPr>
                <w:rFonts w:cstheme="minorHAnsi"/>
                <w:sz w:val="20"/>
              </w:rPr>
              <w:t xml:space="preserve"> training to assist drinking water systems of all sizes perform Vulnerability Assessments and develop Emergency Response Plans.</w:t>
            </w:r>
          </w:p>
          <w:p w14:paraId="72F67059" w14:textId="77777777"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State and Local Intelligence Center:</w:t>
            </w:r>
          </w:p>
          <w:p w14:paraId="7340FD8A" w14:textId="42DA789D" w:rsidR="007D68FC" w:rsidRPr="00902BE3" w:rsidRDefault="007D68FC" w:rsidP="007D68FC">
            <w:pPr>
              <w:pStyle w:val="ListParagraph"/>
              <w:numPr>
                <w:ilvl w:val="0"/>
                <w:numId w:val="32"/>
              </w:numPr>
              <w:spacing w:after="0"/>
              <w:jc w:val="left"/>
              <w:rPr>
                <w:rFonts w:asciiTheme="minorHAnsi" w:hAnsiTheme="minorHAnsi" w:cstheme="minorHAnsi"/>
                <w:szCs w:val="20"/>
              </w:rPr>
            </w:pPr>
            <w:r w:rsidRPr="00DC2E74">
              <w:rPr>
                <w:rFonts w:asciiTheme="minorHAnsi" w:hAnsiTheme="minorHAnsi" w:cstheme="minorHAnsi"/>
                <w:szCs w:val="20"/>
              </w:rPr>
              <w:t xml:space="preserve">Continue outreach with </w:t>
            </w:r>
            <w:r w:rsidRPr="00902BE3">
              <w:rPr>
                <w:rFonts w:asciiTheme="minorHAnsi" w:hAnsiTheme="minorHAnsi" w:cstheme="minorHAnsi"/>
                <w:szCs w:val="20"/>
              </w:rPr>
              <w:t xml:space="preserve">Critical Facilities/ Sectors concerning threats, </w:t>
            </w:r>
            <w:proofErr w:type="gramStart"/>
            <w:r w:rsidRPr="00902BE3">
              <w:rPr>
                <w:rFonts w:asciiTheme="minorHAnsi" w:hAnsiTheme="minorHAnsi" w:cstheme="minorHAnsi"/>
                <w:szCs w:val="20"/>
              </w:rPr>
              <w:t>hazards</w:t>
            </w:r>
            <w:proofErr w:type="gramEnd"/>
            <w:r w:rsidRPr="00902BE3">
              <w:rPr>
                <w:rFonts w:asciiTheme="minorHAnsi" w:hAnsiTheme="minorHAnsi" w:cstheme="minorHAnsi"/>
                <w:szCs w:val="20"/>
              </w:rPr>
              <w:t xml:space="preserve"> and risks, and promote information/ intelligence sharing.</w:t>
            </w:r>
          </w:p>
          <w:p w14:paraId="407B5B55" w14:textId="7A51BD45"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US Department of Homeland Security:</w:t>
            </w:r>
          </w:p>
          <w:p w14:paraId="256DEA31" w14:textId="77777777" w:rsidR="007D68FC" w:rsidRDefault="007D68FC" w:rsidP="007D68FC">
            <w:pPr>
              <w:pStyle w:val="ListParagraph"/>
              <w:numPr>
                <w:ilvl w:val="0"/>
                <w:numId w:val="32"/>
              </w:numPr>
              <w:spacing w:after="0"/>
              <w:jc w:val="left"/>
              <w:rPr>
                <w:rFonts w:asciiTheme="minorHAnsi" w:hAnsiTheme="minorHAnsi" w:cstheme="minorHAnsi"/>
                <w:szCs w:val="20"/>
              </w:rPr>
            </w:pPr>
            <w:r w:rsidRPr="00C606CB">
              <w:rPr>
                <w:rFonts w:asciiTheme="minorHAnsi" w:hAnsiTheme="minorHAnsi" w:cstheme="minorHAnsi"/>
                <w:szCs w:val="20"/>
              </w:rPr>
              <w:t xml:space="preserve">CISA (Cybersecurity and Infrastructure Security Agency) is now the operational component under the US Department of Homeland Security for all cybersecurity and infrastructure security preparedness, prevention, </w:t>
            </w:r>
            <w:proofErr w:type="gramStart"/>
            <w:r w:rsidRPr="00C606CB">
              <w:rPr>
                <w:rFonts w:asciiTheme="minorHAnsi" w:hAnsiTheme="minorHAnsi" w:cstheme="minorHAnsi"/>
                <w:szCs w:val="20"/>
              </w:rPr>
              <w:t>mitigation</w:t>
            </w:r>
            <w:proofErr w:type="gramEnd"/>
            <w:r w:rsidRPr="00C606CB">
              <w:rPr>
                <w:rFonts w:asciiTheme="minorHAnsi" w:hAnsiTheme="minorHAnsi" w:cstheme="minorHAnsi"/>
                <w:szCs w:val="20"/>
              </w:rPr>
              <w:t xml:space="preserve"> and recovery.</w:t>
            </w:r>
          </w:p>
          <w:p w14:paraId="29F72C3A" w14:textId="4B82A11D" w:rsidR="007D68FC" w:rsidRPr="00800CC9" w:rsidRDefault="007D68FC" w:rsidP="007D68FC">
            <w:pPr>
              <w:pStyle w:val="NoSpacing"/>
              <w:rPr>
                <w:b/>
                <w:bCs/>
                <w:i/>
                <w:iCs/>
                <w:color w:val="FF0000"/>
                <w:sz w:val="20"/>
                <w:lang w:eastAsia="en-US"/>
              </w:rPr>
            </w:pPr>
            <w:r w:rsidRPr="00800CC9">
              <w:rPr>
                <w:b/>
                <w:bCs/>
                <w:i/>
                <w:iCs/>
                <w:color w:val="FF0000"/>
                <w:sz w:val="20"/>
                <w:lang w:eastAsia="en-US"/>
              </w:rPr>
              <w:t>ND Health and Human Services</w:t>
            </w:r>
            <w:r w:rsidR="0013266D">
              <w:rPr>
                <w:b/>
                <w:bCs/>
                <w:i/>
                <w:iCs/>
                <w:color w:val="FF0000"/>
                <w:sz w:val="20"/>
                <w:lang w:eastAsia="en-US"/>
              </w:rPr>
              <w:t>:</w:t>
            </w:r>
          </w:p>
          <w:p w14:paraId="526609A9" w14:textId="7A6904D5" w:rsidR="007D68FC" w:rsidRPr="00800CC9" w:rsidRDefault="007D68FC" w:rsidP="007D68FC">
            <w:pPr>
              <w:pStyle w:val="ListParagraph"/>
              <w:numPr>
                <w:ilvl w:val="0"/>
                <w:numId w:val="8"/>
              </w:numPr>
              <w:jc w:val="left"/>
              <w:rPr>
                <w:szCs w:val="20"/>
              </w:rPr>
            </w:pPr>
            <w:r w:rsidRPr="00DC2E74">
              <w:rPr>
                <w:szCs w:val="20"/>
              </w:rPr>
              <w:t xml:space="preserve">Purchased a 625 </w:t>
            </w:r>
            <w:proofErr w:type="spellStart"/>
            <w:r w:rsidRPr="00DC2E74">
              <w:rPr>
                <w:szCs w:val="20"/>
              </w:rPr>
              <w:t>kva</w:t>
            </w:r>
            <w:proofErr w:type="spellEnd"/>
            <w:r w:rsidRPr="00DC2E74">
              <w:rPr>
                <w:szCs w:val="20"/>
              </w:rPr>
              <w:t xml:space="preserve"> generator, two 800,000 BTU heating units and four 25 </w:t>
            </w:r>
            <w:proofErr w:type="spellStart"/>
            <w:r w:rsidRPr="00DC2E74">
              <w:rPr>
                <w:szCs w:val="20"/>
              </w:rPr>
              <w:t>tonne</w:t>
            </w:r>
            <w:proofErr w:type="spellEnd"/>
            <w:r w:rsidRPr="00DC2E74">
              <w:rPr>
                <w:szCs w:val="20"/>
              </w:rPr>
              <w:t xml:space="preserve"> air conditioning units for medical facilities</w:t>
            </w:r>
            <w:r w:rsidR="004C6A5B">
              <w:rPr>
                <w:szCs w:val="20"/>
              </w:rPr>
              <w:t>.</w:t>
            </w:r>
          </w:p>
        </w:tc>
      </w:tr>
      <w:tr w:rsidR="007D68FC" w:rsidRPr="00C606CB" w14:paraId="526609B7" w14:textId="5E92132B" w:rsidTr="00F22B5F">
        <w:trPr>
          <w:trHeight w:val="1277"/>
          <w:jc w:val="center"/>
        </w:trPr>
        <w:tc>
          <w:tcPr>
            <w:tcW w:w="361" w:type="pct"/>
            <w:tcBorders>
              <w:top w:val="nil"/>
              <w:left w:val="single" w:sz="4" w:space="0" w:color="auto"/>
              <w:bottom w:val="single" w:sz="4" w:space="0" w:color="auto"/>
              <w:right w:val="single" w:sz="4" w:space="0" w:color="auto"/>
            </w:tcBorders>
            <w:vAlign w:val="center"/>
            <w:hideMark/>
          </w:tcPr>
          <w:p w14:paraId="526609AD" w14:textId="2D169F4A"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lastRenderedPageBreak/>
              <w:t>2019-24</w:t>
            </w:r>
          </w:p>
        </w:tc>
        <w:tc>
          <w:tcPr>
            <w:tcW w:w="394" w:type="pct"/>
            <w:tcBorders>
              <w:top w:val="nil"/>
              <w:left w:val="nil"/>
              <w:bottom w:val="single" w:sz="4" w:space="0" w:color="auto"/>
              <w:right w:val="single" w:sz="4" w:space="0" w:color="auto"/>
            </w:tcBorders>
            <w:vAlign w:val="center"/>
            <w:hideMark/>
          </w:tcPr>
          <w:p w14:paraId="526609AE"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Electric Infrastructure Protection</w:t>
            </w:r>
          </w:p>
        </w:tc>
        <w:tc>
          <w:tcPr>
            <w:tcW w:w="593" w:type="pct"/>
            <w:tcBorders>
              <w:top w:val="nil"/>
              <w:left w:val="nil"/>
              <w:bottom w:val="single" w:sz="4" w:space="0" w:color="auto"/>
              <w:right w:val="single" w:sz="4" w:space="0" w:color="auto"/>
            </w:tcBorders>
            <w:vAlign w:val="center"/>
            <w:hideMark/>
          </w:tcPr>
          <w:p w14:paraId="526609AF"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Promote electrical infrastructure mitigation measures. </w:t>
            </w:r>
          </w:p>
        </w:tc>
        <w:tc>
          <w:tcPr>
            <w:tcW w:w="822" w:type="pct"/>
            <w:tcBorders>
              <w:top w:val="nil"/>
              <w:left w:val="nil"/>
              <w:bottom w:val="single" w:sz="4" w:space="0" w:color="auto"/>
              <w:right w:val="single" w:sz="4" w:space="0" w:color="auto"/>
            </w:tcBorders>
            <w:vAlign w:val="center"/>
            <w:hideMark/>
          </w:tcPr>
          <w:p w14:paraId="526609B0" w14:textId="5A347C83"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This activity would primarily occur through the burial of electrical power lines but also include other electrical mitigation activities, including redundancies of the power grid.</w:t>
            </w:r>
          </w:p>
        </w:tc>
        <w:tc>
          <w:tcPr>
            <w:tcW w:w="2830" w:type="pct"/>
            <w:tcBorders>
              <w:top w:val="nil"/>
              <w:left w:val="nil"/>
              <w:bottom w:val="single" w:sz="4" w:space="0" w:color="auto"/>
              <w:right w:val="single" w:sz="4" w:space="0" w:color="auto"/>
            </w:tcBorders>
            <w:vAlign w:val="center"/>
            <w:hideMark/>
          </w:tcPr>
          <w:p w14:paraId="0F3FC091" w14:textId="4E272656" w:rsidR="007D68FC" w:rsidRPr="00C606CB" w:rsidRDefault="007D68FC" w:rsidP="007D68FC">
            <w:pPr>
              <w:spacing w:after="0"/>
              <w:jc w:val="left"/>
              <w:rPr>
                <w:rFonts w:asciiTheme="minorHAnsi" w:hAnsiTheme="minorHAnsi" w:cstheme="minorHAnsi"/>
                <w:b/>
                <w:i/>
              </w:rPr>
            </w:pPr>
            <w:r w:rsidRPr="00C606CB">
              <w:rPr>
                <w:rFonts w:asciiTheme="minorHAnsi" w:hAnsiTheme="minorHAnsi" w:cstheme="minorHAnsi"/>
                <w:b/>
                <w:i/>
              </w:rPr>
              <w:t>NDDES:</w:t>
            </w:r>
            <w:r w:rsidRPr="00C606CB">
              <w:rPr>
                <w:rFonts w:asciiTheme="minorHAnsi" w:hAnsiTheme="minorHAnsi" w:cstheme="minorHAnsi"/>
                <w:b/>
                <w:bCs/>
                <w:i/>
                <w:iCs/>
              </w:rPr>
              <w:t xml:space="preserve"> </w:t>
            </w:r>
          </w:p>
          <w:p w14:paraId="1BBAADBC" w14:textId="77777777" w:rsidR="007D68FC" w:rsidRPr="001A66C6" w:rsidRDefault="007D68FC" w:rsidP="007D68FC">
            <w:pPr>
              <w:pStyle w:val="ListParagraph"/>
              <w:jc w:val="left"/>
              <w:rPr>
                <w:szCs w:val="20"/>
              </w:rPr>
            </w:pPr>
            <w:r w:rsidRPr="001A66C6">
              <w:rPr>
                <w:szCs w:val="20"/>
              </w:rPr>
              <w:t>Initiated a study of how natural hazards have the potential to adversely impact the state’s electrical grid.</w:t>
            </w:r>
          </w:p>
          <w:p w14:paraId="5D3DF510" w14:textId="566FD7E7" w:rsidR="007D68FC" w:rsidRPr="001A66C6" w:rsidRDefault="007D68FC" w:rsidP="007D68FC">
            <w:pPr>
              <w:pStyle w:val="ListParagraph"/>
              <w:jc w:val="left"/>
              <w:rPr>
                <w:szCs w:val="20"/>
              </w:rPr>
            </w:pPr>
            <w:r w:rsidRPr="001A66C6">
              <w:rPr>
                <w:szCs w:val="20"/>
              </w:rPr>
              <w:t>Conducted MGT-345 Disaster Management for Electric Power Systems Mar. 29-30, 2022.</w:t>
            </w:r>
          </w:p>
          <w:p w14:paraId="5E5623A6" w14:textId="77777777" w:rsidR="008E0F16" w:rsidRDefault="007D68FC" w:rsidP="008E0F16">
            <w:pPr>
              <w:pStyle w:val="ListParagraph"/>
              <w:jc w:val="left"/>
              <w:rPr>
                <w:szCs w:val="20"/>
              </w:rPr>
            </w:pPr>
            <w:r w:rsidRPr="001A66C6">
              <w:rPr>
                <w:szCs w:val="20"/>
              </w:rPr>
              <w:t xml:space="preserve">Conducted Operation Staple Puller tabletop exercise – scenario, a </w:t>
            </w:r>
            <w:proofErr w:type="spellStart"/>
            <w:r w:rsidRPr="001A66C6">
              <w:rPr>
                <w:szCs w:val="20"/>
              </w:rPr>
              <w:t>cyber attack</w:t>
            </w:r>
            <w:proofErr w:type="spellEnd"/>
            <w:r w:rsidRPr="001A66C6">
              <w:rPr>
                <w:szCs w:val="20"/>
              </w:rPr>
              <w:t xml:space="preserve"> on the electric power grid June 27, 2022.  </w:t>
            </w:r>
          </w:p>
          <w:p w14:paraId="092239EE" w14:textId="402ECC08" w:rsidR="007D68FC" w:rsidRPr="008E0F16" w:rsidRDefault="007D68FC" w:rsidP="008E0F16">
            <w:pPr>
              <w:pStyle w:val="ListParagraph"/>
              <w:jc w:val="left"/>
              <w:rPr>
                <w:szCs w:val="20"/>
              </w:rPr>
            </w:pPr>
            <w:r w:rsidRPr="008E0F16">
              <w:rPr>
                <w:rFonts w:asciiTheme="minorHAnsi" w:hAnsiTheme="minorHAnsi" w:cstheme="minorHAnsi"/>
              </w:rPr>
              <w:lastRenderedPageBreak/>
              <w:t xml:space="preserve">Providing conference Chair and sponsorship for </w:t>
            </w:r>
            <w:proofErr w:type="spellStart"/>
            <w:r w:rsidRPr="008E0F16">
              <w:rPr>
                <w:rFonts w:asciiTheme="minorHAnsi" w:hAnsiTheme="minorHAnsi" w:cstheme="minorHAnsi"/>
              </w:rPr>
              <w:t>CyberCon</w:t>
            </w:r>
            <w:proofErr w:type="spellEnd"/>
            <w:r w:rsidRPr="008E0F16">
              <w:rPr>
                <w:rFonts w:asciiTheme="minorHAnsi" w:hAnsiTheme="minorHAnsi" w:cstheme="minorHAnsi"/>
              </w:rPr>
              <w:t>, a cyber and infrastructure protection conference</w:t>
            </w:r>
          </w:p>
          <w:p w14:paraId="4C948870" w14:textId="4EE27D2E"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ND Association of Rural Electric Cooperatives:</w:t>
            </w:r>
          </w:p>
          <w:p w14:paraId="3BE337FC" w14:textId="77777777" w:rsidR="007D68FC" w:rsidRPr="00DC2E74" w:rsidRDefault="007D68FC" w:rsidP="007D68FC">
            <w:pPr>
              <w:pStyle w:val="ListParagraph"/>
              <w:numPr>
                <w:ilvl w:val="0"/>
                <w:numId w:val="12"/>
              </w:numPr>
              <w:spacing w:after="0"/>
              <w:jc w:val="left"/>
              <w:rPr>
                <w:rFonts w:asciiTheme="minorHAnsi" w:hAnsiTheme="minorHAnsi" w:cstheme="minorHAnsi"/>
                <w:szCs w:val="20"/>
              </w:rPr>
            </w:pPr>
            <w:r w:rsidRPr="00DC2E74">
              <w:rPr>
                <w:rFonts w:asciiTheme="minorHAnsi" w:hAnsiTheme="minorHAnsi" w:cstheme="minorHAnsi"/>
                <w:szCs w:val="20"/>
              </w:rPr>
              <w:t>The following actions are continuing:</w:t>
            </w:r>
          </w:p>
          <w:p w14:paraId="2768791D" w14:textId="2AACA283" w:rsidR="007D68FC" w:rsidRPr="00C606CB" w:rsidRDefault="007D68FC" w:rsidP="007D68FC">
            <w:pPr>
              <w:pStyle w:val="ListParagraph"/>
              <w:numPr>
                <w:ilvl w:val="1"/>
                <w:numId w:val="12"/>
              </w:numPr>
              <w:spacing w:after="0"/>
              <w:jc w:val="left"/>
              <w:rPr>
                <w:rFonts w:asciiTheme="minorHAnsi" w:hAnsiTheme="minorHAnsi" w:cstheme="minorHAnsi"/>
                <w:szCs w:val="20"/>
              </w:rPr>
            </w:pPr>
            <w:r w:rsidRPr="00C606CB">
              <w:rPr>
                <w:rFonts w:asciiTheme="minorHAnsi" w:hAnsiTheme="minorHAnsi" w:cstheme="minorHAnsi"/>
                <w:szCs w:val="20"/>
              </w:rPr>
              <w:t xml:space="preserve">Distribution-voltage automatic transfer switches for critical loads allow for substation sources to automatically transfer without operator interaction in the event of a single substation outage. </w:t>
            </w:r>
          </w:p>
          <w:p w14:paraId="6DFB0235" w14:textId="77777777" w:rsidR="007D68FC" w:rsidRPr="00C606CB" w:rsidRDefault="007D68FC" w:rsidP="007D68FC">
            <w:pPr>
              <w:pStyle w:val="ListParagraph"/>
              <w:numPr>
                <w:ilvl w:val="1"/>
                <w:numId w:val="12"/>
              </w:numPr>
              <w:spacing w:after="0"/>
              <w:jc w:val="left"/>
              <w:rPr>
                <w:rFonts w:asciiTheme="minorHAnsi" w:hAnsiTheme="minorHAnsi" w:cstheme="minorHAnsi"/>
                <w:szCs w:val="20"/>
              </w:rPr>
            </w:pPr>
            <w:r w:rsidRPr="00C606CB">
              <w:rPr>
                <w:rFonts w:asciiTheme="minorHAnsi" w:hAnsiTheme="minorHAnsi" w:cstheme="minorHAnsi"/>
                <w:szCs w:val="20"/>
              </w:rPr>
              <w:t xml:space="preserve">Investments in new or substation expansions allow for additional capacity to serve new loads while also </w:t>
            </w:r>
            <w:proofErr w:type="spellStart"/>
            <w:r w:rsidRPr="00C606CB">
              <w:rPr>
                <w:rFonts w:asciiTheme="minorHAnsi" w:hAnsiTheme="minorHAnsi" w:cstheme="minorHAnsi"/>
                <w:szCs w:val="20"/>
              </w:rPr>
              <w:t>backfeeding</w:t>
            </w:r>
            <w:proofErr w:type="spellEnd"/>
            <w:r w:rsidRPr="00C606CB">
              <w:rPr>
                <w:rFonts w:asciiTheme="minorHAnsi" w:hAnsiTheme="minorHAnsi" w:cstheme="minorHAnsi"/>
                <w:szCs w:val="20"/>
              </w:rPr>
              <w:t xml:space="preserve"> other substations in the event of a system contingency.</w:t>
            </w:r>
          </w:p>
          <w:p w14:paraId="17183DB6" w14:textId="6FA12F54" w:rsidR="007D68FC" w:rsidRPr="00C606CB" w:rsidRDefault="007D68FC" w:rsidP="007D68FC">
            <w:pPr>
              <w:pStyle w:val="ListParagraph"/>
              <w:numPr>
                <w:ilvl w:val="1"/>
                <w:numId w:val="12"/>
              </w:numPr>
              <w:spacing w:after="0"/>
              <w:jc w:val="left"/>
              <w:rPr>
                <w:rFonts w:asciiTheme="minorHAnsi" w:hAnsiTheme="minorHAnsi" w:cstheme="minorHAnsi"/>
                <w:szCs w:val="20"/>
              </w:rPr>
            </w:pPr>
            <w:r w:rsidRPr="00C606CB">
              <w:rPr>
                <w:rFonts w:asciiTheme="minorHAnsi" w:hAnsiTheme="minorHAnsi" w:cstheme="minorHAnsi"/>
                <w:szCs w:val="20"/>
              </w:rPr>
              <w:t xml:space="preserve">NDAREC members continue to add under power ground lines, retire overhead power lines and </w:t>
            </w:r>
            <w:r w:rsidR="001A7374" w:rsidRPr="00C606CB">
              <w:rPr>
                <w:rFonts w:asciiTheme="minorHAnsi" w:hAnsiTheme="minorHAnsi" w:cstheme="minorHAnsi"/>
                <w:szCs w:val="20"/>
              </w:rPr>
              <w:t>replace them</w:t>
            </w:r>
            <w:r w:rsidRPr="00C606CB">
              <w:rPr>
                <w:rFonts w:asciiTheme="minorHAnsi" w:hAnsiTheme="minorHAnsi" w:cstheme="minorHAnsi"/>
                <w:szCs w:val="20"/>
              </w:rPr>
              <w:t xml:space="preserve"> with underground powerlines especially in </w:t>
            </w:r>
            <w:proofErr w:type="gramStart"/>
            <w:r w:rsidRPr="00C606CB">
              <w:rPr>
                <w:rFonts w:asciiTheme="minorHAnsi" w:hAnsiTheme="minorHAnsi" w:cstheme="minorHAnsi"/>
                <w:szCs w:val="20"/>
              </w:rPr>
              <w:t>high risk</w:t>
            </w:r>
            <w:proofErr w:type="gramEnd"/>
            <w:r w:rsidRPr="00C606CB">
              <w:rPr>
                <w:rFonts w:asciiTheme="minorHAnsi" w:hAnsiTheme="minorHAnsi" w:cstheme="minorHAnsi"/>
                <w:szCs w:val="20"/>
              </w:rPr>
              <w:t xml:space="preserve"> areas. Redundancy is built into the system and is expanded upon when feasible.</w:t>
            </w:r>
          </w:p>
          <w:p w14:paraId="67FC407F" w14:textId="1F5B0EF0"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State and Local Intelligence Center:</w:t>
            </w:r>
          </w:p>
          <w:p w14:paraId="29B53A58" w14:textId="77777777" w:rsidR="007D68FC" w:rsidRDefault="007D68FC" w:rsidP="007D68FC">
            <w:pPr>
              <w:pStyle w:val="ListParagraph"/>
              <w:numPr>
                <w:ilvl w:val="0"/>
                <w:numId w:val="14"/>
              </w:numPr>
              <w:spacing w:after="0"/>
              <w:jc w:val="left"/>
              <w:rPr>
                <w:rFonts w:asciiTheme="minorHAnsi" w:hAnsiTheme="minorHAnsi" w:cstheme="minorHAnsi"/>
                <w:szCs w:val="20"/>
              </w:rPr>
            </w:pPr>
            <w:r w:rsidRPr="00DC2E74">
              <w:rPr>
                <w:rFonts w:asciiTheme="minorHAnsi" w:hAnsiTheme="minorHAnsi" w:cstheme="minorHAnsi"/>
                <w:szCs w:val="20"/>
              </w:rPr>
              <w:t>Continue outreach with C</w:t>
            </w:r>
            <w:r w:rsidRPr="00902BE3">
              <w:rPr>
                <w:rFonts w:asciiTheme="minorHAnsi" w:hAnsiTheme="minorHAnsi" w:cstheme="minorHAnsi"/>
                <w:szCs w:val="20"/>
              </w:rPr>
              <w:t xml:space="preserve">ritical Facilities/ Sectors concerning threats, </w:t>
            </w:r>
            <w:proofErr w:type="gramStart"/>
            <w:r w:rsidRPr="00902BE3">
              <w:rPr>
                <w:rFonts w:asciiTheme="minorHAnsi" w:hAnsiTheme="minorHAnsi" w:cstheme="minorHAnsi"/>
                <w:szCs w:val="20"/>
              </w:rPr>
              <w:t>hazards</w:t>
            </w:r>
            <w:proofErr w:type="gramEnd"/>
            <w:r w:rsidRPr="00902BE3">
              <w:rPr>
                <w:rFonts w:asciiTheme="minorHAnsi" w:hAnsiTheme="minorHAnsi" w:cstheme="minorHAnsi"/>
                <w:szCs w:val="20"/>
              </w:rPr>
              <w:t xml:space="preserve"> and risks, and promote information/ intelligence sharing.</w:t>
            </w:r>
          </w:p>
          <w:p w14:paraId="3BE47A5B" w14:textId="68F20483" w:rsidR="00DC2E74" w:rsidRPr="00DC2E74" w:rsidRDefault="00DC2E74" w:rsidP="00DC2E74">
            <w:pPr>
              <w:pStyle w:val="NoSpacing"/>
              <w:rPr>
                <w:b/>
                <w:bCs/>
                <w:i/>
                <w:iCs/>
                <w:sz w:val="20"/>
                <w:lang w:eastAsia="en-US"/>
              </w:rPr>
            </w:pPr>
            <w:r w:rsidRPr="00DC2E74">
              <w:rPr>
                <w:b/>
                <w:bCs/>
                <w:i/>
                <w:iCs/>
                <w:sz w:val="20"/>
                <w:lang w:eastAsia="en-US"/>
              </w:rPr>
              <w:t>US Department of Homeland Security</w:t>
            </w:r>
            <w:r w:rsidR="00EF71B8">
              <w:rPr>
                <w:b/>
                <w:bCs/>
                <w:i/>
                <w:iCs/>
                <w:sz w:val="20"/>
                <w:lang w:eastAsia="en-US"/>
              </w:rPr>
              <w:t>:</w:t>
            </w:r>
          </w:p>
          <w:p w14:paraId="526609B4" w14:textId="6B5E10AF" w:rsidR="00DC2E74" w:rsidRPr="00DC2E74" w:rsidRDefault="00DC2E74" w:rsidP="00DC2E74">
            <w:pPr>
              <w:pStyle w:val="NoSpacing"/>
              <w:numPr>
                <w:ilvl w:val="0"/>
                <w:numId w:val="14"/>
              </w:numPr>
              <w:rPr>
                <w:b/>
                <w:bCs/>
                <w:i/>
                <w:iCs/>
                <w:sz w:val="20"/>
                <w:lang w:eastAsia="en-US"/>
              </w:rPr>
            </w:pPr>
            <w:r w:rsidRPr="00DC2E74">
              <w:rPr>
                <w:rFonts w:cstheme="minorHAnsi"/>
                <w:sz w:val="20"/>
              </w:rPr>
              <w:t xml:space="preserve">Conducted outreach with Critical Facilities/ Sectors concerning threats, </w:t>
            </w:r>
            <w:proofErr w:type="gramStart"/>
            <w:r w:rsidRPr="00DC2E74">
              <w:rPr>
                <w:rFonts w:cstheme="minorHAnsi"/>
                <w:sz w:val="20"/>
              </w:rPr>
              <w:t>hazards</w:t>
            </w:r>
            <w:proofErr w:type="gramEnd"/>
            <w:r w:rsidRPr="00DC2E74">
              <w:rPr>
                <w:rFonts w:cstheme="minorHAnsi"/>
                <w:sz w:val="20"/>
              </w:rPr>
              <w:t xml:space="preserve"> and risks, and promote information/ intelligence sharing.</w:t>
            </w:r>
          </w:p>
        </w:tc>
      </w:tr>
      <w:tr w:rsidR="007D68FC" w:rsidRPr="00C606CB" w14:paraId="526609C2" w14:textId="3F712A6A" w:rsidTr="00F22B5F">
        <w:trPr>
          <w:trHeight w:val="1097"/>
          <w:jc w:val="center"/>
        </w:trPr>
        <w:tc>
          <w:tcPr>
            <w:tcW w:w="361" w:type="pct"/>
            <w:tcBorders>
              <w:top w:val="nil"/>
              <w:left w:val="single" w:sz="4" w:space="0" w:color="auto"/>
              <w:bottom w:val="single" w:sz="4" w:space="0" w:color="auto"/>
              <w:right w:val="single" w:sz="4" w:space="0" w:color="auto"/>
            </w:tcBorders>
            <w:vAlign w:val="center"/>
            <w:hideMark/>
          </w:tcPr>
          <w:p w14:paraId="526609B8" w14:textId="3B3356CB"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lastRenderedPageBreak/>
              <w:t>2019-25</w:t>
            </w:r>
          </w:p>
        </w:tc>
        <w:tc>
          <w:tcPr>
            <w:tcW w:w="394" w:type="pct"/>
            <w:tcBorders>
              <w:top w:val="nil"/>
              <w:left w:val="nil"/>
              <w:bottom w:val="single" w:sz="4" w:space="0" w:color="auto"/>
              <w:right w:val="single" w:sz="4" w:space="0" w:color="auto"/>
            </w:tcBorders>
            <w:vAlign w:val="center"/>
            <w:hideMark/>
          </w:tcPr>
          <w:p w14:paraId="526609B9" w14:textId="7A92BBE9" w:rsidR="007D68FC" w:rsidRPr="00EA5233" w:rsidRDefault="007D68FC" w:rsidP="007D68FC">
            <w:pPr>
              <w:spacing w:after="0"/>
              <w:jc w:val="left"/>
              <w:rPr>
                <w:rFonts w:asciiTheme="minorHAnsi" w:hAnsiTheme="minorHAnsi" w:cstheme="minorHAnsi"/>
                <w:color w:val="FF0000"/>
              </w:rPr>
            </w:pPr>
            <w:r w:rsidRPr="00C606CB">
              <w:rPr>
                <w:rFonts w:asciiTheme="minorHAnsi" w:hAnsiTheme="minorHAnsi" w:cstheme="minorHAnsi"/>
              </w:rPr>
              <w:t>Outdoor Warning</w:t>
            </w:r>
            <w:r w:rsidRPr="00C606CB">
              <w:rPr>
                <w:rFonts w:asciiTheme="minorHAnsi" w:hAnsiTheme="minorHAnsi" w:cstheme="minorHAnsi"/>
              </w:rPr>
              <w:br/>
              <w:t>Systems</w:t>
            </w:r>
            <w:r>
              <w:rPr>
                <w:rFonts w:asciiTheme="minorHAnsi" w:hAnsiTheme="minorHAnsi" w:cstheme="minorHAnsi"/>
              </w:rPr>
              <w:t xml:space="preserve"> -</w:t>
            </w:r>
          </w:p>
        </w:tc>
        <w:tc>
          <w:tcPr>
            <w:tcW w:w="593" w:type="pct"/>
            <w:tcBorders>
              <w:top w:val="nil"/>
              <w:left w:val="nil"/>
              <w:bottom w:val="single" w:sz="4" w:space="0" w:color="auto"/>
              <w:right w:val="single" w:sz="4" w:space="0" w:color="auto"/>
            </w:tcBorders>
            <w:vAlign w:val="center"/>
            <w:hideMark/>
          </w:tcPr>
          <w:p w14:paraId="526609BA"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Support installation and update of outdoor warning systems.</w:t>
            </w:r>
          </w:p>
        </w:tc>
        <w:tc>
          <w:tcPr>
            <w:tcW w:w="822" w:type="pct"/>
            <w:tcBorders>
              <w:top w:val="nil"/>
              <w:left w:val="nil"/>
              <w:bottom w:val="single" w:sz="4" w:space="0" w:color="auto"/>
              <w:right w:val="single" w:sz="4" w:space="0" w:color="auto"/>
            </w:tcBorders>
            <w:vAlign w:val="center"/>
            <w:hideMark/>
          </w:tcPr>
          <w:p w14:paraId="526609BB" w14:textId="71A48288"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Local and tribal mitigation plans identify outdoor warning systems as a priority mitigation action for the state’s communities. Federal, state, local, tribal, and territorial alerting authorities can use Integrated Public Alert and Warning System (IPAWS) and integrate local systems that use </w:t>
            </w:r>
            <w:r w:rsidRPr="00C606CB">
              <w:rPr>
                <w:rFonts w:asciiTheme="minorHAnsi" w:hAnsiTheme="minorHAnsi" w:cstheme="minorHAnsi"/>
              </w:rPr>
              <w:lastRenderedPageBreak/>
              <w:t>Common Alerting Protocol standards with the IPAWS infrastructure. IPAWS provides public safety officials with an effective way to alert and warn the public about serious emergencies using the Emergency Alert System (EAS), Wireless Emergency Alerts (WEA), the National Oceanic and Atmospheric Administration (NOAA) Weather Radio, and other public alerting systems from a single interface.</w:t>
            </w:r>
          </w:p>
        </w:tc>
        <w:tc>
          <w:tcPr>
            <w:tcW w:w="2830" w:type="pct"/>
            <w:tcBorders>
              <w:top w:val="nil"/>
              <w:left w:val="nil"/>
              <w:bottom w:val="single" w:sz="4" w:space="0" w:color="auto"/>
              <w:right w:val="single" w:sz="4" w:space="0" w:color="auto"/>
            </w:tcBorders>
            <w:vAlign w:val="center"/>
            <w:hideMark/>
          </w:tcPr>
          <w:p w14:paraId="3B061BE9" w14:textId="45D71014"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lastRenderedPageBreak/>
              <w:t>NDDES:</w:t>
            </w:r>
          </w:p>
          <w:p w14:paraId="182B6CAD" w14:textId="1F82466D" w:rsidR="007D68FC" w:rsidRPr="00DC2E74" w:rsidRDefault="007D68FC" w:rsidP="007D68FC">
            <w:pPr>
              <w:pStyle w:val="NoSpacing"/>
              <w:numPr>
                <w:ilvl w:val="0"/>
                <w:numId w:val="4"/>
              </w:numPr>
              <w:rPr>
                <w:rFonts w:eastAsia="MS PGothic"/>
                <w:sz w:val="20"/>
                <w:lang w:eastAsia="en-US"/>
              </w:rPr>
            </w:pPr>
            <w:r w:rsidRPr="00DC2E74">
              <w:rPr>
                <w:rFonts w:eastAsia="MS PGothic"/>
                <w:sz w:val="20"/>
                <w:lang w:eastAsia="en-US"/>
              </w:rPr>
              <w:t xml:space="preserve">Projects for early warning sirens for the City of Berlin and the City of </w:t>
            </w:r>
            <w:proofErr w:type="spellStart"/>
            <w:r w:rsidRPr="00DC2E74">
              <w:rPr>
                <w:rFonts w:eastAsia="MS PGothic"/>
                <w:sz w:val="20"/>
                <w:lang w:eastAsia="en-US"/>
              </w:rPr>
              <w:t>St.Thomas</w:t>
            </w:r>
            <w:proofErr w:type="spellEnd"/>
            <w:r w:rsidRPr="00DC2E74">
              <w:rPr>
                <w:rFonts w:eastAsia="MS PGothic"/>
                <w:sz w:val="20"/>
                <w:lang w:eastAsia="en-US"/>
              </w:rPr>
              <w:t xml:space="preserve"> and the City of Glen </w:t>
            </w:r>
            <w:proofErr w:type="spellStart"/>
            <w:r w:rsidRPr="00DC2E74">
              <w:rPr>
                <w:rFonts w:eastAsia="MS PGothic"/>
                <w:sz w:val="20"/>
                <w:lang w:eastAsia="en-US"/>
              </w:rPr>
              <w:t>Ullin</w:t>
            </w:r>
            <w:proofErr w:type="spellEnd"/>
            <w:r w:rsidRPr="00DC2E74">
              <w:rPr>
                <w:rFonts w:eastAsia="MS PGothic"/>
                <w:sz w:val="20"/>
                <w:lang w:eastAsia="en-US"/>
              </w:rPr>
              <w:t xml:space="preserve"> have been awarded by FEMA.</w:t>
            </w:r>
          </w:p>
          <w:p w14:paraId="54F4EF5B" w14:textId="76BC7821" w:rsidR="007D68FC" w:rsidRPr="00DC2E74" w:rsidRDefault="007D68FC" w:rsidP="007D68FC">
            <w:pPr>
              <w:pStyle w:val="NoSpacing"/>
              <w:numPr>
                <w:ilvl w:val="0"/>
                <w:numId w:val="4"/>
              </w:numPr>
              <w:rPr>
                <w:rFonts w:eastAsia="MS PGothic"/>
                <w:sz w:val="20"/>
                <w:lang w:eastAsia="en-US"/>
              </w:rPr>
            </w:pPr>
            <w:r w:rsidRPr="00DC2E74">
              <w:rPr>
                <w:rFonts w:eastAsia="MS PGothic"/>
                <w:sz w:val="20"/>
                <w:lang w:eastAsia="en-US"/>
              </w:rPr>
              <w:t>Projects to install early warning sirens in the City of St. Johns and the Peace Garden have been completed. Projects have been awarded to install early warning sirens in the City of Cando, City of Bisbee, Beaver Lake State Park, Bowman County Haley Dam Campground, and Rolette County.</w:t>
            </w:r>
          </w:p>
          <w:p w14:paraId="619CA8EC" w14:textId="0A08AB0C" w:rsidR="007D68FC" w:rsidRPr="00DC2E74" w:rsidRDefault="007D68FC" w:rsidP="007D68FC">
            <w:pPr>
              <w:pStyle w:val="NoSpacing"/>
              <w:numPr>
                <w:ilvl w:val="0"/>
                <w:numId w:val="4"/>
              </w:numPr>
              <w:rPr>
                <w:sz w:val="20"/>
                <w:lang w:eastAsia="en-US"/>
              </w:rPr>
            </w:pPr>
            <w:r w:rsidRPr="00DC2E74">
              <w:rPr>
                <w:rFonts w:eastAsia="MS PGothic"/>
                <w:sz w:val="20"/>
                <w:lang w:eastAsia="en-US"/>
              </w:rPr>
              <w:t xml:space="preserve">Applications for three early warning sirens for the City of Bismarck and the City of </w:t>
            </w:r>
            <w:proofErr w:type="spellStart"/>
            <w:r w:rsidRPr="00DC2E74">
              <w:rPr>
                <w:rFonts w:eastAsia="MS PGothic"/>
                <w:sz w:val="20"/>
                <w:lang w:eastAsia="en-US"/>
              </w:rPr>
              <w:t>Minnewaukan</w:t>
            </w:r>
            <w:proofErr w:type="spellEnd"/>
            <w:r w:rsidRPr="00DC2E74">
              <w:rPr>
                <w:rFonts w:eastAsia="MS PGothic"/>
                <w:sz w:val="20"/>
                <w:lang w:eastAsia="en-US"/>
              </w:rPr>
              <w:t xml:space="preserve"> have been awarded by FEMA.</w:t>
            </w:r>
          </w:p>
          <w:p w14:paraId="6690AA00" w14:textId="02E39A00" w:rsidR="007D68FC" w:rsidRPr="00DC2E74" w:rsidRDefault="007D68FC" w:rsidP="007D68FC">
            <w:pPr>
              <w:pStyle w:val="ListParagraph"/>
              <w:numPr>
                <w:ilvl w:val="0"/>
                <w:numId w:val="4"/>
              </w:numPr>
              <w:spacing w:after="0"/>
              <w:jc w:val="left"/>
              <w:rPr>
                <w:rFonts w:asciiTheme="minorHAnsi" w:hAnsiTheme="minorHAnsi"/>
              </w:rPr>
            </w:pPr>
            <w:r w:rsidRPr="00DC2E74">
              <w:rPr>
                <w:rFonts w:asciiTheme="minorHAnsi" w:hAnsiTheme="minorHAnsi"/>
              </w:rPr>
              <w:t>City of Mott was awarded a project to install an additional early warning siren by the County Fairgrounds and update the current siren.</w:t>
            </w:r>
          </w:p>
          <w:p w14:paraId="69631BB7" w14:textId="77777777" w:rsidR="007D68FC" w:rsidRPr="00DC2E74" w:rsidRDefault="007D68FC" w:rsidP="007D68FC">
            <w:pPr>
              <w:pStyle w:val="NoSpacing"/>
              <w:numPr>
                <w:ilvl w:val="0"/>
                <w:numId w:val="4"/>
              </w:numPr>
              <w:rPr>
                <w:rFonts w:cstheme="minorHAnsi"/>
                <w:sz w:val="20"/>
                <w:lang w:eastAsia="en-US"/>
              </w:rPr>
            </w:pPr>
            <w:r w:rsidRPr="00DC2E74">
              <w:rPr>
                <w:rFonts w:cstheme="minorHAnsi"/>
                <w:sz w:val="20"/>
                <w:lang w:eastAsia="en-US"/>
              </w:rPr>
              <w:t>Projects completed as follows:</w:t>
            </w:r>
          </w:p>
          <w:p w14:paraId="7097AAB8" w14:textId="124E8579" w:rsidR="007D68FC" w:rsidRPr="00DC2E74" w:rsidRDefault="007D68FC" w:rsidP="007D68FC">
            <w:pPr>
              <w:pStyle w:val="NoSpacing"/>
              <w:numPr>
                <w:ilvl w:val="0"/>
                <w:numId w:val="57"/>
              </w:numPr>
              <w:rPr>
                <w:rFonts w:cstheme="minorHAnsi"/>
                <w:sz w:val="20"/>
                <w:lang w:eastAsia="en-US"/>
              </w:rPr>
            </w:pPr>
            <w:r w:rsidRPr="00DC2E74">
              <w:rPr>
                <w:rFonts w:cstheme="minorHAnsi"/>
                <w:sz w:val="20"/>
                <w:lang w:eastAsia="en-US"/>
              </w:rPr>
              <w:lastRenderedPageBreak/>
              <w:t xml:space="preserve">The Preparedness Section awarded 33 projects totaling $579,332 through the State Homeland Security Program Grants for long range hailing and warning devices; and systems, public </w:t>
            </w:r>
            <w:proofErr w:type="gramStart"/>
            <w:r w:rsidRPr="00DC2E74">
              <w:rPr>
                <w:rFonts w:cstheme="minorHAnsi"/>
                <w:sz w:val="20"/>
                <w:lang w:eastAsia="en-US"/>
              </w:rPr>
              <w:t>notification</w:t>
            </w:r>
            <w:proofErr w:type="gramEnd"/>
            <w:r w:rsidRPr="00DC2E74">
              <w:rPr>
                <w:rFonts w:cstheme="minorHAnsi"/>
                <w:sz w:val="20"/>
                <w:lang w:eastAsia="en-US"/>
              </w:rPr>
              <w:t xml:space="preserve"> and warning. Recipients included: </w:t>
            </w:r>
            <w:proofErr w:type="spellStart"/>
            <w:r w:rsidRPr="00DC2E74">
              <w:rPr>
                <w:rFonts w:cstheme="minorHAnsi"/>
                <w:sz w:val="20"/>
                <w:lang w:eastAsia="en-US"/>
              </w:rPr>
              <w:t>Argusville</w:t>
            </w:r>
            <w:proofErr w:type="spellEnd"/>
            <w:r w:rsidRPr="00DC2E74">
              <w:rPr>
                <w:rFonts w:cstheme="minorHAnsi"/>
                <w:sz w:val="20"/>
                <w:lang w:eastAsia="en-US"/>
              </w:rPr>
              <w:t xml:space="preserve"> Fire Department District; Park River Fire Department; Minot Public Works Department: counties of Grant, Logan, </w:t>
            </w:r>
            <w:proofErr w:type="gramStart"/>
            <w:r w:rsidRPr="00DC2E74">
              <w:rPr>
                <w:rFonts w:cstheme="minorHAnsi"/>
                <w:sz w:val="20"/>
                <w:lang w:eastAsia="en-US"/>
              </w:rPr>
              <w:t>McLean</w:t>
            </w:r>
            <w:proofErr w:type="gramEnd"/>
            <w:r w:rsidRPr="00DC2E74">
              <w:rPr>
                <w:rFonts w:cstheme="minorHAnsi"/>
                <w:sz w:val="20"/>
                <w:lang w:eastAsia="en-US"/>
              </w:rPr>
              <w:t xml:space="preserve"> and Rolette; and Cities of Fredonia, and Gackle in Logan County; Cities of Christine, Hankinson, Lidgerwood, </w:t>
            </w:r>
            <w:proofErr w:type="spellStart"/>
            <w:r w:rsidRPr="00DC2E74">
              <w:rPr>
                <w:rFonts w:cstheme="minorHAnsi"/>
                <w:sz w:val="20"/>
                <w:lang w:eastAsia="en-US"/>
              </w:rPr>
              <w:t>Mantador</w:t>
            </w:r>
            <w:proofErr w:type="spellEnd"/>
            <w:r w:rsidRPr="00DC2E74">
              <w:rPr>
                <w:rFonts w:cstheme="minorHAnsi"/>
                <w:sz w:val="20"/>
                <w:lang w:eastAsia="en-US"/>
              </w:rPr>
              <w:t xml:space="preserve"> and Wahpeton in Richland County; City of Hope in Steele County; and Cities of Fessenden, </w:t>
            </w:r>
            <w:proofErr w:type="spellStart"/>
            <w:r w:rsidRPr="00DC2E74">
              <w:rPr>
                <w:rFonts w:cstheme="minorHAnsi"/>
                <w:sz w:val="20"/>
                <w:lang w:eastAsia="en-US"/>
              </w:rPr>
              <w:t>Hurdsfield</w:t>
            </w:r>
            <w:proofErr w:type="spellEnd"/>
            <w:r w:rsidRPr="00DC2E74">
              <w:rPr>
                <w:rFonts w:cstheme="minorHAnsi"/>
                <w:sz w:val="20"/>
                <w:lang w:eastAsia="en-US"/>
              </w:rPr>
              <w:t xml:space="preserve"> and </w:t>
            </w:r>
            <w:proofErr w:type="spellStart"/>
            <w:r w:rsidRPr="00DC2E74">
              <w:rPr>
                <w:rFonts w:cstheme="minorHAnsi"/>
                <w:sz w:val="20"/>
                <w:lang w:eastAsia="en-US"/>
              </w:rPr>
              <w:t>Sykeston</w:t>
            </w:r>
            <w:proofErr w:type="spellEnd"/>
            <w:r w:rsidRPr="00DC2E74">
              <w:rPr>
                <w:rFonts w:cstheme="minorHAnsi"/>
                <w:sz w:val="20"/>
                <w:lang w:eastAsia="en-US"/>
              </w:rPr>
              <w:t xml:space="preserve"> in Wells County.</w:t>
            </w:r>
          </w:p>
          <w:p w14:paraId="352057FB" w14:textId="77777777" w:rsidR="007D68FC" w:rsidRPr="00C606CB" w:rsidRDefault="007D68FC" w:rsidP="007D68FC">
            <w:pPr>
              <w:spacing w:after="0"/>
              <w:jc w:val="left"/>
              <w:rPr>
                <w:rFonts w:asciiTheme="minorHAnsi" w:hAnsiTheme="minorHAnsi" w:cstheme="minorHAnsi"/>
                <w:b/>
                <w:bCs/>
                <w:i/>
                <w:iCs/>
                <w:color w:val="FF0000"/>
              </w:rPr>
            </w:pPr>
            <w:r w:rsidRPr="00C606CB">
              <w:rPr>
                <w:rFonts w:asciiTheme="minorHAnsi" w:hAnsiTheme="minorHAnsi" w:cstheme="minorHAnsi"/>
                <w:b/>
                <w:bCs/>
                <w:i/>
                <w:iCs/>
                <w:color w:val="FF0000"/>
              </w:rPr>
              <w:t>City, County, Tribal Emergency Management:</w:t>
            </w:r>
          </w:p>
          <w:p w14:paraId="1B684B4D" w14:textId="6C1FA9EC" w:rsidR="007D68FC" w:rsidRPr="00C606CB" w:rsidRDefault="007D68FC" w:rsidP="007D68FC">
            <w:pPr>
              <w:pStyle w:val="ListParagraph"/>
              <w:numPr>
                <w:ilvl w:val="0"/>
                <w:numId w:val="6"/>
              </w:numPr>
              <w:spacing w:after="0"/>
              <w:jc w:val="left"/>
              <w:rPr>
                <w:rFonts w:asciiTheme="minorHAnsi" w:hAnsiTheme="minorHAnsi" w:cstheme="minorHAnsi"/>
                <w:szCs w:val="20"/>
              </w:rPr>
            </w:pPr>
            <w:r w:rsidRPr="00C606CB">
              <w:rPr>
                <w:rFonts w:asciiTheme="minorHAnsi" w:hAnsiTheme="minorHAnsi" w:cstheme="minorHAnsi"/>
                <w:szCs w:val="20"/>
              </w:rPr>
              <w:t xml:space="preserve">Stutsman County Law Enforcement Center provides monthly testing of the outdoor warning sirens for </w:t>
            </w:r>
            <w:proofErr w:type="spellStart"/>
            <w:r w:rsidRPr="00C606CB">
              <w:rPr>
                <w:rFonts w:asciiTheme="minorHAnsi" w:hAnsiTheme="minorHAnsi" w:cstheme="minorHAnsi"/>
                <w:szCs w:val="20"/>
              </w:rPr>
              <w:t>LaMoure</w:t>
            </w:r>
            <w:proofErr w:type="spellEnd"/>
            <w:r w:rsidRPr="00C606CB">
              <w:rPr>
                <w:rFonts w:asciiTheme="minorHAnsi" w:hAnsiTheme="minorHAnsi" w:cstheme="minorHAnsi"/>
                <w:szCs w:val="20"/>
              </w:rPr>
              <w:t xml:space="preserve"> County and others to ensure their operation.</w:t>
            </w:r>
          </w:p>
          <w:p w14:paraId="526609BF" w14:textId="2B7DFD39" w:rsidR="007D68FC" w:rsidRPr="00C606CB" w:rsidRDefault="007D68FC" w:rsidP="007D68FC">
            <w:pPr>
              <w:pStyle w:val="ListParagraph"/>
              <w:numPr>
                <w:ilvl w:val="0"/>
                <w:numId w:val="6"/>
              </w:numPr>
              <w:spacing w:after="0"/>
              <w:jc w:val="left"/>
              <w:rPr>
                <w:rFonts w:asciiTheme="minorHAnsi" w:hAnsiTheme="minorHAnsi" w:cstheme="minorHAnsi"/>
                <w:szCs w:val="20"/>
              </w:rPr>
            </w:pPr>
            <w:proofErr w:type="spellStart"/>
            <w:r w:rsidRPr="00C606CB">
              <w:rPr>
                <w:rFonts w:asciiTheme="minorHAnsi" w:hAnsiTheme="minorHAnsi" w:cstheme="minorHAnsi"/>
                <w:szCs w:val="20"/>
              </w:rPr>
              <w:t>LaMoure</w:t>
            </w:r>
            <w:proofErr w:type="spellEnd"/>
            <w:r w:rsidRPr="00C606CB">
              <w:rPr>
                <w:rFonts w:asciiTheme="minorHAnsi" w:hAnsiTheme="minorHAnsi" w:cstheme="minorHAnsi"/>
                <w:szCs w:val="20"/>
              </w:rPr>
              <w:t xml:space="preserve"> County does also support various communication methods and have an IPAWS vendor.</w:t>
            </w:r>
          </w:p>
        </w:tc>
      </w:tr>
      <w:tr w:rsidR="007D68FC" w:rsidRPr="00C606CB" w14:paraId="526609CD" w14:textId="28D0099B" w:rsidTr="00F22B5F">
        <w:trPr>
          <w:trHeight w:val="720"/>
          <w:jc w:val="center"/>
        </w:trPr>
        <w:tc>
          <w:tcPr>
            <w:tcW w:w="361" w:type="pct"/>
            <w:tcBorders>
              <w:top w:val="nil"/>
              <w:left w:val="single" w:sz="4" w:space="0" w:color="auto"/>
              <w:bottom w:val="single" w:sz="4" w:space="0" w:color="auto"/>
              <w:right w:val="single" w:sz="4" w:space="0" w:color="auto"/>
            </w:tcBorders>
            <w:vAlign w:val="center"/>
            <w:hideMark/>
          </w:tcPr>
          <w:p w14:paraId="526609C3" w14:textId="724D5E81" w:rsidR="007D68FC" w:rsidRPr="00C606CB" w:rsidRDefault="007D68FC" w:rsidP="007D68FC">
            <w:pPr>
              <w:spacing w:after="0"/>
              <w:jc w:val="left"/>
              <w:rPr>
                <w:rFonts w:asciiTheme="minorHAnsi" w:eastAsia="Times New Roman" w:hAnsiTheme="minorHAnsi" w:cstheme="minorHAnsi"/>
              </w:rPr>
            </w:pPr>
            <w:r w:rsidRPr="00C606CB">
              <w:rPr>
                <w:rFonts w:asciiTheme="minorHAnsi" w:hAnsiTheme="minorHAnsi" w:cstheme="minorHAnsi"/>
              </w:rPr>
              <w:lastRenderedPageBreak/>
              <w:t xml:space="preserve">2019-26 </w:t>
            </w:r>
          </w:p>
        </w:tc>
        <w:tc>
          <w:tcPr>
            <w:tcW w:w="394" w:type="pct"/>
            <w:tcBorders>
              <w:top w:val="nil"/>
              <w:left w:val="nil"/>
              <w:bottom w:val="single" w:sz="4" w:space="0" w:color="auto"/>
              <w:right w:val="single" w:sz="4" w:space="0" w:color="auto"/>
            </w:tcBorders>
            <w:vAlign w:val="center"/>
            <w:hideMark/>
          </w:tcPr>
          <w:p w14:paraId="526609C4" w14:textId="77777777" w:rsidR="007D68FC" w:rsidRPr="00C606CB" w:rsidRDefault="007D68FC" w:rsidP="007D68FC">
            <w:pPr>
              <w:spacing w:after="0"/>
              <w:jc w:val="left"/>
              <w:rPr>
                <w:rFonts w:asciiTheme="minorHAnsi" w:eastAsia="Times New Roman" w:hAnsiTheme="minorHAnsi" w:cstheme="minorHAnsi"/>
              </w:rPr>
            </w:pPr>
            <w:r w:rsidRPr="00C606CB">
              <w:rPr>
                <w:rFonts w:asciiTheme="minorHAnsi" w:hAnsiTheme="minorHAnsi" w:cstheme="minorHAnsi"/>
              </w:rPr>
              <w:t>Emergency Notification Systems</w:t>
            </w:r>
          </w:p>
        </w:tc>
        <w:tc>
          <w:tcPr>
            <w:tcW w:w="593" w:type="pct"/>
            <w:tcBorders>
              <w:top w:val="nil"/>
              <w:left w:val="nil"/>
              <w:bottom w:val="single" w:sz="4" w:space="0" w:color="auto"/>
              <w:right w:val="single" w:sz="4" w:space="0" w:color="auto"/>
            </w:tcBorders>
            <w:vAlign w:val="center"/>
            <w:hideMark/>
          </w:tcPr>
          <w:p w14:paraId="526609C5" w14:textId="77777777" w:rsidR="007D68FC" w:rsidRPr="00C606CB" w:rsidRDefault="007D68FC" w:rsidP="007D68FC">
            <w:pPr>
              <w:spacing w:after="0"/>
              <w:jc w:val="left"/>
              <w:rPr>
                <w:rFonts w:asciiTheme="minorHAnsi" w:eastAsia="Times New Roman" w:hAnsiTheme="minorHAnsi" w:cstheme="minorHAnsi"/>
              </w:rPr>
            </w:pPr>
            <w:r w:rsidRPr="00C606CB">
              <w:rPr>
                <w:rFonts w:asciiTheme="minorHAnsi" w:hAnsiTheme="minorHAnsi" w:cstheme="minorHAnsi"/>
              </w:rPr>
              <w:t xml:space="preserve">Procure and implement all-hazards emergency notification systems. </w:t>
            </w:r>
          </w:p>
        </w:tc>
        <w:tc>
          <w:tcPr>
            <w:tcW w:w="822" w:type="pct"/>
            <w:tcBorders>
              <w:top w:val="nil"/>
              <w:left w:val="nil"/>
              <w:bottom w:val="single" w:sz="4" w:space="0" w:color="auto"/>
              <w:right w:val="single" w:sz="4" w:space="0" w:color="auto"/>
            </w:tcBorders>
            <w:vAlign w:val="center"/>
            <w:hideMark/>
          </w:tcPr>
          <w:p w14:paraId="526609C6" w14:textId="5D035B5C" w:rsidR="007D68FC" w:rsidRPr="00C606CB" w:rsidRDefault="007D68FC" w:rsidP="007D68FC">
            <w:pPr>
              <w:spacing w:after="0"/>
              <w:jc w:val="left"/>
              <w:rPr>
                <w:rFonts w:asciiTheme="minorHAnsi" w:eastAsia="Times New Roman" w:hAnsiTheme="minorHAnsi" w:cstheme="minorHAnsi"/>
              </w:rPr>
            </w:pPr>
            <w:r w:rsidRPr="00C606CB">
              <w:rPr>
                <w:rFonts w:asciiTheme="minorHAnsi" w:hAnsiTheme="minorHAnsi" w:cstheme="minorHAnsi"/>
              </w:rPr>
              <w:t xml:space="preserve">NDDES supports federal, state, local, and tribal agencies with the update and installation of emergency notification systems to include next generation interaction 911, phones, smart TVs, and smart message boards. </w:t>
            </w:r>
          </w:p>
        </w:tc>
        <w:tc>
          <w:tcPr>
            <w:tcW w:w="2830" w:type="pct"/>
            <w:tcBorders>
              <w:top w:val="nil"/>
              <w:left w:val="nil"/>
              <w:bottom w:val="single" w:sz="4" w:space="0" w:color="auto"/>
              <w:right w:val="single" w:sz="4" w:space="0" w:color="auto"/>
            </w:tcBorders>
            <w:vAlign w:val="center"/>
            <w:hideMark/>
          </w:tcPr>
          <w:p w14:paraId="7A77431C" w14:textId="48C05386"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 xml:space="preserve">NDDES </w:t>
            </w:r>
            <w:r w:rsidRPr="00C606CB">
              <w:rPr>
                <w:rFonts w:asciiTheme="minorHAnsi" w:hAnsiTheme="minorHAnsi" w:cstheme="minorHAnsi"/>
                <w:b/>
                <w:bCs/>
                <w:i/>
                <w:iCs/>
                <w:color w:val="FF0000"/>
              </w:rPr>
              <w:t>and the North Dakota Association of Counties:</w:t>
            </w:r>
          </w:p>
          <w:p w14:paraId="6182DB7A" w14:textId="77777777" w:rsidR="007D68FC" w:rsidRPr="00DA05EF" w:rsidRDefault="007D68FC" w:rsidP="007D68FC">
            <w:pPr>
              <w:pStyle w:val="ListParagraph"/>
              <w:numPr>
                <w:ilvl w:val="0"/>
                <w:numId w:val="10"/>
              </w:numPr>
              <w:spacing w:after="0"/>
              <w:jc w:val="left"/>
              <w:rPr>
                <w:rFonts w:asciiTheme="minorHAnsi" w:hAnsiTheme="minorHAnsi" w:cstheme="minorHAnsi"/>
                <w:szCs w:val="20"/>
              </w:rPr>
            </w:pPr>
            <w:r w:rsidRPr="00DA05EF">
              <w:rPr>
                <w:rFonts w:asciiTheme="minorHAnsi" w:hAnsiTheme="minorHAnsi" w:cstheme="minorHAnsi"/>
                <w:szCs w:val="20"/>
              </w:rPr>
              <w:t>Project completed:</w:t>
            </w:r>
          </w:p>
          <w:p w14:paraId="54906EF3" w14:textId="06914592" w:rsidR="007D68FC" w:rsidRPr="00C606CB" w:rsidRDefault="007D68FC" w:rsidP="007D68FC">
            <w:pPr>
              <w:pStyle w:val="ListParagraph"/>
              <w:numPr>
                <w:ilvl w:val="1"/>
                <w:numId w:val="10"/>
              </w:numPr>
              <w:spacing w:after="0"/>
              <w:jc w:val="left"/>
              <w:rPr>
                <w:rFonts w:asciiTheme="minorHAnsi" w:hAnsiTheme="minorHAnsi" w:cstheme="minorHAnsi"/>
                <w:szCs w:val="20"/>
              </w:rPr>
            </w:pPr>
            <w:r w:rsidRPr="00C606CB">
              <w:rPr>
                <w:rFonts w:asciiTheme="minorHAnsi" w:hAnsiTheme="minorHAnsi" w:cstheme="minorHAnsi"/>
                <w:szCs w:val="20"/>
              </w:rPr>
              <w:t xml:space="preserve">Collaborating on development of the next generation 911 project. </w:t>
            </w:r>
            <w:r w:rsidRPr="001A66C6">
              <w:rPr>
                <w:rFonts w:asciiTheme="minorHAnsi" w:hAnsiTheme="minorHAnsi" w:cstheme="minorHAnsi"/>
                <w:szCs w:val="20"/>
              </w:rPr>
              <w:t xml:space="preserve">Project Complete (March 2022). Use 911 Grant funds </w:t>
            </w:r>
            <w:r w:rsidR="00701742">
              <w:rPr>
                <w:rFonts w:asciiTheme="minorHAnsi" w:hAnsiTheme="minorHAnsi" w:cstheme="minorHAnsi"/>
                <w:szCs w:val="20"/>
              </w:rPr>
              <w:t>from</w:t>
            </w:r>
            <w:r w:rsidR="00701742" w:rsidRPr="001A66C6">
              <w:rPr>
                <w:rFonts w:asciiTheme="minorHAnsi" w:hAnsiTheme="minorHAnsi" w:cstheme="minorHAnsi"/>
                <w:szCs w:val="20"/>
              </w:rPr>
              <w:t xml:space="preserve"> </w:t>
            </w:r>
            <w:r w:rsidRPr="001A66C6">
              <w:rPr>
                <w:rFonts w:asciiTheme="minorHAnsi" w:hAnsiTheme="minorHAnsi" w:cstheme="minorHAnsi"/>
                <w:szCs w:val="20"/>
              </w:rPr>
              <w:t xml:space="preserve">NHTSA to fund three projects: Next Generation 911 Geographic Information Systems, Internet Protocol (IP) Aggregation for Originating Service Providers, and a Recorder/Logger </w:t>
            </w:r>
            <w:r>
              <w:rPr>
                <w:rFonts w:asciiTheme="minorHAnsi" w:hAnsiTheme="minorHAnsi" w:cstheme="minorHAnsi"/>
                <w:color w:val="FF0000"/>
                <w:szCs w:val="20"/>
              </w:rPr>
              <w:t>.</w:t>
            </w:r>
          </w:p>
          <w:p w14:paraId="06321201" w14:textId="001A51DF" w:rsidR="007D68FC" w:rsidRPr="00DA05EF" w:rsidRDefault="007D68FC" w:rsidP="007D68FC">
            <w:pPr>
              <w:spacing w:after="0"/>
              <w:jc w:val="left"/>
              <w:rPr>
                <w:rFonts w:asciiTheme="minorHAnsi" w:hAnsiTheme="minorHAnsi" w:cstheme="minorHAnsi"/>
                <w:b/>
                <w:bCs/>
                <w:i/>
                <w:iCs/>
                <w:color w:val="FF0000"/>
              </w:rPr>
            </w:pPr>
            <w:r w:rsidRPr="00DA05EF">
              <w:rPr>
                <w:rFonts w:asciiTheme="minorHAnsi" w:hAnsiTheme="minorHAnsi" w:cstheme="minorHAnsi"/>
                <w:b/>
                <w:bCs/>
                <w:i/>
                <w:iCs/>
                <w:color w:val="FF0000"/>
              </w:rPr>
              <w:t>City, County, Tribal Emergency Management:</w:t>
            </w:r>
          </w:p>
          <w:p w14:paraId="526609CA" w14:textId="31B592E1" w:rsidR="007D68FC" w:rsidRPr="00C606CB" w:rsidRDefault="007D68FC" w:rsidP="007D68FC">
            <w:pPr>
              <w:pStyle w:val="ListParagraph"/>
              <w:numPr>
                <w:ilvl w:val="0"/>
                <w:numId w:val="7"/>
              </w:numPr>
              <w:spacing w:after="0"/>
              <w:jc w:val="left"/>
              <w:rPr>
                <w:rFonts w:asciiTheme="minorHAnsi" w:eastAsia="Times New Roman" w:hAnsiTheme="minorHAnsi" w:cstheme="minorHAnsi"/>
                <w:szCs w:val="20"/>
              </w:rPr>
            </w:pPr>
            <w:proofErr w:type="spellStart"/>
            <w:r w:rsidRPr="00C606CB">
              <w:rPr>
                <w:rFonts w:asciiTheme="minorHAnsi" w:hAnsiTheme="minorHAnsi" w:cstheme="minorHAnsi"/>
                <w:szCs w:val="20"/>
              </w:rPr>
              <w:t>LaMoure</w:t>
            </w:r>
            <w:proofErr w:type="spellEnd"/>
            <w:r w:rsidRPr="00C606CB">
              <w:rPr>
                <w:rFonts w:asciiTheme="minorHAnsi" w:hAnsiTheme="minorHAnsi" w:cstheme="minorHAnsi"/>
                <w:szCs w:val="20"/>
              </w:rPr>
              <w:t xml:space="preserve"> County does support various communication methods including IPAWS, telephone emergency alert system, telephone text mass message to first responders, and social media.</w:t>
            </w:r>
          </w:p>
        </w:tc>
      </w:tr>
      <w:tr w:rsidR="007D68FC" w:rsidRPr="00C606CB" w14:paraId="526609D8" w14:textId="60623648" w:rsidTr="00F22B5F">
        <w:trPr>
          <w:trHeight w:val="809"/>
          <w:jc w:val="center"/>
        </w:trPr>
        <w:tc>
          <w:tcPr>
            <w:tcW w:w="361" w:type="pct"/>
            <w:tcBorders>
              <w:top w:val="nil"/>
              <w:left w:val="single" w:sz="4" w:space="0" w:color="auto"/>
              <w:bottom w:val="single" w:sz="4" w:space="0" w:color="auto"/>
              <w:right w:val="single" w:sz="4" w:space="0" w:color="auto"/>
            </w:tcBorders>
            <w:vAlign w:val="center"/>
            <w:hideMark/>
          </w:tcPr>
          <w:p w14:paraId="526609CE" w14:textId="424344E8"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lastRenderedPageBreak/>
              <w:t>2019-27</w:t>
            </w:r>
          </w:p>
        </w:tc>
        <w:tc>
          <w:tcPr>
            <w:tcW w:w="394" w:type="pct"/>
            <w:tcBorders>
              <w:top w:val="nil"/>
              <w:left w:val="nil"/>
              <w:bottom w:val="single" w:sz="4" w:space="0" w:color="auto"/>
              <w:right w:val="single" w:sz="4" w:space="0" w:color="auto"/>
            </w:tcBorders>
            <w:vAlign w:val="center"/>
            <w:hideMark/>
          </w:tcPr>
          <w:p w14:paraId="526609CF"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Dam Status</w:t>
            </w:r>
            <w:r w:rsidRPr="00C606CB">
              <w:rPr>
                <w:rFonts w:asciiTheme="minorHAnsi" w:hAnsiTheme="minorHAnsi" w:cstheme="minorHAnsi"/>
              </w:rPr>
              <w:br/>
              <w:t>Review</w:t>
            </w:r>
          </w:p>
        </w:tc>
        <w:tc>
          <w:tcPr>
            <w:tcW w:w="593" w:type="pct"/>
            <w:tcBorders>
              <w:top w:val="nil"/>
              <w:left w:val="nil"/>
              <w:bottom w:val="single" w:sz="4" w:space="0" w:color="auto"/>
              <w:right w:val="single" w:sz="4" w:space="0" w:color="auto"/>
            </w:tcBorders>
            <w:vAlign w:val="center"/>
            <w:hideMark/>
          </w:tcPr>
          <w:p w14:paraId="526609D0"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Periodically review dam status, conditions, designs, permitting of new dams; encourage owners to maintain and repair dams. </w:t>
            </w:r>
          </w:p>
        </w:tc>
        <w:tc>
          <w:tcPr>
            <w:tcW w:w="822" w:type="pct"/>
            <w:tcBorders>
              <w:top w:val="nil"/>
              <w:left w:val="nil"/>
              <w:bottom w:val="single" w:sz="4" w:space="0" w:color="auto"/>
              <w:right w:val="single" w:sz="4" w:space="0" w:color="auto"/>
            </w:tcBorders>
            <w:vAlign w:val="center"/>
            <w:hideMark/>
          </w:tcPr>
          <w:p w14:paraId="526609D1"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This would improve North Dakota's State Dam Safety Program to reduce the risk of dam failure and reduce the potential consequences if a failure were to occur.</w:t>
            </w:r>
          </w:p>
        </w:tc>
        <w:tc>
          <w:tcPr>
            <w:tcW w:w="2830" w:type="pct"/>
            <w:tcBorders>
              <w:top w:val="nil"/>
              <w:left w:val="nil"/>
              <w:bottom w:val="single" w:sz="4" w:space="0" w:color="auto"/>
              <w:right w:val="single" w:sz="4" w:space="0" w:color="auto"/>
            </w:tcBorders>
            <w:vAlign w:val="center"/>
            <w:hideMark/>
          </w:tcPr>
          <w:p w14:paraId="15B5517B" w14:textId="022EBC3C" w:rsidR="00B32307" w:rsidRPr="00C944CC" w:rsidRDefault="00C944CC" w:rsidP="007D68FC">
            <w:pPr>
              <w:spacing w:after="0"/>
              <w:jc w:val="left"/>
              <w:rPr>
                <w:rFonts w:asciiTheme="minorHAnsi" w:hAnsiTheme="minorHAnsi" w:cstheme="minorHAnsi"/>
                <w:b/>
                <w:bCs/>
                <w:i/>
                <w:iCs/>
              </w:rPr>
            </w:pPr>
            <w:r w:rsidRPr="00C944CC">
              <w:rPr>
                <w:rFonts w:asciiTheme="minorHAnsi" w:hAnsiTheme="minorHAnsi" w:cstheme="minorHAnsi"/>
                <w:b/>
                <w:bCs/>
                <w:i/>
                <w:iCs/>
              </w:rPr>
              <w:t>Bureau of Indian Affairs:</w:t>
            </w:r>
          </w:p>
          <w:p w14:paraId="34C0E9F9" w14:textId="2542C583" w:rsidR="008519B7" w:rsidRDefault="00BD6005" w:rsidP="008519B7">
            <w:pPr>
              <w:pStyle w:val="ListParagraph"/>
              <w:numPr>
                <w:ilvl w:val="0"/>
                <w:numId w:val="7"/>
              </w:numPr>
              <w:spacing w:after="0"/>
              <w:jc w:val="left"/>
              <w:rPr>
                <w:rFonts w:asciiTheme="minorHAnsi" w:hAnsiTheme="minorHAnsi" w:cstheme="minorHAnsi"/>
              </w:rPr>
            </w:pPr>
            <w:r>
              <w:rPr>
                <w:rFonts w:asciiTheme="minorHAnsi" w:hAnsiTheme="minorHAnsi" w:cstheme="minorHAnsi"/>
              </w:rPr>
              <w:t xml:space="preserve">Conducted rehabilitation work on both the Belcourt and Gordon Dams </w:t>
            </w:r>
            <w:r w:rsidR="008519B7">
              <w:rPr>
                <w:rFonts w:asciiTheme="minorHAnsi" w:hAnsiTheme="minorHAnsi" w:cstheme="minorHAnsi"/>
              </w:rPr>
              <w:t>on the Turtle Mountain Band of Chippewa Reservation.</w:t>
            </w:r>
          </w:p>
          <w:p w14:paraId="4CC24F65" w14:textId="14FCD3BA" w:rsidR="008519B7" w:rsidRDefault="008519B7" w:rsidP="008519B7">
            <w:pPr>
              <w:pStyle w:val="NoSpacing"/>
              <w:numPr>
                <w:ilvl w:val="0"/>
                <w:numId w:val="7"/>
              </w:numPr>
              <w:rPr>
                <w:lang w:eastAsia="en-US"/>
              </w:rPr>
            </w:pPr>
            <w:r>
              <w:rPr>
                <w:lang w:eastAsia="en-US"/>
              </w:rPr>
              <w:t xml:space="preserve">Conducted </w:t>
            </w:r>
            <w:r w:rsidR="00136DD2">
              <w:rPr>
                <w:lang w:eastAsia="en-US"/>
              </w:rPr>
              <w:t xml:space="preserve">routine </w:t>
            </w:r>
            <w:r w:rsidR="00DA5213">
              <w:rPr>
                <w:lang w:eastAsia="en-US"/>
              </w:rPr>
              <w:t>maintenance of 10 levees/Roads Acting as Dams at Spirit Lake Nation.</w:t>
            </w:r>
          </w:p>
          <w:p w14:paraId="0E202D73" w14:textId="7C7766A3" w:rsidR="00DA5213" w:rsidRDefault="0060259D" w:rsidP="008519B7">
            <w:pPr>
              <w:pStyle w:val="NoSpacing"/>
              <w:numPr>
                <w:ilvl w:val="0"/>
                <w:numId w:val="7"/>
              </w:numPr>
              <w:rPr>
                <w:lang w:eastAsia="en-US"/>
              </w:rPr>
            </w:pPr>
            <w:r>
              <w:rPr>
                <w:lang w:eastAsia="en-US"/>
              </w:rPr>
              <w:t>Ensured routine maintenance on Prairie Dam and Standing Rock Dam #1</w:t>
            </w:r>
            <w:r w:rsidR="00922FC6">
              <w:rPr>
                <w:lang w:eastAsia="en-US"/>
              </w:rPr>
              <w:t>.</w:t>
            </w:r>
          </w:p>
          <w:p w14:paraId="7F1053B4" w14:textId="61B2631F" w:rsidR="00922FC6" w:rsidRDefault="00922FC6" w:rsidP="008519B7">
            <w:pPr>
              <w:pStyle w:val="NoSpacing"/>
              <w:numPr>
                <w:ilvl w:val="0"/>
                <w:numId w:val="7"/>
              </w:numPr>
              <w:rPr>
                <w:lang w:eastAsia="en-US"/>
              </w:rPr>
            </w:pPr>
            <w:r>
              <w:rPr>
                <w:lang w:eastAsia="en-US"/>
              </w:rPr>
              <w:t xml:space="preserve">Conducted a comprehensive review of Standing Rock </w:t>
            </w:r>
            <w:r w:rsidR="0021453D">
              <w:rPr>
                <w:lang w:eastAsia="en-US"/>
              </w:rPr>
              <w:t>Dam #1 in 2022.</w:t>
            </w:r>
          </w:p>
          <w:p w14:paraId="5AECC444" w14:textId="2996B76A" w:rsidR="007D68FC" w:rsidRPr="00DA05EF" w:rsidRDefault="007D68FC" w:rsidP="007D68FC">
            <w:pPr>
              <w:spacing w:after="0"/>
              <w:jc w:val="left"/>
              <w:rPr>
                <w:rFonts w:asciiTheme="minorHAnsi" w:hAnsiTheme="minorHAnsi" w:cstheme="minorHAnsi"/>
                <w:b/>
                <w:bCs/>
                <w:i/>
                <w:iCs/>
              </w:rPr>
            </w:pPr>
            <w:r w:rsidRPr="00DA05EF">
              <w:rPr>
                <w:rFonts w:asciiTheme="minorHAnsi" w:hAnsiTheme="minorHAnsi" w:cstheme="minorHAnsi"/>
                <w:b/>
                <w:bCs/>
                <w:i/>
                <w:iCs/>
              </w:rPr>
              <w:t>ND Department of Water Resources:</w:t>
            </w:r>
          </w:p>
          <w:p w14:paraId="0F4FABCB" w14:textId="77777777" w:rsidR="007D68FC" w:rsidRPr="00DA05EF" w:rsidRDefault="007D68FC" w:rsidP="007D68FC">
            <w:pPr>
              <w:pStyle w:val="ListParagraph"/>
              <w:numPr>
                <w:ilvl w:val="0"/>
                <w:numId w:val="7"/>
              </w:numPr>
              <w:spacing w:after="0"/>
              <w:jc w:val="left"/>
              <w:rPr>
                <w:rFonts w:asciiTheme="minorHAnsi" w:hAnsiTheme="minorHAnsi" w:cstheme="minorHAnsi"/>
                <w:szCs w:val="20"/>
              </w:rPr>
            </w:pPr>
            <w:r w:rsidRPr="00DA05EF">
              <w:rPr>
                <w:rFonts w:asciiTheme="minorHAnsi" w:hAnsiTheme="minorHAnsi" w:cstheme="minorHAnsi"/>
                <w:szCs w:val="20"/>
              </w:rPr>
              <w:t xml:space="preserve">Definitions of dam hazard classifications were updated in ND Administrative Code 89-08-01. A </w:t>
            </w:r>
            <w:r w:rsidRPr="00DA05EF">
              <w:rPr>
                <w:rFonts w:asciiTheme="minorHAnsi" w:hAnsiTheme="minorHAnsi" w:cstheme="minorHAnsi"/>
                <w:i/>
                <w:iCs/>
                <w:szCs w:val="20"/>
              </w:rPr>
              <w:t>Hazard Classification and Legacy Dams Policy</w:t>
            </w:r>
            <w:r w:rsidRPr="00DA05EF">
              <w:rPr>
                <w:rFonts w:asciiTheme="minorHAnsi" w:hAnsiTheme="minorHAnsi" w:cstheme="minorHAnsi"/>
                <w:szCs w:val="20"/>
              </w:rPr>
              <w:t xml:space="preserve"> was finalized. </w:t>
            </w:r>
          </w:p>
          <w:p w14:paraId="38BB94FE" w14:textId="1D2EDEFD" w:rsidR="007D68FC" w:rsidRPr="00DA05EF" w:rsidRDefault="007D68FC" w:rsidP="007D68FC">
            <w:pPr>
              <w:pStyle w:val="ListParagraph"/>
              <w:numPr>
                <w:ilvl w:val="0"/>
                <w:numId w:val="7"/>
              </w:numPr>
              <w:spacing w:after="0"/>
              <w:jc w:val="left"/>
              <w:rPr>
                <w:rFonts w:asciiTheme="minorHAnsi" w:hAnsiTheme="minorHAnsi" w:cstheme="minorHAnsi"/>
                <w:b/>
                <w:bCs/>
                <w:i/>
                <w:iCs/>
                <w:szCs w:val="20"/>
              </w:rPr>
            </w:pPr>
            <w:r w:rsidRPr="00DA05EF">
              <w:rPr>
                <w:rFonts w:asciiTheme="minorHAnsi" w:hAnsiTheme="minorHAnsi" w:cstheme="minorHAnsi"/>
                <w:szCs w:val="20"/>
              </w:rPr>
              <w:t>Draft updated dam design standards were released for public review and comment.</w:t>
            </w:r>
          </w:p>
          <w:p w14:paraId="2A9D06BD" w14:textId="18D83024" w:rsidR="007D68FC" w:rsidRPr="00C606CB" w:rsidRDefault="007D68FC" w:rsidP="007D68FC">
            <w:pPr>
              <w:pStyle w:val="ListParagraph"/>
              <w:numPr>
                <w:ilvl w:val="0"/>
                <w:numId w:val="7"/>
              </w:numPr>
              <w:spacing w:after="0"/>
              <w:jc w:val="left"/>
              <w:rPr>
                <w:rFonts w:asciiTheme="minorHAnsi" w:hAnsiTheme="minorHAnsi" w:cstheme="minorHAnsi"/>
                <w:b/>
                <w:bCs/>
                <w:i/>
                <w:iCs/>
                <w:szCs w:val="20"/>
              </w:rPr>
            </w:pPr>
            <w:r w:rsidRPr="00C606CB">
              <w:rPr>
                <w:rFonts w:asciiTheme="minorHAnsi" w:hAnsiTheme="minorHAnsi" w:cstheme="minorHAnsi"/>
                <w:b/>
                <w:bCs/>
                <w:i/>
                <w:iCs/>
                <w:szCs w:val="20"/>
              </w:rPr>
              <w:t>Refer to the Dam Safety Article in 2021 annual report.</w:t>
            </w:r>
          </w:p>
          <w:p w14:paraId="26182E55" w14:textId="2FF30373" w:rsidR="007D68FC" w:rsidRPr="004404C4" w:rsidRDefault="007D68FC" w:rsidP="007D68FC">
            <w:pPr>
              <w:pStyle w:val="ListParagraph"/>
              <w:numPr>
                <w:ilvl w:val="0"/>
                <w:numId w:val="7"/>
              </w:numPr>
              <w:spacing w:after="0"/>
              <w:jc w:val="left"/>
              <w:rPr>
                <w:rFonts w:asciiTheme="minorHAnsi" w:hAnsiTheme="minorHAnsi" w:cstheme="minorHAnsi"/>
                <w:szCs w:val="20"/>
              </w:rPr>
            </w:pPr>
            <w:r>
              <w:rPr>
                <w:rFonts w:asciiTheme="minorHAnsi" w:hAnsiTheme="minorHAnsi" w:cstheme="minorHAnsi"/>
                <w:szCs w:val="20"/>
              </w:rPr>
              <w:t xml:space="preserve">Prior Report: </w:t>
            </w:r>
            <w:r w:rsidRPr="004404C4">
              <w:rPr>
                <w:rFonts w:asciiTheme="minorHAnsi" w:hAnsiTheme="minorHAnsi" w:cstheme="minorHAnsi"/>
                <w:szCs w:val="20"/>
              </w:rPr>
              <w:t>A statewide study to update Probable Maximum Precipitation (PMP) values used in dam design was completed and interim guidance for use of the study results was published.</w:t>
            </w:r>
          </w:p>
          <w:p w14:paraId="502D36B9" w14:textId="77777777" w:rsidR="007D68FC" w:rsidRPr="00C606CB" w:rsidRDefault="007D68FC" w:rsidP="007D68FC">
            <w:pPr>
              <w:pStyle w:val="ListParagraph"/>
              <w:numPr>
                <w:ilvl w:val="0"/>
                <w:numId w:val="7"/>
              </w:numPr>
              <w:spacing w:after="0"/>
              <w:jc w:val="left"/>
              <w:rPr>
                <w:rFonts w:asciiTheme="minorHAnsi" w:hAnsiTheme="minorHAnsi" w:cstheme="minorHAnsi"/>
                <w:szCs w:val="20"/>
              </w:rPr>
            </w:pPr>
            <w:r w:rsidRPr="00C606CB">
              <w:rPr>
                <w:rFonts w:asciiTheme="minorHAnsi" w:hAnsiTheme="minorHAnsi" w:cstheme="minorHAnsi"/>
                <w:szCs w:val="20"/>
              </w:rPr>
              <w:t xml:space="preserve">DWR has a prioritized inventory of known low-head dams in the state and provides cost-share funding to mitigate specific hazard effects or remove the structures. </w:t>
            </w:r>
          </w:p>
          <w:p w14:paraId="1E590AE0" w14:textId="3282D98F"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US Bureau of Reclamation:</w:t>
            </w:r>
          </w:p>
          <w:p w14:paraId="42C3ADBC" w14:textId="77777777" w:rsidR="007D68FC" w:rsidRPr="00DA05EF" w:rsidRDefault="007D68FC" w:rsidP="007D68FC">
            <w:pPr>
              <w:pStyle w:val="ListParagraph"/>
              <w:numPr>
                <w:ilvl w:val="0"/>
                <w:numId w:val="7"/>
              </w:numPr>
              <w:spacing w:after="0"/>
              <w:jc w:val="left"/>
              <w:rPr>
                <w:rFonts w:asciiTheme="minorHAnsi" w:hAnsiTheme="minorHAnsi" w:cstheme="minorHAnsi"/>
                <w:szCs w:val="20"/>
              </w:rPr>
            </w:pPr>
            <w:r w:rsidRPr="00DA05EF">
              <w:rPr>
                <w:rFonts w:asciiTheme="minorHAnsi" w:hAnsiTheme="minorHAnsi" w:cstheme="minorHAnsi"/>
                <w:szCs w:val="20"/>
              </w:rPr>
              <w:t>PR (Periodic Review) scheduled for Jamestown Dam on September 13,2023.</w:t>
            </w:r>
          </w:p>
          <w:p w14:paraId="67ECE44E" w14:textId="379D2D68" w:rsidR="007D68FC" w:rsidRPr="00DA05EF" w:rsidRDefault="007D68FC" w:rsidP="007D68FC">
            <w:pPr>
              <w:pStyle w:val="ListParagraph"/>
              <w:numPr>
                <w:ilvl w:val="0"/>
                <w:numId w:val="7"/>
              </w:numPr>
              <w:spacing w:after="0"/>
              <w:jc w:val="left"/>
              <w:rPr>
                <w:rFonts w:asciiTheme="minorHAnsi" w:hAnsiTheme="minorHAnsi" w:cstheme="minorHAnsi"/>
                <w:szCs w:val="20"/>
              </w:rPr>
            </w:pPr>
            <w:r w:rsidRPr="00DA05EF">
              <w:rPr>
                <w:rFonts w:asciiTheme="minorHAnsi" w:hAnsiTheme="minorHAnsi" w:cstheme="minorHAnsi"/>
                <w:szCs w:val="20"/>
              </w:rPr>
              <w:t>Held ASI (Annual Site Inspections) on Dickinson Dam August 9,2023; and Heart Butte Dam scheduled for August 31, 2023.</w:t>
            </w:r>
          </w:p>
          <w:p w14:paraId="05FF6A78" w14:textId="5E492855" w:rsidR="007D68FC" w:rsidRPr="00DA05EF" w:rsidRDefault="007D68FC" w:rsidP="007D68FC">
            <w:pPr>
              <w:pStyle w:val="ListParagraph"/>
              <w:numPr>
                <w:ilvl w:val="0"/>
                <w:numId w:val="7"/>
              </w:numPr>
              <w:spacing w:after="0"/>
              <w:jc w:val="left"/>
              <w:rPr>
                <w:rFonts w:asciiTheme="minorHAnsi" w:hAnsiTheme="minorHAnsi" w:cstheme="minorHAnsi"/>
                <w:szCs w:val="20"/>
              </w:rPr>
            </w:pPr>
            <w:r w:rsidRPr="00DA05EF">
              <w:rPr>
                <w:rFonts w:asciiTheme="minorHAnsi" w:hAnsiTheme="minorHAnsi" w:cstheme="minorHAnsi"/>
                <w:szCs w:val="20"/>
              </w:rPr>
              <w:t>Held PR (Periodic Review) on Dickinson Dam August  31, 2022 and Heart Butte Dam on September 1,2022.</w:t>
            </w:r>
          </w:p>
          <w:p w14:paraId="32A420D0" w14:textId="242FF14F" w:rsidR="007D68FC" w:rsidRPr="00DA05EF" w:rsidRDefault="007D68FC" w:rsidP="007D68FC">
            <w:pPr>
              <w:pStyle w:val="ListParagraph"/>
              <w:numPr>
                <w:ilvl w:val="0"/>
                <w:numId w:val="7"/>
              </w:numPr>
              <w:spacing w:after="0"/>
              <w:jc w:val="left"/>
              <w:rPr>
                <w:rFonts w:asciiTheme="minorHAnsi" w:hAnsiTheme="minorHAnsi" w:cstheme="minorHAnsi"/>
                <w:b/>
                <w:bCs/>
                <w:i/>
                <w:iCs/>
                <w:szCs w:val="20"/>
              </w:rPr>
            </w:pPr>
            <w:r w:rsidRPr="00DA05EF">
              <w:rPr>
                <w:rFonts w:eastAsia="Times New Roman"/>
                <w:szCs w:val="20"/>
              </w:rPr>
              <w:t>Held ASI (Annual Site Inspections) on: Jamestown Dam, September  12, 2022.</w:t>
            </w:r>
          </w:p>
          <w:p w14:paraId="7B520A8A" w14:textId="1B42EE91" w:rsidR="007D68FC" w:rsidRPr="00C606CB" w:rsidRDefault="007D68FC" w:rsidP="007D68FC">
            <w:pPr>
              <w:pStyle w:val="ListParagraph"/>
              <w:numPr>
                <w:ilvl w:val="0"/>
                <w:numId w:val="7"/>
              </w:numPr>
              <w:spacing w:after="0"/>
              <w:jc w:val="left"/>
              <w:rPr>
                <w:rFonts w:asciiTheme="minorHAnsi" w:hAnsiTheme="minorHAnsi" w:cstheme="minorHAnsi"/>
                <w:b/>
                <w:bCs/>
                <w:i/>
                <w:iCs/>
                <w:szCs w:val="20"/>
              </w:rPr>
            </w:pPr>
            <w:r w:rsidRPr="00C606CB">
              <w:rPr>
                <w:rFonts w:eastAsia="Times New Roman"/>
                <w:szCs w:val="20"/>
              </w:rPr>
              <w:t>Held ASI (Annual Site Inspections) on: Dickinson Dam, May 12, 2021; Heart Butte Dam, May 19th, 2021; and Jamestown Dam, August 4, 2021</w:t>
            </w:r>
          </w:p>
          <w:p w14:paraId="3930D94B" w14:textId="7CCCC559" w:rsidR="007D68FC" w:rsidRPr="00C606CB" w:rsidRDefault="007D68FC" w:rsidP="007D68FC">
            <w:pPr>
              <w:pStyle w:val="ListParagraph"/>
              <w:numPr>
                <w:ilvl w:val="0"/>
                <w:numId w:val="7"/>
              </w:numPr>
              <w:spacing w:after="0"/>
              <w:jc w:val="left"/>
              <w:rPr>
                <w:rFonts w:asciiTheme="minorHAnsi" w:hAnsiTheme="minorHAnsi" w:cstheme="minorHAnsi"/>
                <w:szCs w:val="20"/>
              </w:rPr>
            </w:pPr>
            <w:r w:rsidRPr="00C606CB">
              <w:rPr>
                <w:rFonts w:asciiTheme="minorHAnsi" w:hAnsiTheme="minorHAnsi" w:cstheme="minorHAnsi"/>
                <w:szCs w:val="20"/>
              </w:rPr>
              <w:t>Reclamation conducted the annual site inspection (ASI) for Dickinson Dam (July 15, 2020); Jamestown Dam (August 11, 2020) and Heart Butte Dam (July 16, 2020)</w:t>
            </w:r>
          </w:p>
          <w:p w14:paraId="5A5C6D46" w14:textId="77777777" w:rsidR="008E0F16" w:rsidRDefault="008E0F16" w:rsidP="007D68FC">
            <w:pPr>
              <w:spacing w:after="0"/>
              <w:jc w:val="left"/>
              <w:rPr>
                <w:rFonts w:asciiTheme="minorHAnsi" w:hAnsiTheme="minorHAnsi" w:cstheme="minorHAnsi"/>
                <w:b/>
                <w:bCs/>
                <w:i/>
                <w:iCs/>
              </w:rPr>
            </w:pPr>
          </w:p>
          <w:p w14:paraId="23489550" w14:textId="29A281DB"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lastRenderedPageBreak/>
              <w:t>US Army Corps of Engineers – Omaha District:</w:t>
            </w:r>
          </w:p>
          <w:p w14:paraId="289CD0A8" w14:textId="2A1592CD" w:rsidR="007D68FC" w:rsidRPr="00C606CB" w:rsidRDefault="007D68FC" w:rsidP="007D68FC">
            <w:pPr>
              <w:pStyle w:val="ListParagraph"/>
              <w:numPr>
                <w:ilvl w:val="0"/>
                <w:numId w:val="7"/>
              </w:numPr>
              <w:jc w:val="left"/>
              <w:rPr>
                <w:rFonts w:asciiTheme="minorHAnsi" w:hAnsiTheme="minorHAnsi" w:cstheme="minorHAnsi"/>
                <w:szCs w:val="20"/>
              </w:rPr>
            </w:pPr>
            <w:r w:rsidRPr="00C606CB">
              <w:rPr>
                <w:rFonts w:asciiTheme="minorHAnsi" w:hAnsiTheme="minorHAnsi" w:cstheme="minorHAnsi"/>
                <w:szCs w:val="20"/>
              </w:rPr>
              <w:t xml:space="preserve">All USACE dams in North Dakota were inspected during the past year in accordance with the dam safety program requirements. Annual Inspection for Garrison Dam and Snake Creek Embankments the week of 16 September 2021 and the Annual Inspections for the Williston Levee and Pipestem Dam were performed the week of 20 September 2021.   A Periodic Inspection of Bowman-Haley Dam was completed the week of 10 May 2021. Risk reduction studies are ongoing at Snake Creek, Garrison, and Pipestem Dams.  Construction to modify the Pipestem spillway </w:t>
            </w:r>
            <w:r w:rsidR="009F186F" w:rsidRPr="00C606CB">
              <w:rPr>
                <w:rFonts w:asciiTheme="minorHAnsi" w:hAnsiTheme="minorHAnsi" w:cstheme="minorHAnsi"/>
                <w:szCs w:val="20"/>
              </w:rPr>
              <w:t>is</w:t>
            </w:r>
            <w:r w:rsidRPr="00C606CB">
              <w:rPr>
                <w:rFonts w:asciiTheme="minorHAnsi" w:hAnsiTheme="minorHAnsi" w:cstheme="minorHAnsi"/>
                <w:szCs w:val="20"/>
              </w:rPr>
              <w:t xml:space="preserve"> anticipated to begin in 2023.  Williston Levee is currently being accredited by FEMA under the National Flood Insurance Program.</w:t>
            </w:r>
          </w:p>
          <w:p w14:paraId="1FA26D05" w14:textId="15BF1377" w:rsidR="007D68FC" w:rsidRPr="00C606CB" w:rsidRDefault="007D68FC" w:rsidP="007D68FC">
            <w:pPr>
              <w:pStyle w:val="ListParagraph"/>
              <w:numPr>
                <w:ilvl w:val="0"/>
                <w:numId w:val="7"/>
              </w:numPr>
              <w:spacing w:after="0"/>
              <w:jc w:val="left"/>
              <w:rPr>
                <w:rFonts w:asciiTheme="minorHAnsi" w:hAnsiTheme="minorHAnsi" w:cstheme="minorHAnsi"/>
                <w:szCs w:val="20"/>
              </w:rPr>
            </w:pPr>
            <w:r w:rsidRPr="00C606CB">
              <w:rPr>
                <w:rFonts w:asciiTheme="minorHAnsi" w:hAnsiTheme="minorHAnsi" w:cstheme="minorHAnsi"/>
                <w:szCs w:val="20"/>
              </w:rPr>
              <w:t xml:space="preserve">Plans are underway to make USACE Emergency Action Plan inundation maps and updated comprehensive dam database publicly available in the </w:t>
            </w:r>
            <w:hyperlink r:id="rId30" w:history="1">
              <w:r w:rsidRPr="00C606CB">
                <w:rPr>
                  <w:rStyle w:val="Hyperlink"/>
                  <w:rFonts w:asciiTheme="minorHAnsi" w:hAnsiTheme="minorHAnsi" w:cstheme="minorHAnsi"/>
                  <w:color w:val="auto"/>
                  <w:szCs w:val="20"/>
                </w:rPr>
                <w:t>National Inventory of Dams</w:t>
              </w:r>
            </w:hyperlink>
            <w:r w:rsidRPr="00C606CB">
              <w:rPr>
                <w:rFonts w:asciiTheme="minorHAnsi" w:hAnsiTheme="minorHAnsi" w:cstheme="minorHAnsi"/>
                <w:szCs w:val="20"/>
              </w:rPr>
              <w:t xml:space="preserve"> by end of 2021. Will include summaries of best available risk information and inundation scenarios, including water depth and arrival times and life loss and property impact estimates.</w:t>
            </w:r>
          </w:p>
          <w:p w14:paraId="056B712B" w14:textId="419581D4" w:rsidR="007D68FC" w:rsidRPr="00C606CB" w:rsidRDefault="007D68FC" w:rsidP="007D68FC">
            <w:pPr>
              <w:spacing w:after="0"/>
              <w:ind w:left="-24"/>
              <w:jc w:val="left"/>
              <w:rPr>
                <w:rFonts w:asciiTheme="minorHAnsi" w:hAnsiTheme="minorHAnsi" w:cstheme="minorHAnsi"/>
                <w:color w:val="FF0000"/>
              </w:rPr>
            </w:pPr>
            <w:r w:rsidRPr="00C606CB">
              <w:rPr>
                <w:rFonts w:asciiTheme="minorHAnsi" w:hAnsiTheme="minorHAnsi" w:cstheme="minorHAnsi"/>
                <w:b/>
                <w:bCs/>
                <w:i/>
                <w:iCs/>
              </w:rPr>
              <w:t>US Army Corps of Engineers – St. Paul District:</w:t>
            </w:r>
          </w:p>
          <w:p w14:paraId="665CD6B7" w14:textId="29C37DA5" w:rsidR="007D68FC" w:rsidRPr="000A1A6D" w:rsidRDefault="007D68FC" w:rsidP="007D68FC">
            <w:pPr>
              <w:pStyle w:val="ListParagraph"/>
              <w:numPr>
                <w:ilvl w:val="0"/>
                <w:numId w:val="7"/>
              </w:numPr>
              <w:spacing w:after="0"/>
              <w:jc w:val="left"/>
              <w:rPr>
                <w:rFonts w:asciiTheme="minorHAnsi" w:hAnsiTheme="minorHAnsi" w:cstheme="minorHAnsi"/>
                <w:szCs w:val="20"/>
              </w:rPr>
            </w:pPr>
            <w:r w:rsidRPr="00C606CB">
              <w:rPr>
                <w:rFonts w:asciiTheme="minorHAnsi" w:hAnsiTheme="minorHAnsi" w:cstheme="minorHAnsi"/>
                <w:szCs w:val="20"/>
              </w:rPr>
              <w:t xml:space="preserve">The Corps conducted the 5-year periodic </w:t>
            </w:r>
            <w:r w:rsidRPr="000A1A6D">
              <w:rPr>
                <w:rFonts w:asciiTheme="minorHAnsi" w:hAnsiTheme="minorHAnsi" w:cstheme="minorHAnsi"/>
                <w:szCs w:val="20"/>
              </w:rPr>
              <w:t>inspection at Homme on 12 August 2020, and Baldhill on 15 August 2018.</w:t>
            </w:r>
          </w:p>
          <w:p w14:paraId="67EF6B01" w14:textId="77777777" w:rsidR="007D68FC" w:rsidRPr="00287F1C" w:rsidRDefault="007D68FC" w:rsidP="007D68FC">
            <w:pPr>
              <w:spacing w:after="0"/>
              <w:jc w:val="left"/>
              <w:rPr>
                <w:rFonts w:asciiTheme="minorHAnsi" w:hAnsiTheme="minorHAnsi" w:cstheme="minorHAnsi"/>
                <w:b/>
                <w:i/>
              </w:rPr>
            </w:pPr>
            <w:r w:rsidRPr="00287F1C">
              <w:rPr>
                <w:rFonts w:asciiTheme="minorHAnsi" w:hAnsiTheme="minorHAnsi" w:cstheme="minorHAnsi"/>
                <w:b/>
                <w:i/>
              </w:rPr>
              <w:t xml:space="preserve">ND Game and Fish Department: </w:t>
            </w:r>
          </w:p>
          <w:p w14:paraId="08AE50A1" w14:textId="12B7CC1E" w:rsidR="007D68FC" w:rsidRPr="00287F1C" w:rsidRDefault="00287F1C" w:rsidP="007D68FC">
            <w:pPr>
              <w:pStyle w:val="ListParagraph"/>
              <w:numPr>
                <w:ilvl w:val="0"/>
                <w:numId w:val="7"/>
              </w:numPr>
              <w:spacing w:after="0"/>
              <w:jc w:val="left"/>
              <w:rPr>
                <w:rFonts w:asciiTheme="minorHAnsi" w:hAnsiTheme="minorHAnsi" w:cstheme="minorHAnsi"/>
                <w:szCs w:val="20"/>
              </w:rPr>
            </w:pPr>
            <w:r w:rsidRPr="00287F1C">
              <w:rPr>
                <w:rFonts w:asciiTheme="minorHAnsi" w:hAnsiTheme="minorHAnsi" w:cstheme="minorHAnsi"/>
                <w:szCs w:val="20"/>
              </w:rPr>
              <w:t>Worked with Department of Water Resources for dam safety inspections</w:t>
            </w:r>
            <w:r w:rsidR="000B2E86">
              <w:rPr>
                <w:rFonts w:asciiTheme="minorHAnsi" w:hAnsiTheme="minorHAnsi" w:cstheme="minorHAnsi"/>
                <w:szCs w:val="20"/>
              </w:rPr>
              <w:t xml:space="preserve">. Game and Fish Department typically </w:t>
            </w:r>
            <w:r w:rsidR="009F186F">
              <w:rPr>
                <w:rFonts w:asciiTheme="minorHAnsi" w:hAnsiTheme="minorHAnsi" w:cstheme="minorHAnsi"/>
                <w:szCs w:val="20"/>
              </w:rPr>
              <w:t>manages</w:t>
            </w:r>
            <w:r w:rsidR="000B2E86">
              <w:rPr>
                <w:rFonts w:asciiTheme="minorHAnsi" w:hAnsiTheme="minorHAnsi" w:cstheme="minorHAnsi"/>
                <w:szCs w:val="20"/>
              </w:rPr>
              <w:t xml:space="preserve"> fisheries behind the dams.</w:t>
            </w:r>
          </w:p>
          <w:p w14:paraId="0D4829EA" w14:textId="5F31EE2D" w:rsidR="000A1A6D" w:rsidRDefault="000A1A6D" w:rsidP="000A1A6D">
            <w:pPr>
              <w:pStyle w:val="NoSpacing"/>
              <w:rPr>
                <w:b/>
                <w:bCs/>
                <w:i/>
                <w:iCs/>
                <w:sz w:val="20"/>
                <w:lang w:eastAsia="en-US"/>
              </w:rPr>
            </w:pPr>
            <w:r w:rsidRPr="000A1A6D">
              <w:rPr>
                <w:b/>
                <w:bCs/>
                <w:i/>
                <w:iCs/>
                <w:sz w:val="20"/>
                <w:lang w:eastAsia="en-US"/>
              </w:rPr>
              <w:t>ND Department of Mineral Resources, ND Geological Survey</w:t>
            </w:r>
            <w:r w:rsidR="000A7748">
              <w:rPr>
                <w:b/>
                <w:bCs/>
                <w:i/>
                <w:iCs/>
                <w:sz w:val="20"/>
                <w:lang w:eastAsia="en-US"/>
              </w:rPr>
              <w:t>:</w:t>
            </w:r>
          </w:p>
          <w:p w14:paraId="34C2F7FE" w14:textId="5379C85C" w:rsidR="000A1A6D" w:rsidRPr="000A1A6D" w:rsidRDefault="000A1A6D" w:rsidP="000A1A6D">
            <w:pPr>
              <w:pStyle w:val="NoSpacing"/>
              <w:numPr>
                <w:ilvl w:val="0"/>
                <w:numId w:val="7"/>
              </w:numPr>
              <w:rPr>
                <w:b/>
                <w:bCs/>
                <w:i/>
                <w:iCs/>
                <w:sz w:val="20"/>
                <w:lang w:eastAsia="en-US"/>
              </w:rPr>
            </w:pPr>
            <w:r>
              <w:rPr>
                <w:sz w:val="20"/>
                <w:lang w:eastAsia="en-US"/>
              </w:rPr>
              <w:t xml:space="preserve">Available to review the location of all dams against existing landslide mapping </w:t>
            </w:r>
            <w:proofErr w:type="gramStart"/>
            <w:r>
              <w:rPr>
                <w:sz w:val="20"/>
                <w:lang w:eastAsia="en-US"/>
              </w:rPr>
              <w:t>in order to</w:t>
            </w:r>
            <w:proofErr w:type="gramEnd"/>
            <w:r>
              <w:rPr>
                <w:sz w:val="20"/>
                <w:lang w:eastAsia="en-US"/>
              </w:rPr>
              <w:t xml:space="preserve"> identify potential areas of concern.</w:t>
            </w:r>
          </w:p>
          <w:p w14:paraId="615295D5" w14:textId="77777777"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Natural Resources Conservation Service:</w:t>
            </w:r>
          </w:p>
          <w:p w14:paraId="14DD06EA" w14:textId="77777777" w:rsidR="007D68FC" w:rsidRPr="004404C4" w:rsidRDefault="007D68FC" w:rsidP="007D68FC">
            <w:pPr>
              <w:pStyle w:val="ListParagraph"/>
              <w:numPr>
                <w:ilvl w:val="0"/>
                <w:numId w:val="7"/>
              </w:numPr>
              <w:spacing w:after="0"/>
              <w:jc w:val="left"/>
              <w:rPr>
                <w:rFonts w:asciiTheme="minorHAnsi" w:hAnsiTheme="minorHAnsi" w:cstheme="minorHAnsi"/>
                <w:szCs w:val="20"/>
              </w:rPr>
            </w:pPr>
            <w:r w:rsidRPr="004404C4">
              <w:rPr>
                <w:rFonts w:asciiTheme="minorHAnsi" w:hAnsiTheme="minorHAnsi" w:cstheme="minorHAnsi"/>
                <w:szCs w:val="20"/>
              </w:rPr>
              <w:t xml:space="preserve">No progress to report during this </w:t>
            </w:r>
            <w:proofErr w:type="gramStart"/>
            <w:r w:rsidRPr="004404C4">
              <w:rPr>
                <w:rFonts w:asciiTheme="minorHAnsi" w:hAnsiTheme="minorHAnsi" w:cstheme="minorHAnsi"/>
                <w:szCs w:val="20"/>
              </w:rPr>
              <w:t>time period</w:t>
            </w:r>
            <w:proofErr w:type="gramEnd"/>
            <w:r w:rsidRPr="004404C4">
              <w:rPr>
                <w:rFonts w:asciiTheme="minorHAnsi" w:hAnsiTheme="minorHAnsi" w:cstheme="minorHAnsi"/>
                <w:szCs w:val="20"/>
              </w:rPr>
              <w:t>.</w:t>
            </w:r>
          </w:p>
          <w:p w14:paraId="526609D5" w14:textId="17FE6107" w:rsidR="007D68FC" w:rsidRPr="00C606CB" w:rsidRDefault="007D68FC" w:rsidP="007D68FC">
            <w:pPr>
              <w:pStyle w:val="ListParagraph"/>
              <w:numPr>
                <w:ilvl w:val="0"/>
                <w:numId w:val="7"/>
              </w:numPr>
              <w:spacing w:after="0"/>
              <w:jc w:val="left"/>
              <w:rPr>
                <w:rFonts w:asciiTheme="minorHAnsi" w:hAnsiTheme="minorHAnsi" w:cstheme="minorHAnsi"/>
                <w:szCs w:val="20"/>
              </w:rPr>
            </w:pPr>
            <w:r w:rsidRPr="00C606CB">
              <w:rPr>
                <w:rFonts w:asciiTheme="minorHAnsi" w:hAnsiTheme="minorHAnsi" w:cstheme="minorHAnsi"/>
                <w:szCs w:val="20"/>
              </w:rPr>
              <w:t>NRCS completed inspections on16 dams in 2021 and 24 dams in 2020 currently under Operations &amp; Management (O&amp;M) agreements and invited owners or their representatives to join our staff in the field so that needed maintenance and repairs could be discussed on site.  Followed up with letters documenting recommendations.</w:t>
            </w:r>
          </w:p>
        </w:tc>
      </w:tr>
      <w:tr w:rsidR="007D68FC" w:rsidRPr="00C606CB" w14:paraId="526609E3" w14:textId="22C9B8D4" w:rsidTr="00F22B5F">
        <w:trPr>
          <w:trHeight w:val="1079"/>
          <w:jc w:val="center"/>
        </w:trPr>
        <w:tc>
          <w:tcPr>
            <w:tcW w:w="361" w:type="pct"/>
            <w:tcBorders>
              <w:top w:val="nil"/>
              <w:left w:val="single" w:sz="4" w:space="0" w:color="auto"/>
              <w:bottom w:val="single" w:sz="4" w:space="0" w:color="auto"/>
              <w:right w:val="single" w:sz="4" w:space="0" w:color="auto"/>
            </w:tcBorders>
            <w:vAlign w:val="center"/>
            <w:hideMark/>
          </w:tcPr>
          <w:p w14:paraId="526609D9" w14:textId="7604C164"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lastRenderedPageBreak/>
              <w:t>2019-28</w:t>
            </w:r>
          </w:p>
        </w:tc>
        <w:tc>
          <w:tcPr>
            <w:tcW w:w="394" w:type="pct"/>
            <w:tcBorders>
              <w:top w:val="nil"/>
              <w:left w:val="nil"/>
              <w:bottom w:val="single" w:sz="4" w:space="0" w:color="auto"/>
              <w:right w:val="single" w:sz="4" w:space="0" w:color="auto"/>
            </w:tcBorders>
            <w:vAlign w:val="center"/>
            <w:hideMark/>
          </w:tcPr>
          <w:p w14:paraId="526609DA"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Protect Communication Sites</w:t>
            </w:r>
          </w:p>
        </w:tc>
        <w:tc>
          <w:tcPr>
            <w:tcW w:w="593" w:type="pct"/>
            <w:tcBorders>
              <w:top w:val="nil"/>
              <w:left w:val="nil"/>
              <w:bottom w:val="single" w:sz="4" w:space="0" w:color="auto"/>
              <w:right w:val="single" w:sz="4" w:space="0" w:color="auto"/>
            </w:tcBorders>
            <w:vAlign w:val="center"/>
            <w:hideMark/>
          </w:tcPr>
          <w:p w14:paraId="526609DB"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Retrofit communication sites to mitigate risk of threats and hazards.</w:t>
            </w:r>
          </w:p>
        </w:tc>
        <w:tc>
          <w:tcPr>
            <w:tcW w:w="822" w:type="pct"/>
            <w:tcBorders>
              <w:top w:val="nil"/>
              <w:left w:val="nil"/>
              <w:bottom w:val="single" w:sz="4" w:space="0" w:color="auto"/>
              <w:right w:val="single" w:sz="4" w:space="0" w:color="auto"/>
            </w:tcBorders>
            <w:vAlign w:val="center"/>
            <w:hideMark/>
          </w:tcPr>
          <w:p w14:paraId="526609DC" w14:textId="582F172A"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Mitigation of potential losses of critical communications requires retrofitting sites with protective security measures, which include installing guy wires and ensuring system redundancies through satellites, portable towers, and new technology devices.</w:t>
            </w:r>
          </w:p>
        </w:tc>
        <w:tc>
          <w:tcPr>
            <w:tcW w:w="2830" w:type="pct"/>
            <w:tcBorders>
              <w:top w:val="nil"/>
              <w:left w:val="nil"/>
              <w:bottom w:val="single" w:sz="4" w:space="0" w:color="auto"/>
              <w:right w:val="single" w:sz="4" w:space="0" w:color="auto"/>
            </w:tcBorders>
            <w:vAlign w:val="center"/>
            <w:hideMark/>
          </w:tcPr>
          <w:p w14:paraId="247DB501" w14:textId="77777777"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State and Local Intelligence Center:</w:t>
            </w:r>
          </w:p>
          <w:p w14:paraId="0595A449" w14:textId="09D580BF" w:rsidR="007D68FC" w:rsidRDefault="007D68FC" w:rsidP="007D68FC">
            <w:pPr>
              <w:pStyle w:val="ListParagraph"/>
              <w:numPr>
                <w:ilvl w:val="0"/>
                <w:numId w:val="14"/>
              </w:numPr>
              <w:spacing w:after="0"/>
              <w:jc w:val="left"/>
              <w:rPr>
                <w:rFonts w:asciiTheme="minorHAnsi" w:hAnsiTheme="minorHAnsi" w:cstheme="minorHAnsi"/>
                <w:szCs w:val="20"/>
              </w:rPr>
            </w:pPr>
            <w:r w:rsidRPr="00315F0B">
              <w:rPr>
                <w:rFonts w:asciiTheme="minorHAnsi" w:hAnsiTheme="minorHAnsi" w:cstheme="minorHAnsi"/>
                <w:szCs w:val="20"/>
              </w:rPr>
              <w:t xml:space="preserve">Continue outreach with Critical Facilities/ Sectors concerning threats, hazards, and risks </w:t>
            </w:r>
            <w:r w:rsidRPr="00902BE3">
              <w:rPr>
                <w:rFonts w:asciiTheme="minorHAnsi" w:hAnsiTheme="minorHAnsi" w:cstheme="minorHAnsi"/>
                <w:szCs w:val="20"/>
              </w:rPr>
              <w:t>and promote information/ intelligence sharing.</w:t>
            </w:r>
          </w:p>
          <w:p w14:paraId="63A938AA" w14:textId="325B16D3" w:rsidR="00C8237A" w:rsidRPr="002F5109" w:rsidRDefault="00C8237A" w:rsidP="00C8237A">
            <w:pPr>
              <w:pStyle w:val="NoSpacing"/>
              <w:rPr>
                <w:b/>
                <w:bCs/>
                <w:i/>
                <w:iCs/>
                <w:sz w:val="20"/>
                <w:lang w:eastAsia="en-US"/>
              </w:rPr>
            </w:pPr>
            <w:r w:rsidRPr="002F5109">
              <w:rPr>
                <w:b/>
                <w:bCs/>
                <w:i/>
                <w:iCs/>
                <w:sz w:val="20"/>
                <w:lang w:eastAsia="en-US"/>
              </w:rPr>
              <w:t xml:space="preserve">US Department of Homeland </w:t>
            </w:r>
            <w:r w:rsidR="002F5109" w:rsidRPr="002F5109">
              <w:rPr>
                <w:b/>
                <w:bCs/>
                <w:i/>
                <w:iCs/>
                <w:sz w:val="20"/>
                <w:lang w:eastAsia="en-US"/>
              </w:rPr>
              <w:t>Security</w:t>
            </w:r>
            <w:r w:rsidR="00705477">
              <w:rPr>
                <w:b/>
                <w:bCs/>
                <w:i/>
                <w:iCs/>
                <w:sz w:val="20"/>
                <w:lang w:eastAsia="en-US"/>
              </w:rPr>
              <w:t>:</w:t>
            </w:r>
          </w:p>
          <w:p w14:paraId="4F80CD6A" w14:textId="602A0C1C" w:rsidR="00C8237A" w:rsidRPr="002F5109" w:rsidRDefault="00C8237A" w:rsidP="00C8237A">
            <w:pPr>
              <w:pStyle w:val="NoSpacing"/>
              <w:numPr>
                <w:ilvl w:val="0"/>
                <w:numId w:val="14"/>
              </w:numPr>
              <w:rPr>
                <w:b/>
                <w:bCs/>
                <w:i/>
                <w:iCs/>
                <w:sz w:val="20"/>
                <w:lang w:eastAsia="en-US"/>
              </w:rPr>
            </w:pPr>
            <w:r w:rsidRPr="002F5109">
              <w:rPr>
                <w:sz w:val="20"/>
                <w:lang w:eastAsia="en-US"/>
              </w:rPr>
              <w:t>Provide recommendations on retrofits</w:t>
            </w:r>
            <w:r w:rsidR="002F5109" w:rsidRPr="002F5109">
              <w:rPr>
                <w:sz w:val="20"/>
                <w:lang w:eastAsia="en-US"/>
              </w:rPr>
              <w:t xml:space="preserve"> to ensure resiliency</w:t>
            </w:r>
            <w:r w:rsidR="002F5109">
              <w:rPr>
                <w:sz w:val="20"/>
                <w:lang w:eastAsia="en-US"/>
              </w:rPr>
              <w:t>.</w:t>
            </w:r>
          </w:p>
          <w:p w14:paraId="440B8880" w14:textId="2B63FD21" w:rsidR="007D68FC" w:rsidRPr="00C606CB" w:rsidRDefault="007D68FC" w:rsidP="007D68FC">
            <w:pPr>
              <w:pStyle w:val="NoSpacing"/>
              <w:rPr>
                <w:rFonts w:cstheme="minorHAnsi"/>
                <w:b/>
                <w:bCs/>
                <w:i/>
                <w:iCs/>
                <w:sz w:val="20"/>
              </w:rPr>
            </w:pPr>
            <w:r w:rsidRPr="00C606CB">
              <w:rPr>
                <w:rFonts w:cstheme="minorHAnsi"/>
                <w:b/>
                <w:bCs/>
                <w:i/>
                <w:iCs/>
                <w:sz w:val="20"/>
              </w:rPr>
              <w:t>ND Department of Transportation:</w:t>
            </w:r>
          </w:p>
          <w:p w14:paraId="3BA341E6" w14:textId="169A6013" w:rsidR="007D68FC" w:rsidRPr="00C606CB" w:rsidRDefault="007D68FC" w:rsidP="007D68FC">
            <w:pPr>
              <w:pStyle w:val="NoSpacing"/>
              <w:numPr>
                <w:ilvl w:val="0"/>
                <w:numId w:val="14"/>
              </w:numPr>
              <w:rPr>
                <w:rFonts w:cstheme="minorHAnsi"/>
                <w:sz w:val="20"/>
              </w:rPr>
            </w:pPr>
            <w:r w:rsidRPr="00C606CB">
              <w:rPr>
                <w:rFonts w:cstheme="minorHAnsi"/>
                <w:sz w:val="20"/>
              </w:rPr>
              <w:t xml:space="preserve">NDDOT </w:t>
            </w:r>
            <w:r>
              <w:rPr>
                <w:rFonts w:cstheme="minorHAnsi"/>
                <w:sz w:val="20"/>
              </w:rPr>
              <w:t>r</w:t>
            </w:r>
            <w:r w:rsidRPr="00C606CB">
              <w:rPr>
                <w:rFonts w:cstheme="minorHAnsi"/>
                <w:sz w:val="20"/>
              </w:rPr>
              <w:t xml:space="preserve">einstalled fencing around new sites and </w:t>
            </w:r>
            <w:r w:rsidR="009F186F" w:rsidRPr="00C606CB">
              <w:rPr>
                <w:rFonts w:cstheme="minorHAnsi"/>
                <w:sz w:val="20"/>
              </w:rPr>
              <w:t>has</w:t>
            </w:r>
            <w:r w:rsidRPr="00C606CB">
              <w:rPr>
                <w:rFonts w:cstheme="minorHAnsi"/>
                <w:sz w:val="20"/>
              </w:rPr>
              <w:t xml:space="preserve"> an on-board monitoring system that does notifications/alarms if the premises are entered without authorization or if the site goes down.</w:t>
            </w:r>
          </w:p>
          <w:p w14:paraId="5EB8DFF9" w14:textId="4D9163A7" w:rsidR="007D68FC" w:rsidRDefault="007D68FC" w:rsidP="007D68FC">
            <w:pPr>
              <w:pStyle w:val="NoSpacing"/>
              <w:numPr>
                <w:ilvl w:val="0"/>
                <w:numId w:val="14"/>
              </w:numPr>
              <w:rPr>
                <w:rFonts w:cstheme="minorHAnsi"/>
                <w:sz w:val="20"/>
              </w:rPr>
            </w:pPr>
            <w:r w:rsidRPr="00C606CB">
              <w:rPr>
                <w:rFonts w:cstheme="minorHAnsi"/>
                <w:sz w:val="20"/>
              </w:rPr>
              <w:t xml:space="preserve">NDDOT installed fencing around our new sites and </w:t>
            </w:r>
            <w:proofErr w:type="gramStart"/>
            <w:r w:rsidRPr="00C606CB">
              <w:rPr>
                <w:rFonts w:cstheme="minorHAnsi"/>
                <w:sz w:val="20"/>
              </w:rPr>
              <w:t>have</w:t>
            </w:r>
            <w:proofErr w:type="gramEnd"/>
            <w:r w:rsidRPr="00C606CB">
              <w:rPr>
                <w:rFonts w:cstheme="minorHAnsi"/>
                <w:sz w:val="20"/>
              </w:rPr>
              <w:t xml:space="preserve"> an on-board monitoring system that does notifications/alarms if the premises are entered without authorization or if the site goes down.</w:t>
            </w:r>
          </w:p>
          <w:p w14:paraId="5BBFAA25" w14:textId="77777777" w:rsidR="007D1DB0" w:rsidRPr="00F82BD2" w:rsidRDefault="007D1DB0" w:rsidP="007D1DB0">
            <w:pPr>
              <w:spacing w:after="0"/>
              <w:jc w:val="left"/>
              <w:rPr>
                <w:rFonts w:asciiTheme="minorHAnsi" w:hAnsiTheme="minorHAnsi" w:cstheme="minorHAnsi"/>
                <w:b/>
                <w:bCs/>
                <w:i/>
                <w:iCs/>
              </w:rPr>
            </w:pPr>
            <w:r w:rsidRPr="00F82BD2">
              <w:rPr>
                <w:rFonts w:asciiTheme="minorHAnsi" w:hAnsiTheme="minorHAnsi" w:cstheme="minorHAnsi"/>
                <w:b/>
                <w:bCs/>
                <w:i/>
                <w:iCs/>
              </w:rPr>
              <w:t>ND Information Technology</w:t>
            </w:r>
          </w:p>
          <w:p w14:paraId="0090A906" w14:textId="62EF276E" w:rsidR="00711FE8" w:rsidRPr="00711FE8" w:rsidRDefault="007D1DB0" w:rsidP="007D1DB0">
            <w:pPr>
              <w:pStyle w:val="NoSpacing"/>
              <w:numPr>
                <w:ilvl w:val="0"/>
                <w:numId w:val="69"/>
              </w:numPr>
              <w:rPr>
                <w:rFonts w:cstheme="minorHAnsi"/>
                <w:b/>
                <w:bCs/>
                <w:i/>
                <w:iCs/>
                <w:sz w:val="20"/>
              </w:rPr>
            </w:pPr>
            <w:r w:rsidRPr="00F82BD2">
              <w:rPr>
                <w:rFonts w:cstheme="minorHAnsi"/>
              </w:rPr>
              <w:t xml:space="preserve">NDIT's primary and secondary data centers are separate facilities with high security and redundant systems.  Critical technologies identified for communication are </w:t>
            </w:r>
            <w:proofErr w:type="gramStart"/>
            <w:r w:rsidRPr="00F82BD2">
              <w:rPr>
                <w:rFonts w:cstheme="minorHAnsi"/>
              </w:rPr>
              <w:t>setup</w:t>
            </w:r>
            <w:proofErr w:type="gramEnd"/>
            <w:r w:rsidRPr="00F82BD2">
              <w:rPr>
                <w:rFonts w:cstheme="minorHAnsi"/>
              </w:rPr>
              <w:t xml:space="preserve"> with high availability to ensure limited disruption and most are cloud-based solutions.</w:t>
            </w:r>
          </w:p>
          <w:p w14:paraId="526609E0" w14:textId="4F87C522" w:rsidR="007D68FC" w:rsidRPr="00C8237A" w:rsidRDefault="007D68FC" w:rsidP="007D68FC">
            <w:pPr>
              <w:spacing w:after="0"/>
              <w:jc w:val="left"/>
              <w:rPr>
                <w:rFonts w:asciiTheme="minorHAnsi" w:hAnsiTheme="minorHAnsi" w:cstheme="minorHAnsi"/>
                <w:i/>
                <w:iCs/>
              </w:rPr>
            </w:pPr>
          </w:p>
        </w:tc>
      </w:tr>
      <w:tr w:rsidR="007D68FC" w:rsidRPr="00C606CB" w14:paraId="526609EE" w14:textId="4725A363" w:rsidTr="00F22B5F">
        <w:trPr>
          <w:trHeight w:val="432"/>
          <w:jc w:val="center"/>
        </w:trPr>
        <w:tc>
          <w:tcPr>
            <w:tcW w:w="361" w:type="pct"/>
            <w:tcBorders>
              <w:top w:val="nil"/>
              <w:left w:val="single" w:sz="4" w:space="0" w:color="auto"/>
              <w:bottom w:val="single" w:sz="4" w:space="0" w:color="auto"/>
              <w:right w:val="single" w:sz="4" w:space="0" w:color="auto"/>
            </w:tcBorders>
            <w:vAlign w:val="center"/>
            <w:hideMark/>
          </w:tcPr>
          <w:p w14:paraId="526609E4" w14:textId="46A46B76"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2019-29</w:t>
            </w:r>
          </w:p>
        </w:tc>
        <w:tc>
          <w:tcPr>
            <w:tcW w:w="394" w:type="pct"/>
            <w:tcBorders>
              <w:top w:val="nil"/>
              <w:left w:val="nil"/>
              <w:bottom w:val="single" w:sz="4" w:space="0" w:color="auto"/>
              <w:right w:val="single" w:sz="4" w:space="0" w:color="auto"/>
            </w:tcBorders>
            <w:vAlign w:val="center"/>
            <w:hideMark/>
          </w:tcPr>
          <w:p w14:paraId="526609E5"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Secure Electronic Systems</w:t>
            </w:r>
          </w:p>
        </w:tc>
        <w:tc>
          <w:tcPr>
            <w:tcW w:w="593" w:type="pct"/>
            <w:tcBorders>
              <w:top w:val="nil"/>
              <w:left w:val="nil"/>
              <w:bottom w:val="single" w:sz="4" w:space="0" w:color="auto"/>
              <w:right w:val="single" w:sz="4" w:space="0" w:color="auto"/>
            </w:tcBorders>
            <w:vAlign w:val="center"/>
            <w:hideMark/>
          </w:tcPr>
          <w:p w14:paraId="526609E6" w14:textId="45DA81FD"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Procure and install secure electronic systems.</w:t>
            </w:r>
          </w:p>
        </w:tc>
        <w:tc>
          <w:tcPr>
            <w:tcW w:w="822" w:type="pct"/>
            <w:tcBorders>
              <w:top w:val="nil"/>
              <w:left w:val="nil"/>
              <w:bottom w:val="single" w:sz="4" w:space="0" w:color="auto"/>
              <w:right w:val="single" w:sz="4" w:space="0" w:color="auto"/>
            </w:tcBorders>
            <w:vAlign w:val="center"/>
            <w:hideMark/>
          </w:tcPr>
          <w:p w14:paraId="526609E7"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This action focuses on protecting data by employing next generation firewalls and implementing industry best practices. This action promotes adoption of processes that promote secure electronic systems.</w:t>
            </w:r>
          </w:p>
        </w:tc>
        <w:tc>
          <w:tcPr>
            <w:tcW w:w="2830" w:type="pct"/>
            <w:tcBorders>
              <w:top w:val="nil"/>
              <w:left w:val="nil"/>
              <w:bottom w:val="single" w:sz="4" w:space="0" w:color="auto"/>
              <w:right w:val="single" w:sz="4" w:space="0" w:color="auto"/>
            </w:tcBorders>
            <w:vAlign w:val="center"/>
            <w:hideMark/>
          </w:tcPr>
          <w:p w14:paraId="05AA569C" w14:textId="77777777"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State and Local Intelligence Center:</w:t>
            </w:r>
          </w:p>
          <w:p w14:paraId="72C948B4" w14:textId="31991B00" w:rsidR="007D68FC" w:rsidRPr="006E025C" w:rsidRDefault="007D68FC" w:rsidP="007D68FC">
            <w:pPr>
              <w:pStyle w:val="ListParagraph"/>
              <w:numPr>
                <w:ilvl w:val="0"/>
                <w:numId w:val="14"/>
              </w:numPr>
              <w:spacing w:after="0"/>
              <w:jc w:val="left"/>
              <w:rPr>
                <w:rFonts w:asciiTheme="minorHAnsi" w:hAnsiTheme="minorHAnsi" w:cstheme="minorHAnsi"/>
                <w:color w:val="FF0000"/>
                <w:szCs w:val="20"/>
              </w:rPr>
            </w:pPr>
            <w:r w:rsidRPr="00711FE8">
              <w:rPr>
                <w:rFonts w:asciiTheme="minorHAnsi" w:hAnsiTheme="minorHAnsi" w:cstheme="minorHAnsi"/>
                <w:szCs w:val="20"/>
              </w:rPr>
              <w:t xml:space="preserve">Continue outreach </w:t>
            </w:r>
            <w:r w:rsidRPr="00902BE3">
              <w:rPr>
                <w:rFonts w:asciiTheme="minorHAnsi" w:hAnsiTheme="minorHAnsi" w:cstheme="minorHAnsi"/>
                <w:szCs w:val="20"/>
              </w:rPr>
              <w:t xml:space="preserve">with Critical Facilities/ Sectors concerning threats, </w:t>
            </w:r>
            <w:proofErr w:type="gramStart"/>
            <w:r w:rsidRPr="00902BE3">
              <w:rPr>
                <w:rFonts w:asciiTheme="minorHAnsi" w:hAnsiTheme="minorHAnsi" w:cstheme="minorHAnsi"/>
                <w:szCs w:val="20"/>
              </w:rPr>
              <w:t>hazards</w:t>
            </w:r>
            <w:proofErr w:type="gramEnd"/>
            <w:r w:rsidRPr="00902BE3">
              <w:rPr>
                <w:rFonts w:asciiTheme="minorHAnsi" w:hAnsiTheme="minorHAnsi" w:cstheme="minorHAnsi"/>
                <w:szCs w:val="20"/>
              </w:rPr>
              <w:t xml:space="preserve"> and risks. and promote information/ intelligence sharing.</w:t>
            </w:r>
          </w:p>
          <w:p w14:paraId="4F7BC68F" w14:textId="1108F523"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color w:val="FF0000"/>
              </w:rPr>
              <w:t>Cybersecurity and Infrastructure Agency</w:t>
            </w:r>
            <w:r w:rsidRPr="00C606CB">
              <w:rPr>
                <w:rFonts w:asciiTheme="minorHAnsi" w:hAnsiTheme="minorHAnsi" w:cstheme="minorHAnsi"/>
                <w:b/>
                <w:bCs/>
                <w:i/>
                <w:iCs/>
              </w:rPr>
              <w:t>:</w:t>
            </w:r>
          </w:p>
          <w:p w14:paraId="5A7D38EF" w14:textId="300C7499" w:rsidR="007D68FC" w:rsidRPr="004404C4" w:rsidRDefault="007D68FC" w:rsidP="007D68FC">
            <w:pPr>
              <w:pStyle w:val="ListParagraph"/>
              <w:numPr>
                <w:ilvl w:val="0"/>
                <w:numId w:val="14"/>
              </w:numPr>
              <w:spacing w:after="0"/>
              <w:jc w:val="left"/>
              <w:rPr>
                <w:rFonts w:asciiTheme="minorHAnsi" w:hAnsiTheme="minorHAnsi" w:cstheme="minorHAnsi"/>
                <w:b/>
                <w:bCs/>
                <w:i/>
                <w:iCs/>
                <w:szCs w:val="20"/>
              </w:rPr>
            </w:pPr>
            <w:r w:rsidRPr="004404C4">
              <w:rPr>
                <w:rFonts w:asciiTheme="minorHAnsi" w:hAnsiTheme="minorHAnsi" w:cstheme="minorHAnsi"/>
                <w:szCs w:val="20"/>
              </w:rPr>
              <w:t xml:space="preserve">CISA (Cybersecurity and Infrastructure Security Agency) is now the operational component under the U.S. Department of Homeland Security for all cybersecurity and infrastructure security preparedness, prevention, </w:t>
            </w:r>
            <w:proofErr w:type="gramStart"/>
            <w:r w:rsidRPr="004404C4">
              <w:rPr>
                <w:rFonts w:asciiTheme="minorHAnsi" w:hAnsiTheme="minorHAnsi" w:cstheme="minorHAnsi"/>
                <w:szCs w:val="20"/>
              </w:rPr>
              <w:t>mitigation</w:t>
            </w:r>
            <w:proofErr w:type="gramEnd"/>
            <w:r w:rsidRPr="004404C4">
              <w:rPr>
                <w:rFonts w:asciiTheme="minorHAnsi" w:hAnsiTheme="minorHAnsi" w:cstheme="minorHAnsi"/>
                <w:szCs w:val="20"/>
              </w:rPr>
              <w:t xml:space="preserve"> and recovery.</w:t>
            </w:r>
          </w:p>
          <w:p w14:paraId="351BAF0D" w14:textId="2CA25589" w:rsidR="0006188B" w:rsidRPr="00F82BD2" w:rsidRDefault="0006188B" w:rsidP="0006188B">
            <w:pPr>
              <w:spacing w:after="0"/>
              <w:jc w:val="left"/>
              <w:rPr>
                <w:rFonts w:asciiTheme="minorHAnsi" w:hAnsiTheme="minorHAnsi" w:cstheme="minorHAnsi"/>
                <w:b/>
                <w:bCs/>
                <w:i/>
                <w:iCs/>
              </w:rPr>
            </w:pPr>
            <w:r w:rsidRPr="00F82BD2">
              <w:rPr>
                <w:rFonts w:asciiTheme="minorHAnsi" w:hAnsiTheme="minorHAnsi" w:cstheme="minorHAnsi"/>
                <w:b/>
                <w:bCs/>
                <w:i/>
                <w:iCs/>
              </w:rPr>
              <w:t>ND Information Technology</w:t>
            </w:r>
          </w:p>
          <w:p w14:paraId="1E9AE2FE" w14:textId="77777777" w:rsidR="00E71221" w:rsidRPr="00E71221" w:rsidRDefault="00E71221" w:rsidP="00E71221">
            <w:pPr>
              <w:pStyle w:val="ListParagraph"/>
              <w:numPr>
                <w:ilvl w:val="0"/>
                <w:numId w:val="14"/>
              </w:numPr>
              <w:spacing w:after="0"/>
              <w:jc w:val="left"/>
              <w:rPr>
                <w:rFonts w:asciiTheme="minorHAnsi" w:hAnsiTheme="minorHAnsi" w:cstheme="minorHAnsi"/>
              </w:rPr>
            </w:pPr>
            <w:r w:rsidRPr="00E71221">
              <w:rPr>
                <w:rFonts w:asciiTheme="minorHAnsi" w:hAnsiTheme="minorHAnsi" w:cstheme="minorHAnsi"/>
              </w:rPr>
              <w:t xml:space="preserve">NDIT employs several measures to ensure electronic systems are secure including a zero-trust architecture and third-party monitoring systems. </w:t>
            </w:r>
          </w:p>
          <w:p w14:paraId="526609EB" w14:textId="067A43F9" w:rsidR="0006188B" w:rsidRPr="00E71221" w:rsidRDefault="00E71221" w:rsidP="00E71221">
            <w:pPr>
              <w:pStyle w:val="ListParagraph"/>
              <w:numPr>
                <w:ilvl w:val="0"/>
                <w:numId w:val="14"/>
              </w:numPr>
              <w:spacing w:after="0"/>
              <w:jc w:val="left"/>
              <w:rPr>
                <w:rFonts w:asciiTheme="minorHAnsi" w:hAnsiTheme="minorHAnsi" w:cstheme="minorHAnsi"/>
              </w:rPr>
            </w:pPr>
            <w:r w:rsidRPr="00E71221">
              <w:rPr>
                <w:rFonts w:asciiTheme="minorHAnsi" w:hAnsiTheme="minorHAnsi" w:cstheme="minorHAnsi"/>
              </w:rPr>
              <w:t xml:space="preserve">In addition, NDIT's Security team has developed strong response plans, proactively monitors network traffic and threat landscape, conducts third-party risk assessments on vendors who host/process State data, and provides awareness and education to ND citizens and State employees.  </w:t>
            </w:r>
          </w:p>
        </w:tc>
      </w:tr>
      <w:tr w:rsidR="007D68FC" w:rsidRPr="00C606CB" w14:paraId="526609F9" w14:textId="63FC5084" w:rsidTr="00F22B5F">
        <w:trPr>
          <w:trHeight w:val="720"/>
          <w:jc w:val="center"/>
        </w:trPr>
        <w:tc>
          <w:tcPr>
            <w:tcW w:w="361" w:type="pct"/>
            <w:tcBorders>
              <w:top w:val="nil"/>
              <w:left w:val="single" w:sz="4" w:space="0" w:color="auto"/>
              <w:bottom w:val="single" w:sz="4" w:space="0" w:color="auto"/>
              <w:right w:val="single" w:sz="4" w:space="0" w:color="auto"/>
            </w:tcBorders>
            <w:vAlign w:val="center"/>
            <w:hideMark/>
          </w:tcPr>
          <w:p w14:paraId="526609EF" w14:textId="53B49DFD"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lastRenderedPageBreak/>
              <w:t>2019-30</w:t>
            </w:r>
          </w:p>
        </w:tc>
        <w:tc>
          <w:tcPr>
            <w:tcW w:w="394" w:type="pct"/>
            <w:tcBorders>
              <w:top w:val="nil"/>
              <w:left w:val="nil"/>
              <w:bottom w:val="single" w:sz="4" w:space="0" w:color="auto"/>
              <w:right w:val="single" w:sz="4" w:space="0" w:color="auto"/>
            </w:tcBorders>
            <w:vAlign w:val="center"/>
            <w:hideMark/>
          </w:tcPr>
          <w:p w14:paraId="526609F0"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Transportation Engineering and Systems</w:t>
            </w:r>
          </w:p>
        </w:tc>
        <w:tc>
          <w:tcPr>
            <w:tcW w:w="593" w:type="pct"/>
            <w:tcBorders>
              <w:top w:val="nil"/>
              <w:left w:val="nil"/>
              <w:bottom w:val="single" w:sz="4" w:space="0" w:color="auto"/>
              <w:right w:val="single" w:sz="4" w:space="0" w:color="auto"/>
            </w:tcBorders>
            <w:vAlign w:val="center"/>
            <w:hideMark/>
          </w:tcPr>
          <w:p w14:paraId="526609F1"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Improve transportation infrastructure to reduce transportation accidents and prevent mass casualty and hazardous material release incidents.</w:t>
            </w:r>
          </w:p>
        </w:tc>
        <w:tc>
          <w:tcPr>
            <w:tcW w:w="822" w:type="pct"/>
            <w:tcBorders>
              <w:top w:val="nil"/>
              <w:left w:val="nil"/>
              <w:bottom w:val="single" w:sz="4" w:space="0" w:color="auto"/>
              <w:right w:val="single" w:sz="4" w:space="0" w:color="auto"/>
            </w:tcBorders>
            <w:vAlign w:val="center"/>
            <w:hideMark/>
          </w:tcPr>
          <w:p w14:paraId="526609F2" w14:textId="2F7F0FF6"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This action will be completed through engineering, including the design of subsequent roads, railways, and barriers. Managed transportation through the implementation of hazardous truck routes and bypasses may prevent hazardous material releases, particularly in populated areas. Regulations related to railway speeds could reduce the probability of accidents in urban areas and provide consistency across the state. Additional considerations could be given to those communities experiencing growth or development in industries requiring heavy use of the transportation systems. This outreach/ education would also include adversarial (</w:t>
            </w:r>
            <w:r w:rsidR="009F186F" w:rsidRPr="00C606CB">
              <w:rPr>
                <w:rFonts w:asciiTheme="minorHAnsi" w:hAnsiTheme="minorHAnsi" w:cstheme="minorHAnsi"/>
              </w:rPr>
              <w:t>e.g.,</w:t>
            </w:r>
            <w:r w:rsidRPr="00C606CB">
              <w:rPr>
                <w:rFonts w:asciiTheme="minorHAnsi" w:hAnsiTheme="minorHAnsi" w:cstheme="minorHAnsi"/>
              </w:rPr>
              <w:t xml:space="preserve"> </w:t>
            </w:r>
            <w:r w:rsidRPr="00C606CB">
              <w:rPr>
                <w:rFonts w:asciiTheme="minorHAnsi" w:hAnsiTheme="minorHAnsi" w:cstheme="minorHAnsi"/>
              </w:rPr>
              <w:lastRenderedPageBreak/>
              <w:t>Homegrown Violent Extremist (HVE), Terrorism, Hacktivists) threats (purposed or imminent).</w:t>
            </w:r>
          </w:p>
        </w:tc>
        <w:tc>
          <w:tcPr>
            <w:tcW w:w="2830" w:type="pct"/>
            <w:tcBorders>
              <w:top w:val="nil"/>
              <w:left w:val="nil"/>
              <w:bottom w:val="single" w:sz="4" w:space="0" w:color="auto"/>
              <w:right w:val="single" w:sz="4" w:space="0" w:color="auto"/>
            </w:tcBorders>
            <w:vAlign w:val="center"/>
            <w:hideMark/>
          </w:tcPr>
          <w:p w14:paraId="5D1748CF" w14:textId="77777777" w:rsidR="007D68FC" w:rsidRDefault="007D68FC" w:rsidP="007D68FC">
            <w:pPr>
              <w:spacing w:after="0"/>
              <w:jc w:val="left"/>
              <w:rPr>
                <w:rFonts w:asciiTheme="majorHAnsi" w:hAnsiTheme="majorHAnsi" w:cstheme="majorHAnsi"/>
                <w:b/>
                <w:bCs/>
                <w:i/>
                <w:iCs/>
              </w:rPr>
            </w:pPr>
            <w:r w:rsidRPr="008D1F3F">
              <w:rPr>
                <w:rFonts w:asciiTheme="majorHAnsi" w:hAnsiTheme="majorHAnsi" w:cstheme="majorHAnsi"/>
                <w:b/>
                <w:bCs/>
                <w:i/>
                <w:iCs/>
              </w:rPr>
              <w:lastRenderedPageBreak/>
              <w:t>ND Department of Transportation:</w:t>
            </w:r>
          </w:p>
          <w:p w14:paraId="40875BF1" w14:textId="7E82A9C6" w:rsidR="007D68FC" w:rsidRPr="00D44B89" w:rsidRDefault="007D68FC" w:rsidP="007D68FC">
            <w:pPr>
              <w:pStyle w:val="ListParagraph"/>
              <w:numPr>
                <w:ilvl w:val="0"/>
                <w:numId w:val="14"/>
              </w:numPr>
              <w:spacing w:after="0"/>
              <w:jc w:val="left"/>
              <w:rPr>
                <w:rStyle w:val="cf01"/>
                <w:rFonts w:ascii="Arial" w:hAnsi="Arial" w:cstheme="minorBidi"/>
                <w:sz w:val="20"/>
                <w:szCs w:val="20"/>
              </w:rPr>
            </w:pPr>
            <w:r w:rsidRPr="00D44B89">
              <w:rPr>
                <w:rStyle w:val="cf01"/>
                <w:rFonts w:asciiTheme="minorHAnsi" w:eastAsiaTheme="majorEastAsia" w:hAnsiTheme="minorHAnsi" w:cstheme="minorHAnsi"/>
                <w:sz w:val="20"/>
                <w:szCs w:val="20"/>
              </w:rPr>
              <w:t>N</w:t>
            </w:r>
            <w:r w:rsidRPr="00D44B89">
              <w:rPr>
                <w:rStyle w:val="cf01"/>
                <w:rFonts w:asciiTheme="minorHAnsi" w:eastAsiaTheme="majorEastAsia" w:hAnsiTheme="minorHAnsi" w:cstheme="minorHAnsi"/>
              </w:rPr>
              <w:t xml:space="preserve">DDOT is pursuing an interstate snow and resiliency plan </w:t>
            </w:r>
            <w:r w:rsidRPr="00D44B89">
              <w:t xml:space="preserve">of combined snow and ice control strategies and principles to include technology, equipment, and procedures to improve the snow and ice control along the 570 miles of Interstate 29 (I-29) and Interstate 94 (I- 94). </w:t>
            </w:r>
          </w:p>
          <w:p w14:paraId="4DFF652C" w14:textId="77777777" w:rsidR="007D68FC" w:rsidRPr="00D44B89" w:rsidRDefault="007D68FC" w:rsidP="007D68FC">
            <w:pPr>
              <w:pStyle w:val="pf0"/>
              <w:numPr>
                <w:ilvl w:val="0"/>
                <w:numId w:val="14"/>
              </w:numPr>
              <w:spacing w:before="0" w:beforeAutospacing="0" w:after="0" w:afterAutospacing="0"/>
              <w:rPr>
                <w:rStyle w:val="cf01"/>
                <w:rFonts w:asciiTheme="minorHAnsi" w:hAnsiTheme="minorHAnsi" w:cstheme="minorHAnsi"/>
                <w:sz w:val="20"/>
                <w:szCs w:val="20"/>
              </w:rPr>
            </w:pPr>
            <w:r w:rsidRPr="00D44B89">
              <w:rPr>
                <w:rStyle w:val="cf01"/>
                <w:rFonts w:asciiTheme="minorHAnsi" w:eastAsiaTheme="majorEastAsia" w:hAnsiTheme="minorHAnsi" w:cstheme="minorHAnsi"/>
                <w:sz w:val="20"/>
                <w:szCs w:val="20"/>
              </w:rPr>
              <w:t>N</w:t>
            </w:r>
            <w:r w:rsidRPr="00D44B89">
              <w:rPr>
                <w:rStyle w:val="cf01"/>
                <w:rFonts w:asciiTheme="minorHAnsi" w:eastAsiaTheme="majorEastAsia" w:hAnsiTheme="minorHAnsi" w:cstheme="minorHAnsi"/>
              </w:rPr>
              <w:t>DDOT has been awarded:</w:t>
            </w:r>
          </w:p>
          <w:p w14:paraId="1B82FF9D" w14:textId="64F919F0" w:rsidR="007D68FC" w:rsidRPr="00D44B89" w:rsidRDefault="007D68FC" w:rsidP="007D68FC">
            <w:pPr>
              <w:pStyle w:val="pf0"/>
              <w:numPr>
                <w:ilvl w:val="1"/>
                <w:numId w:val="14"/>
              </w:numPr>
              <w:rPr>
                <w:rFonts w:asciiTheme="minorHAnsi" w:hAnsiTheme="minorHAnsi" w:cstheme="minorHAnsi"/>
                <w:sz w:val="20"/>
                <w:szCs w:val="20"/>
              </w:rPr>
            </w:pPr>
            <w:r w:rsidRPr="00D44B89">
              <w:rPr>
                <w:rStyle w:val="cf01"/>
                <w:rFonts w:asciiTheme="minorHAnsi" w:eastAsiaTheme="majorEastAsia" w:hAnsiTheme="minorHAnsi" w:cstheme="minorHAnsi"/>
                <w:sz w:val="20"/>
                <w:szCs w:val="20"/>
              </w:rPr>
              <w:t>$30M Railroad Crossing Elimination Program (RCE) grade separation at Demers Ave/42nd St in Grand Forks -- partnership between BNSF, NDDOT and City of the Grand Forks</w:t>
            </w:r>
          </w:p>
          <w:p w14:paraId="0B94E65B" w14:textId="77777777" w:rsidR="007D68FC" w:rsidRPr="00D44B89" w:rsidRDefault="007D68FC" w:rsidP="007D68FC">
            <w:pPr>
              <w:pStyle w:val="pf0"/>
              <w:numPr>
                <w:ilvl w:val="1"/>
                <w:numId w:val="14"/>
              </w:numPr>
              <w:rPr>
                <w:rFonts w:asciiTheme="minorHAnsi" w:hAnsiTheme="minorHAnsi" w:cstheme="minorHAnsi"/>
                <w:sz w:val="20"/>
                <w:szCs w:val="20"/>
              </w:rPr>
            </w:pPr>
            <w:r w:rsidRPr="00D44B89">
              <w:rPr>
                <w:rStyle w:val="cf01"/>
                <w:rFonts w:asciiTheme="minorHAnsi" w:eastAsiaTheme="majorEastAsia" w:hAnsiTheme="minorHAnsi" w:cstheme="minorHAnsi"/>
                <w:sz w:val="20"/>
                <w:szCs w:val="20"/>
              </w:rPr>
              <w:t>$9.85M RAISE Grant Funding for North Dakota</w:t>
            </w:r>
          </w:p>
          <w:p w14:paraId="6A55ED00" w14:textId="77777777" w:rsidR="007D68FC" w:rsidRPr="00D44B89" w:rsidRDefault="007D68FC" w:rsidP="007D68FC">
            <w:pPr>
              <w:pStyle w:val="pf0"/>
              <w:numPr>
                <w:ilvl w:val="1"/>
                <w:numId w:val="14"/>
              </w:numPr>
              <w:rPr>
                <w:rFonts w:asciiTheme="minorHAnsi" w:hAnsiTheme="minorHAnsi" w:cstheme="minorHAnsi"/>
                <w:sz w:val="20"/>
                <w:szCs w:val="20"/>
              </w:rPr>
            </w:pPr>
            <w:r w:rsidRPr="00D44B89">
              <w:rPr>
                <w:rStyle w:val="cf01"/>
                <w:rFonts w:asciiTheme="minorHAnsi" w:eastAsiaTheme="majorEastAsia" w:hAnsiTheme="minorHAnsi" w:cstheme="minorHAnsi"/>
                <w:sz w:val="20"/>
                <w:szCs w:val="20"/>
              </w:rPr>
              <w:t>Tribal Trail Connections Project</w:t>
            </w:r>
          </w:p>
          <w:p w14:paraId="7D71FED3" w14:textId="77777777" w:rsidR="007D68FC" w:rsidRPr="00D44B89" w:rsidRDefault="007D68FC" w:rsidP="007D68FC">
            <w:pPr>
              <w:pStyle w:val="pf0"/>
              <w:numPr>
                <w:ilvl w:val="1"/>
                <w:numId w:val="14"/>
              </w:numPr>
              <w:rPr>
                <w:rFonts w:asciiTheme="minorHAnsi" w:hAnsiTheme="minorHAnsi" w:cstheme="minorHAnsi"/>
                <w:sz w:val="20"/>
                <w:szCs w:val="20"/>
              </w:rPr>
            </w:pPr>
            <w:r w:rsidRPr="00D44B89">
              <w:rPr>
                <w:rStyle w:val="cf01"/>
                <w:rFonts w:asciiTheme="minorHAnsi" w:eastAsiaTheme="majorEastAsia" w:hAnsiTheme="minorHAnsi" w:cstheme="minorHAnsi"/>
                <w:sz w:val="20"/>
                <w:szCs w:val="20"/>
              </w:rPr>
              <w:t xml:space="preserve">$18.57M RAISE Grant Funding for BIA Route 6 Reconstruction and Preservation Project </w:t>
            </w:r>
          </w:p>
          <w:p w14:paraId="7EB12FDD" w14:textId="29EEAEAD" w:rsidR="007D68FC" w:rsidRPr="00D44B89" w:rsidRDefault="007D68FC" w:rsidP="007D68FC">
            <w:pPr>
              <w:pStyle w:val="NormalWeb"/>
              <w:numPr>
                <w:ilvl w:val="1"/>
                <w:numId w:val="14"/>
              </w:numPr>
              <w:spacing w:after="0" w:afterAutospacing="0"/>
              <w:rPr>
                <w:rFonts w:asciiTheme="minorHAnsi" w:hAnsiTheme="minorHAnsi" w:cstheme="minorHAnsi"/>
                <w:sz w:val="20"/>
                <w:szCs w:val="20"/>
              </w:rPr>
            </w:pPr>
            <w:r w:rsidRPr="00D44B89">
              <w:rPr>
                <w:rStyle w:val="cf01"/>
                <w:rFonts w:asciiTheme="minorHAnsi" w:eastAsiaTheme="majorEastAsia" w:hAnsiTheme="minorHAnsi" w:cstheme="minorHAnsi"/>
                <w:sz w:val="20"/>
                <w:szCs w:val="20"/>
              </w:rPr>
              <w:t xml:space="preserve">Funding will be awarded after signed agreement </w:t>
            </w:r>
            <w:r w:rsidR="00ED7285" w:rsidRPr="00D44B89">
              <w:rPr>
                <w:rStyle w:val="cf01"/>
                <w:rFonts w:asciiTheme="minorHAnsi" w:eastAsiaTheme="majorEastAsia" w:hAnsiTheme="minorHAnsi" w:cstheme="minorHAnsi"/>
                <w:sz w:val="20"/>
                <w:szCs w:val="20"/>
              </w:rPr>
              <w:t>is in</w:t>
            </w:r>
            <w:r w:rsidRPr="00D44B89">
              <w:rPr>
                <w:rStyle w:val="cf01"/>
                <w:rFonts w:asciiTheme="minorHAnsi" w:eastAsiaTheme="majorEastAsia" w:hAnsiTheme="minorHAnsi" w:cstheme="minorHAnsi"/>
                <w:sz w:val="20"/>
                <w:szCs w:val="20"/>
              </w:rPr>
              <w:t xml:space="preserve"> place, all projects are continuing.</w:t>
            </w:r>
          </w:p>
          <w:p w14:paraId="4B2D71C2" w14:textId="77777777" w:rsidR="007D68FC" w:rsidRPr="00D44B89" w:rsidRDefault="007D68FC" w:rsidP="007D68FC">
            <w:pPr>
              <w:pStyle w:val="NoSpacing"/>
              <w:numPr>
                <w:ilvl w:val="0"/>
                <w:numId w:val="23"/>
              </w:numPr>
              <w:rPr>
                <w:rFonts w:asciiTheme="majorHAnsi" w:hAnsiTheme="majorHAnsi" w:cstheme="majorHAnsi"/>
                <w:sz w:val="20"/>
                <w:lang w:eastAsia="en-US"/>
              </w:rPr>
            </w:pPr>
            <w:r w:rsidRPr="00D44B89">
              <w:rPr>
                <w:rFonts w:asciiTheme="majorHAnsi" w:hAnsiTheme="majorHAnsi" w:cstheme="majorHAnsi"/>
                <w:sz w:val="20"/>
                <w:lang w:eastAsia="en-US"/>
              </w:rPr>
              <w:t>P</w:t>
            </w:r>
            <w:r w:rsidRPr="00D44B89">
              <w:rPr>
                <w:rFonts w:asciiTheme="majorHAnsi" w:hAnsiTheme="majorHAnsi" w:cstheme="majorHAnsi"/>
                <w:sz w:val="20"/>
              </w:rPr>
              <w:t>rojects are continuing as follows:</w:t>
            </w:r>
          </w:p>
          <w:p w14:paraId="33BA0339" w14:textId="0E3042A6" w:rsidR="007D68FC" w:rsidRPr="00D44B89" w:rsidRDefault="007D68FC" w:rsidP="007D68FC">
            <w:pPr>
              <w:pStyle w:val="NoSpacing"/>
              <w:numPr>
                <w:ilvl w:val="1"/>
                <w:numId w:val="23"/>
              </w:numPr>
              <w:rPr>
                <w:rFonts w:asciiTheme="majorHAnsi" w:hAnsiTheme="majorHAnsi" w:cstheme="majorHAnsi"/>
                <w:sz w:val="20"/>
                <w:lang w:eastAsia="en-US"/>
              </w:rPr>
            </w:pPr>
            <w:r w:rsidRPr="00D44B89">
              <w:rPr>
                <w:rFonts w:asciiTheme="majorHAnsi" w:hAnsiTheme="majorHAnsi" w:cstheme="majorHAnsi"/>
                <w:sz w:val="20"/>
                <w:lang w:eastAsia="en-US"/>
              </w:rPr>
              <w:t xml:space="preserve"> A $550,000 Rebuilding American Infrastructure with Sustainability and Equity (RAISE) planning grant for the design of a Traffic Management Center (TMC) to utilize Smart Corridor Technology.</w:t>
            </w:r>
          </w:p>
          <w:p w14:paraId="532F87BB" w14:textId="2765394B" w:rsidR="007D68FC" w:rsidRPr="00D44B89" w:rsidRDefault="007D68FC" w:rsidP="007D68FC">
            <w:pPr>
              <w:pStyle w:val="ListParagraph"/>
              <w:numPr>
                <w:ilvl w:val="1"/>
                <w:numId w:val="23"/>
              </w:numPr>
              <w:spacing w:after="0"/>
              <w:jc w:val="left"/>
              <w:rPr>
                <w:rFonts w:asciiTheme="majorHAnsi" w:hAnsiTheme="majorHAnsi" w:cstheme="majorHAnsi"/>
                <w:szCs w:val="20"/>
              </w:rPr>
            </w:pPr>
            <w:r w:rsidRPr="00D44B89">
              <w:rPr>
                <w:rFonts w:asciiTheme="majorHAnsi" w:hAnsiTheme="majorHAnsi" w:cstheme="majorHAnsi"/>
                <w:szCs w:val="20"/>
              </w:rPr>
              <w:t xml:space="preserve">Received $22 million from the 2020 Better Utilizing Investments to Leverage Development (BUILD) grant to upgrade 12 sites. The competitive grant, awarded through the U.S. Department of Transportation (USDOT), is designed to repair, </w:t>
            </w:r>
            <w:proofErr w:type="gramStart"/>
            <w:r w:rsidRPr="00D44B89">
              <w:rPr>
                <w:rFonts w:asciiTheme="majorHAnsi" w:hAnsiTheme="majorHAnsi" w:cstheme="majorHAnsi"/>
                <w:szCs w:val="20"/>
              </w:rPr>
              <w:t>rebuild</w:t>
            </w:r>
            <w:proofErr w:type="gramEnd"/>
            <w:r w:rsidRPr="00D44B89">
              <w:rPr>
                <w:rFonts w:asciiTheme="majorHAnsi" w:hAnsiTheme="majorHAnsi" w:cstheme="majorHAnsi"/>
                <w:szCs w:val="20"/>
              </w:rPr>
              <w:t xml:space="preserve"> and revitalize transportation systems across America.</w:t>
            </w:r>
          </w:p>
          <w:p w14:paraId="124E39B9" w14:textId="77777777" w:rsidR="007D68FC" w:rsidRPr="00D44B89" w:rsidRDefault="007D68FC" w:rsidP="007D68FC">
            <w:pPr>
              <w:spacing w:after="0"/>
              <w:jc w:val="left"/>
              <w:rPr>
                <w:rFonts w:asciiTheme="majorHAnsi" w:hAnsiTheme="majorHAnsi" w:cstheme="majorHAnsi"/>
                <w:b/>
                <w:bCs/>
                <w:i/>
                <w:iCs/>
              </w:rPr>
            </w:pPr>
            <w:r w:rsidRPr="00D44B89">
              <w:rPr>
                <w:rFonts w:asciiTheme="majorHAnsi" w:hAnsiTheme="majorHAnsi" w:cstheme="majorHAnsi"/>
                <w:b/>
                <w:bCs/>
                <w:i/>
                <w:iCs/>
              </w:rPr>
              <w:t>State and Local Intelligence Center:</w:t>
            </w:r>
          </w:p>
          <w:p w14:paraId="28B112A8" w14:textId="2F489F47" w:rsidR="007D68FC" w:rsidRPr="00902BE3" w:rsidRDefault="007D68FC" w:rsidP="007D68FC">
            <w:pPr>
              <w:pStyle w:val="ListParagraph"/>
              <w:numPr>
                <w:ilvl w:val="0"/>
                <w:numId w:val="23"/>
              </w:numPr>
              <w:spacing w:after="0"/>
              <w:jc w:val="left"/>
              <w:rPr>
                <w:rFonts w:asciiTheme="majorHAnsi" w:hAnsiTheme="majorHAnsi" w:cstheme="majorHAnsi"/>
                <w:szCs w:val="20"/>
              </w:rPr>
            </w:pPr>
            <w:r w:rsidRPr="00D44B89">
              <w:rPr>
                <w:rFonts w:asciiTheme="majorHAnsi" w:hAnsiTheme="majorHAnsi" w:cstheme="majorHAnsi"/>
                <w:szCs w:val="20"/>
              </w:rPr>
              <w:t xml:space="preserve">Continue outreach with Critical Facilities/ Sectors concerning threats, hazards, and risks and promote information/ intelligence </w:t>
            </w:r>
            <w:r w:rsidRPr="00902BE3">
              <w:rPr>
                <w:rFonts w:asciiTheme="majorHAnsi" w:hAnsiTheme="majorHAnsi" w:cstheme="majorHAnsi"/>
                <w:szCs w:val="20"/>
              </w:rPr>
              <w:t>sharing.</w:t>
            </w:r>
          </w:p>
          <w:p w14:paraId="142C226D" w14:textId="4B6BE08A" w:rsidR="007D68FC" w:rsidRPr="008D1F3F" w:rsidRDefault="007D68FC" w:rsidP="007D68FC">
            <w:pPr>
              <w:spacing w:after="0"/>
              <w:jc w:val="left"/>
              <w:rPr>
                <w:rFonts w:asciiTheme="majorHAnsi" w:hAnsiTheme="majorHAnsi" w:cstheme="majorHAnsi"/>
                <w:b/>
                <w:bCs/>
                <w:i/>
                <w:iCs/>
              </w:rPr>
            </w:pPr>
            <w:r w:rsidRPr="008D1F3F">
              <w:rPr>
                <w:rFonts w:asciiTheme="majorHAnsi" w:hAnsiTheme="majorHAnsi" w:cstheme="majorHAnsi"/>
                <w:b/>
                <w:bCs/>
                <w:i/>
                <w:iCs/>
              </w:rPr>
              <w:t>ND Aeronautics Commission:</w:t>
            </w:r>
          </w:p>
          <w:p w14:paraId="632972BF" w14:textId="029DCD5D" w:rsidR="007D68FC" w:rsidRPr="008D1F3F" w:rsidRDefault="007D68FC" w:rsidP="007D68FC">
            <w:pPr>
              <w:pStyle w:val="ListParagraph"/>
              <w:numPr>
                <w:ilvl w:val="0"/>
                <w:numId w:val="23"/>
              </w:numPr>
              <w:jc w:val="left"/>
              <w:rPr>
                <w:rFonts w:asciiTheme="majorHAnsi" w:hAnsiTheme="majorHAnsi" w:cstheme="majorHAnsi"/>
                <w:szCs w:val="20"/>
              </w:rPr>
            </w:pPr>
            <w:r w:rsidRPr="008D1F3F">
              <w:rPr>
                <w:rFonts w:asciiTheme="majorHAnsi" w:hAnsiTheme="majorHAnsi" w:cstheme="majorHAnsi"/>
                <w:szCs w:val="20"/>
              </w:rPr>
              <w:t xml:space="preserve">The North Dakota Aeronautics Commission supports aviation activities in the state through communication with state, local, and Federal Aviation Association (FAA) officials, congressional offices, and national aviation groups. The commission is responsible for administering North Dakota’s laws </w:t>
            </w:r>
            <w:proofErr w:type="gramStart"/>
            <w:r w:rsidRPr="008D1F3F">
              <w:rPr>
                <w:rFonts w:asciiTheme="majorHAnsi" w:hAnsiTheme="majorHAnsi" w:cstheme="majorHAnsi"/>
                <w:szCs w:val="20"/>
              </w:rPr>
              <w:t>in regard to</w:t>
            </w:r>
            <w:proofErr w:type="gramEnd"/>
            <w:r w:rsidRPr="008D1F3F">
              <w:rPr>
                <w:rFonts w:asciiTheme="majorHAnsi" w:hAnsiTheme="majorHAnsi" w:cstheme="majorHAnsi"/>
                <w:szCs w:val="20"/>
              </w:rPr>
              <w:t xml:space="preserve"> the registration of aircraft, aircraft dealers, aerial applicators, and the collection of aircraft excise tax. The Aeronautics Commission provides grant funding for </w:t>
            </w:r>
            <w:r w:rsidRPr="008D1F3F">
              <w:rPr>
                <w:rFonts w:asciiTheme="majorHAnsi" w:hAnsiTheme="majorHAnsi" w:cstheme="majorHAnsi"/>
                <w:szCs w:val="20"/>
              </w:rPr>
              <w:lastRenderedPageBreak/>
              <w:t>airport infrastructure projects and manages aviation education initiatives and programs throughout the state. The office also provides airport planning services, helps to maintain the state’s Automated Weather Observation Systems (AWOS), and provides airport inspections for the general aviation airports.</w:t>
            </w:r>
          </w:p>
          <w:p w14:paraId="5C906F5E" w14:textId="4FB6ED01" w:rsidR="007D68FC" w:rsidRPr="008D1F3F" w:rsidRDefault="007D68FC" w:rsidP="007D68FC">
            <w:pPr>
              <w:pStyle w:val="ListParagraph"/>
              <w:numPr>
                <w:ilvl w:val="0"/>
                <w:numId w:val="23"/>
              </w:numPr>
              <w:jc w:val="left"/>
              <w:rPr>
                <w:rFonts w:asciiTheme="majorHAnsi" w:hAnsiTheme="majorHAnsi" w:cstheme="majorHAnsi"/>
                <w:szCs w:val="20"/>
              </w:rPr>
            </w:pPr>
            <w:r w:rsidRPr="008D1F3F">
              <w:rPr>
                <w:rFonts w:asciiTheme="majorHAnsi" w:hAnsiTheme="majorHAnsi" w:cstheme="majorHAnsi"/>
                <w:szCs w:val="20"/>
              </w:rPr>
              <w:t>The Aeronautics Commission also works to maintain and update publicized planning documents to help maintain and grow North Dakota’s aviation transportation system. Statewide airport capital improvement plans, aviation economic impact studies, airport directories, state aviation system plans, and pavement condition index studies are a few examples of these documents.</w:t>
            </w:r>
          </w:p>
          <w:p w14:paraId="188F4DD8" w14:textId="1C1ED70A" w:rsidR="007D68FC" w:rsidRPr="008D1F3F" w:rsidRDefault="007D68FC" w:rsidP="007D68FC">
            <w:pPr>
              <w:pStyle w:val="ListParagraph"/>
              <w:numPr>
                <w:ilvl w:val="0"/>
                <w:numId w:val="23"/>
              </w:numPr>
              <w:jc w:val="left"/>
              <w:rPr>
                <w:rFonts w:asciiTheme="majorHAnsi" w:hAnsiTheme="majorHAnsi" w:cstheme="majorHAnsi"/>
                <w:szCs w:val="20"/>
              </w:rPr>
            </w:pPr>
            <w:r w:rsidRPr="008D1F3F">
              <w:rPr>
                <w:rFonts w:asciiTheme="majorHAnsi" w:hAnsiTheme="majorHAnsi" w:cstheme="majorHAnsi"/>
                <w:szCs w:val="20"/>
              </w:rPr>
              <w:t>Specifically in FY 2021, the state and local entities were successful in leveraging approximately $53 million from the Federal Airport Improvement Program for airport projects within North Dakota.  The ND Aeronautics Commission also allocated and administered approximately $10 million of state grant allocations.  Additionally, the agency also completed work on a statewide pavement condition study that provided an updated inventory and cost benefit analysis of approximately 60 million square feet of pavement at ND’s public-use airports.</w:t>
            </w:r>
          </w:p>
          <w:p w14:paraId="395AB67B" w14:textId="45CD95A1" w:rsidR="007D68FC" w:rsidRDefault="007D68FC" w:rsidP="00A266F6">
            <w:pPr>
              <w:pStyle w:val="ListParagraph"/>
              <w:numPr>
                <w:ilvl w:val="0"/>
                <w:numId w:val="23"/>
              </w:numPr>
              <w:spacing w:after="0"/>
              <w:jc w:val="left"/>
              <w:rPr>
                <w:rFonts w:asciiTheme="majorHAnsi" w:hAnsiTheme="majorHAnsi" w:cstheme="majorHAnsi"/>
                <w:szCs w:val="20"/>
              </w:rPr>
            </w:pPr>
            <w:r w:rsidRPr="008D1F3F">
              <w:rPr>
                <w:rFonts w:asciiTheme="majorHAnsi" w:hAnsiTheme="majorHAnsi" w:cstheme="majorHAnsi"/>
                <w:szCs w:val="20"/>
              </w:rPr>
              <w:t>Also in FY 2021, the North Dakota Aeronautics Commission licensed 41 aircraft dealers and 95 aerial applicators.  Additionally, 1,823 state aircraft registrations were processed for airworthy aircraft within the state of North Dakota.</w:t>
            </w:r>
          </w:p>
          <w:p w14:paraId="294361BE" w14:textId="0E49BF8C" w:rsidR="007213E1" w:rsidRPr="00A266F6" w:rsidRDefault="007213E1" w:rsidP="00A266F6">
            <w:pPr>
              <w:pStyle w:val="NoSpacing"/>
              <w:rPr>
                <w:b/>
                <w:bCs/>
                <w:i/>
                <w:iCs/>
                <w:sz w:val="20"/>
                <w:lang w:eastAsia="en-US"/>
              </w:rPr>
            </w:pPr>
            <w:r w:rsidRPr="00A266F6">
              <w:rPr>
                <w:b/>
                <w:bCs/>
                <w:i/>
                <w:iCs/>
                <w:sz w:val="20"/>
                <w:lang w:eastAsia="en-US"/>
              </w:rPr>
              <w:t>ND Department of Mineral Resources, ND Geological Survey</w:t>
            </w:r>
            <w:r w:rsidR="00EA5729">
              <w:rPr>
                <w:b/>
                <w:bCs/>
                <w:i/>
                <w:iCs/>
                <w:sz w:val="20"/>
                <w:lang w:eastAsia="en-US"/>
              </w:rPr>
              <w:t>:</w:t>
            </w:r>
          </w:p>
          <w:p w14:paraId="526609F6" w14:textId="275CAC90" w:rsidR="007D68FC" w:rsidRPr="008D1F3F" w:rsidRDefault="007213E1" w:rsidP="007213E1">
            <w:pPr>
              <w:pStyle w:val="NoSpacing"/>
              <w:numPr>
                <w:ilvl w:val="0"/>
                <w:numId w:val="64"/>
              </w:numPr>
              <w:rPr>
                <w:rFonts w:asciiTheme="majorHAnsi" w:hAnsiTheme="majorHAnsi" w:cstheme="majorHAnsi"/>
                <w:sz w:val="20"/>
                <w:lang w:eastAsia="en-US"/>
              </w:rPr>
            </w:pPr>
            <w:r w:rsidRPr="00A266F6">
              <w:rPr>
                <w:rStyle w:val="ui-provider"/>
                <w:sz w:val="20"/>
              </w:rPr>
              <w:t>Supported NDDOT</w:t>
            </w:r>
            <w:r>
              <w:rPr>
                <w:rStyle w:val="ui-provider"/>
              </w:rPr>
              <w:t xml:space="preserve"> </w:t>
            </w:r>
            <w:r w:rsidR="00A266F6">
              <w:rPr>
                <w:rStyle w:val="ui-provider"/>
              </w:rPr>
              <w:t>with analysis of</w:t>
            </w:r>
            <w:r>
              <w:rPr>
                <w:rStyle w:val="ui-provider"/>
              </w:rPr>
              <w:t xml:space="preserve"> locations where slope issues have been of concern in the past.  </w:t>
            </w:r>
          </w:p>
        </w:tc>
      </w:tr>
      <w:tr w:rsidR="007D68FC" w:rsidRPr="00C606CB" w14:paraId="52660A06" w14:textId="05793671" w:rsidTr="001C708F">
        <w:trPr>
          <w:trHeight w:val="539"/>
          <w:jc w:val="center"/>
        </w:trPr>
        <w:tc>
          <w:tcPr>
            <w:tcW w:w="361" w:type="pct"/>
            <w:tcBorders>
              <w:top w:val="nil"/>
              <w:left w:val="single" w:sz="4" w:space="0" w:color="auto"/>
              <w:bottom w:val="single" w:sz="4" w:space="0" w:color="auto"/>
              <w:right w:val="single" w:sz="4" w:space="0" w:color="auto"/>
            </w:tcBorders>
            <w:vAlign w:val="center"/>
            <w:hideMark/>
          </w:tcPr>
          <w:p w14:paraId="526609FC" w14:textId="38A0DACB"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lastRenderedPageBreak/>
              <w:t>2019-31</w:t>
            </w:r>
          </w:p>
        </w:tc>
        <w:tc>
          <w:tcPr>
            <w:tcW w:w="394" w:type="pct"/>
            <w:tcBorders>
              <w:top w:val="nil"/>
              <w:left w:val="nil"/>
              <w:bottom w:val="single" w:sz="4" w:space="0" w:color="auto"/>
              <w:right w:val="single" w:sz="4" w:space="0" w:color="auto"/>
            </w:tcBorders>
            <w:vAlign w:val="center"/>
            <w:hideMark/>
          </w:tcPr>
          <w:p w14:paraId="526609FD"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Snow Fences</w:t>
            </w:r>
          </w:p>
        </w:tc>
        <w:tc>
          <w:tcPr>
            <w:tcW w:w="593" w:type="pct"/>
            <w:tcBorders>
              <w:top w:val="nil"/>
              <w:left w:val="nil"/>
              <w:bottom w:val="single" w:sz="4" w:space="0" w:color="auto"/>
              <w:right w:val="single" w:sz="4" w:space="0" w:color="auto"/>
            </w:tcBorders>
            <w:vAlign w:val="center"/>
            <w:hideMark/>
          </w:tcPr>
          <w:p w14:paraId="526609FE"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Support the development of natural and artificial snow fences at the local and tribal levels.</w:t>
            </w:r>
          </w:p>
        </w:tc>
        <w:tc>
          <w:tcPr>
            <w:tcW w:w="822" w:type="pct"/>
            <w:tcBorders>
              <w:top w:val="nil"/>
              <w:left w:val="nil"/>
              <w:bottom w:val="single" w:sz="4" w:space="0" w:color="auto"/>
              <w:right w:val="single" w:sz="4" w:space="0" w:color="auto"/>
            </w:tcBorders>
            <w:vAlign w:val="center"/>
            <w:hideMark/>
          </w:tcPr>
          <w:p w14:paraId="526609FF" w14:textId="717677D2"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Several local and tribal mitigation plans identify snow fences as a strategy. Enactment of this action will require emphasis on obtaining sources of funding for Snow Fences since state funding sources </w:t>
            </w:r>
            <w:r w:rsidRPr="00C606CB">
              <w:rPr>
                <w:rFonts w:asciiTheme="minorHAnsi" w:hAnsiTheme="minorHAnsi" w:cstheme="minorHAnsi"/>
              </w:rPr>
              <w:lastRenderedPageBreak/>
              <w:t>are no longer available.</w:t>
            </w:r>
          </w:p>
        </w:tc>
        <w:tc>
          <w:tcPr>
            <w:tcW w:w="2830" w:type="pct"/>
            <w:tcBorders>
              <w:top w:val="nil"/>
              <w:left w:val="nil"/>
              <w:bottom w:val="single" w:sz="4" w:space="0" w:color="auto"/>
              <w:right w:val="single" w:sz="4" w:space="0" w:color="auto"/>
            </w:tcBorders>
            <w:vAlign w:val="center"/>
            <w:hideMark/>
          </w:tcPr>
          <w:p w14:paraId="5D461D56" w14:textId="5567EA52"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lastRenderedPageBreak/>
              <w:t>NDDES:</w:t>
            </w:r>
          </w:p>
          <w:p w14:paraId="0E951C6A" w14:textId="26D0518E" w:rsidR="007D68FC" w:rsidRPr="00C606CB" w:rsidRDefault="007D68FC" w:rsidP="007D68FC">
            <w:pPr>
              <w:pStyle w:val="ListParagraph"/>
              <w:numPr>
                <w:ilvl w:val="0"/>
                <w:numId w:val="7"/>
              </w:numPr>
              <w:spacing w:after="0"/>
              <w:jc w:val="left"/>
              <w:rPr>
                <w:rFonts w:asciiTheme="minorHAnsi" w:hAnsiTheme="minorHAnsi" w:cstheme="minorHAnsi"/>
                <w:szCs w:val="20"/>
              </w:rPr>
            </w:pPr>
            <w:r w:rsidRPr="00C606CB">
              <w:rPr>
                <w:rFonts w:asciiTheme="minorHAnsi" w:hAnsiTheme="minorHAnsi" w:cstheme="minorHAnsi"/>
                <w:szCs w:val="20"/>
              </w:rPr>
              <w:t>Continue to provide guidance to local and tribal mitigation planning teams to identify areas where snow fences are needed.</w:t>
            </w:r>
          </w:p>
          <w:p w14:paraId="0287821D" w14:textId="77777777"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ND Forest Service:</w:t>
            </w:r>
          </w:p>
          <w:p w14:paraId="316F5200" w14:textId="77777777" w:rsidR="001C708F" w:rsidRDefault="007D68FC" w:rsidP="005B28E7">
            <w:pPr>
              <w:pStyle w:val="ListParagraph"/>
              <w:numPr>
                <w:ilvl w:val="0"/>
                <w:numId w:val="7"/>
              </w:numPr>
              <w:spacing w:after="0"/>
              <w:jc w:val="left"/>
              <w:rPr>
                <w:rFonts w:asciiTheme="minorHAnsi" w:hAnsiTheme="minorHAnsi" w:cstheme="minorHAnsi"/>
                <w:szCs w:val="20"/>
              </w:rPr>
            </w:pPr>
            <w:r w:rsidRPr="00C606CB">
              <w:rPr>
                <w:rFonts w:asciiTheme="minorHAnsi" w:hAnsiTheme="minorHAnsi" w:cstheme="minorHAnsi"/>
                <w:szCs w:val="20"/>
              </w:rPr>
              <w:t>Incentives for living Snow Fences are available through the Environmental Quality Incentives Program (EQIP) administered by UDSA NRCS and through the ND Statewide Conservation Tree Planting Initiative.  Technical assistance is available from NDFS or local Soil Conservation Dist</w:t>
            </w:r>
            <w:r w:rsidRPr="005B28E7">
              <w:rPr>
                <w:rFonts w:asciiTheme="minorHAnsi" w:hAnsiTheme="minorHAnsi" w:cstheme="minorHAnsi"/>
                <w:szCs w:val="20"/>
              </w:rPr>
              <w:t xml:space="preserve">ricts. </w:t>
            </w:r>
          </w:p>
          <w:p w14:paraId="0BE1F834" w14:textId="7C99C033" w:rsidR="005B28E7" w:rsidRPr="001C708F" w:rsidRDefault="00CC5A5B" w:rsidP="001C708F">
            <w:pPr>
              <w:spacing w:after="0"/>
              <w:jc w:val="left"/>
              <w:rPr>
                <w:rFonts w:asciiTheme="minorHAnsi" w:hAnsiTheme="minorHAnsi" w:cstheme="minorHAnsi"/>
              </w:rPr>
            </w:pPr>
            <w:r w:rsidRPr="001C708F">
              <w:rPr>
                <w:b/>
                <w:bCs/>
                <w:i/>
                <w:iCs/>
              </w:rPr>
              <w:t>ND Department of Transportation</w:t>
            </w:r>
            <w:r w:rsidR="005E4DED" w:rsidRPr="001C708F">
              <w:rPr>
                <w:b/>
                <w:bCs/>
                <w:i/>
                <w:iCs/>
              </w:rPr>
              <w:t>:</w:t>
            </w:r>
          </w:p>
          <w:p w14:paraId="52660A03" w14:textId="3A573475" w:rsidR="005B28E7" w:rsidRPr="005B28E7" w:rsidRDefault="001063B8" w:rsidP="005B28E7">
            <w:pPr>
              <w:pStyle w:val="NoSpacing"/>
              <w:numPr>
                <w:ilvl w:val="0"/>
                <w:numId w:val="7"/>
              </w:numPr>
              <w:rPr>
                <w:lang w:eastAsia="en-US"/>
              </w:rPr>
            </w:pPr>
            <w:r>
              <w:rPr>
                <w:lang w:eastAsia="en-US"/>
              </w:rPr>
              <w:t xml:space="preserve">District Offices continue to plant Living Snow Fences along state highways </w:t>
            </w:r>
            <w:r w:rsidR="00834FF7">
              <w:rPr>
                <w:lang w:eastAsia="en-US"/>
              </w:rPr>
              <w:t>along state highways to reduce snow buildu</w:t>
            </w:r>
            <w:r w:rsidR="00A72B77">
              <w:rPr>
                <w:lang w:eastAsia="en-US"/>
              </w:rPr>
              <w:t>p</w:t>
            </w:r>
            <w:r w:rsidR="00834FF7">
              <w:rPr>
                <w:lang w:eastAsia="en-US"/>
              </w:rPr>
              <w:t>.</w:t>
            </w:r>
          </w:p>
        </w:tc>
      </w:tr>
      <w:tr w:rsidR="007D68FC" w:rsidRPr="00C606CB" w14:paraId="52660A11" w14:textId="1B4223A9" w:rsidTr="00F22B5F">
        <w:trPr>
          <w:trHeight w:val="467"/>
          <w:jc w:val="center"/>
        </w:trPr>
        <w:tc>
          <w:tcPr>
            <w:tcW w:w="361" w:type="pct"/>
            <w:tcBorders>
              <w:top w:val="nil"/>
              <w:left w:val="single" w:sz="4" w:space="0" w:color="auto"/>
              <w:bottom w:val="single" w:sz="4" w:space="0" w:color="auto"/>
              <w:right w:val="single" w:sz="4" w:space="0" w:color="auto"/>
            </w:tcBorders>
            <w:vAlign w:val="center"/>
            <w:hideMark/>
          </w:tcPr>
          <w:p w14:paraId="52660A07" w14:textId="43FA5FCB"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2019-32</w:t>
            </w:r>
          </w:p>
        </w:tc>
        <w:tc>
          <w:tcPr>
            <w:tcW w:w="394" w:type="pct"/>
            <w:tcBorders>
              <w:top w:val="nil"/>
              <w:left w:val="nil"/>
              <w:bottom w:val="single" w:sz="4" w:space="0" w:color="auto"/>
              <w:right w:val="single" w:sz="4" w:space="0" w:color="auto"/>
            </w:tcBorders>
            <w:vAlign w:val="center"/>
            <w:hideMark/>
          </w:tcPr>
          <w:p w14:paraId="52660A08"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Drought Mitigation </w:t>
            </w:r>
          </w:p>
        </w:tc>
        <w:tc>
          <w:tcPr>
            <w:tcW w:w="593" w:type="pct"/>
            <w:tcBorders>
              <w:top w:val="nil"/>
              <w:left w:val="nil"/>
              <w:bottom w:val="single" w:sz="4" w:space="0" w:color="auto"/>
              <w:right w:val="single" w:sz="4" w:space="0" w:color="auto"/>
            </w:tcBorders>
            <w:vAlign w:val="center"/>
            <w:hideMark/>
          </w:tcPr>
          <w:p w14:paraId="52660A09"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Identify and implement drought mitigation strategies.</w:t>
            </w:r>
          </w:p>
        </w:tc>
        <w:tc>
          <w:tcPr>
            <w:tcW w:w="822" w:type="pct"/>
            <w:tcBorders>
              <w:top w:val="nil"/>
              <w:left w:val="nil"/>
              <w:bottom w:val="single" w:sz="4" w:space="0" w:color="auto"/>
              <w:right w:val="single" w:sz="4" w:space="0" w:color="auto"/>
            </w:tcBorders>
            <w:vAlign w:val="center"/>
            <w:hideMark/>
          </w:tcPr>
          <w:p w14:paraId="52660A0A" w14:textId="5D7F1E20"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This action requires implementation of programs and projects that mitigate water supply shortages for domestic, rural, municipal, industrial, and agricultural uses; and assist vulnerable populations with heat induced health risks; promotes crop insurance and drought-resistant farming practices. </w:t>
            </w:r>
          </w:p>
        </w:tc>
        <w:tc>
          <w:tcPr>
            <w:tcW w:w="2830" w:type="pct"/>
            <w:tcBorders>
              <w:top w:val="nil"/>
              <w:left w:val="nil"/>
              <w:bottom w:val="single" w:sz="4" w:space="0" w:color="auto"/>
              <w:right w:val="single" w:sz="4" w:space="0" w:color="auto"/>
            </w:tcBorders>
            <w:vAlign w:val="center"/>
            <w:hideMark/>
          </w:tcPr>
          <w:p w14:paraId="0B651E4F" w14:textId="77777777"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NDSU State Climate Office:</w:t>
            </w:r>
          </w:p>
          <w:p w14:paraId="41488215" w14:textId="5B24054D" w:rsidR="007D68FC" w:rsidRPr="00C606CB" w:rsidRDefault="007D68FC" w:rsidP="007D68FC">
            <w:pPr>
              <w:pStyle w:val="ListParagraph"/>
              <w:numPr>
                <w:ilvl w:val="0"/>
                <w:numId w:val="40"/>
              </w:numPr>
              <w:spacing w:after="0"/>
              <w:jc w:val="left"/>
              <w:rPr>
                <w:rFonts w:asciiTheme="minorHAnsi" w:hAnsiTheme="minorHAnsi" w:cstheme="minorHAnsi"/>
                <w:szCs w:val="20"/>
              </w:rPr>
            </w:pPr>
            <w:r w:rsidRPr="00C606CB">
              <w:rPr>
                <w:rFonts w:asciiTheme="minorHAnsi" w:hAnsiTheme="minorHAnsi" w:cstheme="minorHAnsi"/>
                <w:szCs w:val="20"/>
              </w:rPr>
              <w:t>Provide in-depth analysis of current drought conditions and outlooks during ND Ag Disaster Response bi-weekly calls and for the State Drought Multi-Agency Coordination System.</w:t>
            </w:r>
          </w:p>
          <w:p w14:paraId="15B3411D" w14:textId="4F0CD51A" w:rsidR="007D68FC" w:rsidRPr="00C606CB" w:rsidRDefault="007D68FC" w:rsidP="007D68FC">
            <w:pPr>
              <w:pStyle w:val="ListParagraph"/>
              <w:numPr>
                <w:ilvl w:val="0"/>
                <w:numId w:val="40"/>
              </w:numPr>
              <w:spacing w:after="0"/>
              <w:jc w:val="left"/>
              <w:rPr>
                <w:rFonts w:asciiTheme="minorHAnsi" w:hAnsiTheme="minorHAnsi" w:cstheme="minorHAnsi"/>
                <w:szCs w:val="20"/>
              </w:rPr>
            </w:pPr>
            <w:r w:rsidRPr="00C606CB">
              <w:rPr>
                <w:rFonts w:asciiTheme="minorHAnsi" w:hAnsiTheme="minorHAnsi" w:cstheme="minorHAnsi"/>
                <w:szCs w:val="20"/>
              </w:rPr>
              <w:t>Shared analysis for the Governor’s disaster declarations of drought and other weather conditions to provide incident-specific data and to discuss long-term impacts of North Dakota’s recent drought and other disasters.</w:t>
            </w:r>
          </w:p>
          <w:p w14:paraId="6611B98B" w14:textId="77777777"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ND Department of Agriculture:</w:t>
            </w:r>
          </w:p>
          <w:p w14:paraId="5107F29F" w14:textId="7D8090C2" w:rsidR="007D68FC" w:rsidRPr="00C606CB" w:rsidRDefault="007D68FC" w:rsidP="007D68FC">
            <w:pPr>
              <w:pStyle w:val="ListParagraph"/>
              <w:numPr>
                <w:ilvl w:val="0"/>
                <w:numId w:val="7"/>
              </w:numPr>
              <w:spacing w:after="0"/>
              <w:jc w:val="left"/>
              <w:rPr>
                <w:rFonts w:asciiTheme="minorHAnsi" w:hAnsiTheme="minorHAnsi" w:cstheme="minorHAnsi"/>
                <w:szCs w:val="20"/>
              </w:rPr>
            </w:pPr>
            <w:r w:rsidRPr="00C606CB">
              <w:rPr>
                <w:rFonts w:asciiTheme="minorHAnsi" w:hAnsiTheme="minorHAnsi" w:cstheme="minorHAnsi"/>
                <w:szCs w:val="20"/>
              </w:rPr>
              <w:t xml:space="preserve">The Commissioner developed with ND Information Technology </w:t>
            </w:r>
            <w:proofErr w:type="gramStart"/>
            <w:r w:rsidRPr="00C606CB">
              <w:rPr>
                <w:rFonts w:asciiTheme="minorHAnsi" w:hAnsiTheme="minorHAnsi" w:cstheme="minorHAnsi"/>
                <w:szCs w:val="20"/>
              </w:rPr>
              <w:t>a software</w:t>
            </w:r>
            <w:proofErr w:type="gramEnd"/>
            <w:r w:rsidRPr="00C606CB">
              <w:rPr>
                <w:rFonts w:asciiTheme="minorHAnsi" w:hAnsiTheme="minorHAnsi" w:cstheme="minorHAnsi"/>
                <w:szCs w:val="20"/>
              </w:rPr>
              <w:t xml:space="preserve"> to allow submission of requests related to drought impacts on feed transportation. This system built in dynamics will allow future data collection if additional Emergency Programs are authorized.</w:t>
            </w:r>
          </w:p>
          <w:p w14:paraId="094949D3" w14:textId="728EC949" w:rsidR="007D68FC" w:rsidRPr="004C5ACB" w:rsidRDefault="007D68FC" w:rsidP="007D68FC">
            <w:pPr>
              <w:spacing w:after="0"/>
              <w:jc w:val="left"/>
              <w:rPr>
                <w:rFonts w:asciiTheme="minorHAnsi" w:hAnsiTheme="minorHAnsi" w:cstheme="minorHAnsi"/>
                <w:b/>
                <w:i/>
              </w:rPr>
            </w:pPr>
            <w:r w:rsidRPr="004C5ACB">
              <w:rPr>
                <w:rFonts w:asciiTheme="minorHAnsi" w:hAnsiTheme="minorHAnsi" w:cstheme="minorHAnsi"/>
                <w:b/>
                <w:i/>
              </w:rPr>
              <w:t>ND Department of Water Resources:</w:t>
            </w:r>
          </w:p>
          <w:p w14:paraId="02CE4B43" w14:textId="66F4C6B1" w:rsidR="007D68FC" w:rsidRPr="004C5ACB" w:rsidRDefault="007D68FC" w:rsidP="007D68FC">
            <w:pPr>
              <w:pStyle w:val="ListParagraph"/>
              <w:numPr>
                <w:ilvl w:val="0"/>
                <w:numId w:val="7"/>
              </w:numPr>
              <w:spacing w:after="0"/>
              <w:contextualSpacing w:val="0"/>
              <w:jc w:val="left"/>
              <w:rPr>
                <w:rFonts w:asciiTheme="minorHAnsi" w:hAnsiTheme="minorHAnsi" w:cstheme="minorHAnsi"/>
                <w:szCs w:val="20"/>
              </w:rPr>
            </w:pPr>
            <w:r w:rsidRPr="00C606CB">
              <w:rPr>
                <w:rFonts w:asciiTheme="minorHAnsi" w:hAnsiTheme="minorHAnsi" w:cstheme="minorHAnsi"/>
                <w:szCs w:val="20"/>
              </w:rPr>
              <w:t xml:space="preserve">The DWR manages the Drought Disaster Livestock Water Supply Assistance Program as outlined in NDAC Chapter 89-11. This Program was last activated in April 2021 </w:t>
            </w:r>
            <w:r w:rsidRPr="004C5ACB">
              <w:rPr>
                <w:rFonts w:asciiTheme="minorHAnsi" w:hAnsiTheme="minorHAnsi" w:cstheme="minorHAnsi"/>
                <w:szCs w:val="20"/>
              </w:rPr>
              <w:t xml:space="preserve">and remained open until September 1, 2022. This Program provides 50% cost-share, with up to $4,500 per project to help livestock producers install long term sustainable water supplies for their cattle in times of severe drought.  Eligible projects include new water wells, rural water system connections, pipeline extensions, pasture taps and associated works, labor, and materials and equipment rentals for work completed by the producer to develop new water supply projects. </w:t>
            </w:r>
          </w:p>
          <w:p w14:paraId="478A1E79" w14:textId="53AC7FE1" w:rsidR="007D68FC" w:rsidRPr="004C5ACB" w:rsidRDefault="007D68FC" w:rsidP="007D68FC">
            <w:pPr>
              <w:pStyle w:val="ListParagraph"/>
              <w:numPr>
                <w:ilvl w:val="0"/>
                <w:numId w:val="0"/>
              </w:numPr>
              <w:spacing w:after="0"/>
              <w:ind w:left="360"/>
              <w:jc w:val="left"/>
              <w:rPr>
                <w:rFonts w:asciiTheme="minorHAnsi" w:hAnsiTheme="minorHAnsi" w:cstheme="minorHAnsi"/>
                <w:szCs w:val="20"/>
              </w:rPr>
            </w:pPr>
            <w:r w:rsidRPr="004C5ACB">
              <w:rPr>
                <w:rFonts w:asciiTheme="minorHAnsi" w:hAnsiTheme="minorHAnsi" w:cstheme="minorHAnsi"/>
                <w:szCs w:val="20"/>
              </w:rPr>
              <w:t>The Program must be activated by the State Water Commission (SWC), which determines beginning and end dates. Funds can only disburse for water supply projects in counties that the Governor has declared to be a drought disaster area for purposes of the program. During the last 2021 activation 1,216 projects were completed by 826 producers with state cost-share of $4.8 million.</w:t>
            </w:r>
          </w:p>
          <w:p w14:paraId="464959B3" w14:textId="04291294" w:rsidR="007D68FC" w:rsidRPr="004C5ACB" w:rsidRDefault="007D68FC" w:rsidP="007D68FC">
            <w:pPr>
              <w:pStyle w:val="ListParagraph"/>
              <w:numPr>
                <w:ilvl w:val="0"/>
                <w:numId w:val="16"/>
              </w:numPr>
              <w:spacing w:after="0"/>
              <w:ind w:left="360"/>
              <w:contextualSpacing w:val="0"/>
              <w:jc w:val="left"/>
              <w:rPr>
                <w:rFonts w:asciiTheme="minorHAnsi" w:hAnsiTheme="minorHAnsi" w:cstheme="minorHAnsi"/>
                <w:szCs w:val="20"/>
              </w:rPr>
            </w:pPr>
            <w:proofErr w:type="gramStart"/>
            <w:r w:rsidRPr="004C5ACB">
              <w:rPr>
                <w:rFonts w:asciiTheme="minorHAnsi" w:hAnsiTheme="minorHAnsi" w:cstheme="minorHAnsi"/>
                <w:szCs w:val="20"/>
              </w:rPr>
              <w:t>The DWR</w:t>
            </w:r>
            <w:proofErr w:type="gramEnd"/>
            <w:r w:rsidRPr="004C5ACB">
              <w:rPr>
                <w:rFonts w:asciiTheme="minorHAnsi" w:hAnsiTheme="minorHAnsi" w:cstheme="minorHAnsi"/>
                <w:szCs w:val="20"/>
              </w:rPr>
              <w:t xml:space="preserve"> has entered into an agreement with the USGS to evaluate seepage on the Souris River. The Souris River Seepage Study evaluated how drought conditions affect reservoir releases on the Souris River for the purpose of informing future operations. As stated under the status update for </w:t>
            </w:r>
            <w:r w:rsidRPr="004C5ACB">
              <w:rPr>
                <w:rFonts w:asciiTheme="minorHAnsi" w:hAnsiTheme="minorHAnsi" w:cstheme="minorHAnsi"/>
              </w:rPr>
              <w:t xml:space="preserve">Basin-wide </w:t>
            </w:r>
            <w:r w:rsidRPr="004C5ACB">
              <w:rPr>
                <w:rFonts w:asciiTheme="minorHAnsi" w:hAnsiTheme="minorHAnsi" w:cstheme="minorHAnsi"/>
              </w:rPr>
              <w:lastRenderedPageBreak/>
              <w:t>Water Development and Management Planning, this study was completed in 2022.</w:t>
            </w:r>
          </w:p>
          <w:p w14:paraId="314E30B4" w14:textId="6B30DE09" w:rsidR="007D68FC" w:rsidRPr="00181D70" w:rsidRDefault="007D68FC" w:rsidP="007D68FC">
            <w:pPr>
              <w:spacing w:after="0"/>
              <w:jc w:val="left"/>
              <w:rPr>
                <w:rFonts w:asciiTheme="minorHAnsi" w:hAnsiTheme="minorHAnsi" w:cstheme="minorHAnsi"/>
                <w:b/>
                <w:bCs/>
                <w:i/>
                <w:iCs/>
                <w:color w:val="FF0000"/>
              </w:rPr>
            </w:pPr>
            <w:r w:rsidRPr="00181D70">
              <w:rPr>
                <w:rFonts w:asciiTheme="minorHAnsi" w:hAnsiTheme="minorHAnsi" w:cstheme="minorHAnsi"/>
                <w:b/>
                <w:bCs/>
                <w:i/>
                <w:iCs/>
                <w:color w:val="FF0000"/>
              </w:rPr>
              <w:t>ND Department of Environmental Quality:</w:t>
            </w:r>
          </w:p>
          <w:p w14:paraId="624FFA9C" w14:textId="3672E29E" w:rsidR="007D68FC" w:rsidRPr="00C606CB" w:rsidRDefault="007D68FC" w:rsidP="007D68FC">
            <w:pPr>
              <w:pStyle w:val="ListParagraph"/>
              <w:numPr>
                <w:ilvl w:val="0"/>
                <w:numId w:val="7"/>
              </w:numPr>
              <w:spacing w:after="0"/>
              <w:jc w:val="left"/>
              <w:rPr>
                <w:rFonts w:asciiTheme="minorHAnsi" w:hAnsiTheme="minorHAnsi" w:cstheme="minorHAnsi"/>
                <w:szCs w:val="20"/>
              </w:rPr>
            </w:pPr>
            <w:r w:rsidRPr="00C606CB">
              <w:rPr>
                <w:rFonts w:asciiTheme="minorHAnsi" w:hAnsiTheme="minorHAnsi" w:cstheme="minorHAnsi"/>
                <w:szCs w:val="20"/>
              </w:rPr>
              <w:t>Promote and provide training to assist drinking water systems of all sizes perform Vulnerability Assessments and develop Emergency Response Plans.</w:t>
            </w:r>
          </w:p>
          <w:p w14:paraId="67CD2346" w14:textId="747D0DF0" w:rsidR="007D68FC" w:rsidRPr="00C606CB" w:rsidRDefault="007D68FC" w:rsidP="007D68FC">
            <w:pPr>
              <w:spacing w:after="0"/>
              <w:jc w:val="left"/>
              <w:rPr>
                <w:rFonts w:asciiTheme="minorHAnsi" w:hAnsiTheme="minorHAnsi" w:cstheme="minorHAnsi"/>
                <w:b/>
                <w:bCs/>
                <w:i/>
                <w:iCs/>
              </w:rPr>
            </w:pPr>
            <w:bookmarkStart w:id="3" w:name="_Hlk51749368"/>
            <w:r w:rsidRPr="00C606CB">
              <w:rPr>
                <w:rFonts w:asciiTheme="minorHAnsi" w:hAnsiTheme="minorHAnsi" w:cstheme="minorHAnsi"/>
                <w:b/>
                <w:bCs/>
                <w:i/>
                <w:iCs/>
              </w:rPr>
              <w:t>ND Department of Transportation, ND Department of Commerce, NDDES, NDSU State Climate Office, ND Department of Agriculture, National Weather Service:</w:t>
            </w:r>
          </w:p>
          <w:p w14:paraId="28DD93D4" w14:textId="3578E37C" w:rsidR="007D68FC" w:rsidRPr="00C606CB" w:rsidRDefault="007D68FC" w:rsidP="007D68FC">
            <w:pPr>
              <w:pStyle w:val="ListParagraph"/>
              <w:numPr>
                <w:ilvl w:val="0"/>
                <w:numId w:val="7"/>
              </w:numPr>
              <w:spacing w:after="0"/>
              <w:jc w:val="left"/>
              <w:rPr>
                <w:rFonts w:asciiTheme="minorHAnsi" w:hAnsiTheme="minorHAnsi" w:cstheme="minorHAnsi"/>
                <w:szCs w:val="20"/>
              </w:rPr>
            </w:pPr>
            <w:r w:rsidRPr="00C606CB">
              <w:rPr>
                <w:rFonts w:asciiTheme="minorHAnsi" w:hAnsiTheme="minorHAnsi" w:cstheme="minorHAnsi"/>
                <w:szCs w:val="20"/>
              </w:rPr>
              <w:t>SHMT partners collaborated on assessments of drought conditions during 2019-2021 and potential mitigation strategies.</w:t>
            </w:r>
          </w:p>
          <w:bookmarkEnd w:id="3"/>
          <w:p w14:paraId="3502A3D9" w14:textId="5AFE1B0A"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NDSU Extension Service:</w:t>
            </w:r>
          </w:p>
          <w:p w14:paraId="38716FD1" w14:textId="2E77FDDF" w:rsidR="007D68FC" w:rsidRPr="00C606CB" w:rsidRDefault="007D68FC" w:rsidP="007D68FC">
            <w:pPr>
              <w:pStyle w:val="NoSpacing"/>
              <w:numPr>
                <w:ilvl w:val="0"/>
                <w:numId w:val="7"/>
              </w:numPr>
              <w:rPr>
                <w:rFonts w:cstheme="minorHAnsi"/>
                <w:sz w:val="20"/>
                <w:lang w:eastAsia="en-US"/>
              </w:rPr>
            </w:pPr>
            <w:r w:rsidRPr="00C606CB">
              <w:rPr>
                <w:rFonts w:cstheme="minorHAnsi"/>
                <w:sz w:val="20"/>
                <w:lang w:eastAsia="en-US"/>
              </w:rPr>
              <w:t xml:space="preserve">Develop educational resources and curriculum on drought planning and mitigation, and </w:t>
            </w:r>
            <w:r w:rsidR="00ED7285" w:rsidRPr="00C606CB">
              <w:rPr>
                <w:rFonts w:cstheme="minorHAnsi"/>
                <w:sz w:val="20"/>
                <w:lang w:eastAsia="en-US"/>
              </w:rPr>
              <w:t>disseminate</w:t>
            </w:r>
            <w:r w:rsidRPr="00C606CB">
              <w:rPr>
                <w:rFonts w:cstheme="minorHAnsi"/>
                <w:sz w:val="20"/>
                <w:lang w:eastAsia="en-US"/>
              </w:rPr>
              <w:t xml:space="preserve"> information through webinars, meetings, </w:t>
            </w:r>
            <w:proofErr w:type="gramStart"/>
            <w:r w:rsidRPr="00C606CB">
              <w:rPr>
                <w:rFonts w:cstheme="minorHAnsi"/>
                <w:sz w:val="20"/>
                <w:lang w:eastAsia="en-US"/>
              </w:rPr>
              <w:t>articles</w:t>
            </w:r>
            <w:proofErr w:type="gramEnd"/>
            <w:r w:rsidRPr="00C606CB">
              <w:rPr>
                <w:rFonts w:cstheme="minorHAnsi"/>
                <w:sz w:val="20"/>
                <w:lang w:eastAsia="en-US"/>
              </w:rPr>
              <w:t xml:space="preserve"> and interviews.</w:t>
            </w:r>
          </w:p>
          <w:p w14:paraId="72FB5079" w14:textId="77777777" w:rsidR="007D68FC" w:rsidRPr="00C606CB" w:rsidRDefault="007D68FC" w:rsidP="007D68FC">
            <w:pPr>
              <w:pStyle w:val="ListParagraph"/>
              <w:numPr>
                <w:ilvl w:val="0"/>
                <w:numId w:val="7"/>
              </w:numPr>
              <w:spacing w:after="0"/>
              <w:jc w:val="left"/>
              <w:rPr>
                <w:rFonts w:asciiTheme="minorHAnsi" w:hAnsiTheme="minorHAnsi" w:cstheme="minorHAnsi"/>
                <w:szCs w:val="20"/>
              </w:rPr>
            </w:pPr>
            <w:r w:rsidRPr="00C606CB">
              <w:rPr>
                <w:rFonts w:asciiTheme="minorHAnsi" w:hAnsiTheme="minorHAnsi" w:cstheme="minorHAnsi"/>
                <w:szCs w:val="20"/>
              </w:rPr>
              <w:t>Provide technical support to farmers and ranchers impacted by drought to aid in identifying drought related hazards and develop mitigation strategies.</w:t>
            </w:r>
          </w:p>
          <w:p w14:paraId="421D539D" w14:textId="18D6BB13" w:rsidR="007D68FC" w:rsidRPr="00C606CB" w:rsidRDefault="007D68FC" w:rsidP="007D68FC">
            <w:pPr>
              <w:pStyle w:val="ListParagraph"/>
              <w:numPr>
                <w:ilvl w:val="0"/>
                <w:numId w:val="7"/>
              </w:numPr>
              <w:spacing w:after="0"/>
              <w:jc w:val="left"/>
              <w:rPr>
                <w:rFonts w:asciiTheme="minorHAnsi" w:hAnsiTheme="minorHAnsi" w:cstheme="minorHAnsi"/>
                <w:szCs w:val="20"/>
              </w:rPr>
            </w:pPr>
            <w:r w:rsidRPr="00C606CB">
              <w:rPr>
                <w:rFonts w:asciiTheme="minorHAnsi" w:hAnsiTheme="minorHAnsi" w:cstheme="minorHAnsi"/>
                <w:szCs w:val="20"/>
              </w:rPr>
              <w:t>Lead the bi-weekly ND Agriculture Disaster Response meetings to evaluate disaster impacts on the agricultural community, including drought and drought mitigation measures.</w:t>
            </w:r>
          </w:p>
          <w:p w14:paraId="524F70D3" w14:textId="69704839" w:rsidR="007D68FC" w:rsidRPr="00C606CB" w:rsidRDefault="007D68FC" w:rsidP="007D68FC">
            <w:pPr>
              <w:pStyle w:val="NoSpacing"/>
              <w:rPr>
                <w:rFonts w:cstheme="minorHAnsi"/>
                <w:b/>
                <w:bCs/>
                <w:i/>
                <w:iCs/>
                <w:color w:val="FF0000"/>
                <w:sz w:val="20"/>
                <w:lang w:eastAsia="en-US"/>
              </w:rPr>
            </w:pPr>
            <w:r w:rsidRPr="00C606CB">
              <w:rPr>
                <w:rFonts w:cstheme="minorHAnsi"/>
                <w:b/>
                <w:bCs/>
                <w:i/>
                <w:iCs/>
                <w:color w:val="FF0000"/>
                <w:sz w:val="20"/>
                <w:lang w:eastAsia="en-US"/>
              </w:rPr>
              <w:t>US Army Corps of Engineers – Omaha District:</w:t>
            </w:r>
          </w:p>
          <w:p w14:paraId="4E5D829A" w14:textId="5DEC0A89" w:rsidR="007D68FC" w:rsidRPr="00C606CB" w:rsidRDefault="007D68FC" w:rsidP="007D68FC">
            <w:pPr>
              <w:pStyle w:val="ListParagraph"/>
              <w:numPr>
                <w:ilvl w:val="0"/>
                <w:numId w:val="35"/>
              </w:numPr>
              <w:spacing w:after="0"/>
              <w:ind w:left="346" w:hanging="450"/>
              <w:jc w:val="left"/>
              <w:rPr>
                <w:rFonts w:asciiTheme="minorHAnsi" w:hAnsiTheme="minorHAnsi" w:cstheme="minorHAnsi"/>
                <w:szCs w:val="20"/>
              </w:rPr>
            </w:pPr>
            <w:r w:rsidRPr="00C606CB">
              <w:rPr>
                <w:rFonts w:asciiTheme="minorHAnsi" w:hAnsiTheme="minorHAnsi" w:cstheme="minorHAnsi"/>
                <w:szCs w:val="20"/>
              </w:rPr>
              <w:t>Publish the Missouri River mainstem System 2021-2022 Annual Operating Plan by December 2021.  This document outlines both flood risk reduction and water conservation activities for the Missouri River mainstem.</w:t>
            </w:r>
          </w:p>
          <w:p w14:paraId="7228A263" w14:textId="77777777" w:rsidR="007D68FC" w:rsidRPr="00C606CB" w:rsidRDefault="007D68FC" w:rsidP="007D68FC">
            <w:pPr>
              <w:spacing w:after="0"/>
              <w:jc w:val="left"/>
              <w:rPr>
                <w:rFonts w:asciiTheme="minorHAnsi" w:hAnsiTheme="minorHAnsi" w:cstheme="minorHAnsi"/>
                <w:b/>
                <w:bCs/>
                <w:i/>
                <w:iCs/>
                <w:color w:val="FF0000"/>
              </w:rPr>
            </w:pPr>
            <w:r w:rsidRPr="00C606CB">
              <w:rPr>
                <w:rFonts w:asciiTheme="minorHAnsi" w:hAnsiTheme="minorHAnsi" w:cstheme="minorHAnsi"/>
                <w:b/>
                <w:bCs/>
                <w:i/>
                <w:iCs/>
                <w:color w:val="FF0000"/>
              </w:rPr>
              <w:t xml:space="preserve">North Dakota Stockmen’s Association: </w:t>
            </w:r>
          </w:p>
          <w:p w14:paraId="1BEAA48F" w14:textId="77777777" w:rsidR="007D68FC" w:rsidRPr="004404C4" w:rsidRDefault="007D68FC" w:rsidP="007D68FC">
            <w:pPr>
              <w:pStyle w:val="NoSpacing"/>
              <w:numPr>
                <w:ilvl w:val="0"/>
                <w:numId w:val="35"/>
              </w:numPr>
              <w:rPr>
                <w:rFonts w:cstheme="minorHAnsi"/>
                <w:sz w:val="20"/>
              </w:rPr>
            </w:pPr>
            <w:r w:rsidRPr="004404C4">
              <w:rPr>
                <w:rFonts w:cstheme="minorHAnsi"/>
                <w:sz w:val="20"/>
              </w:rPr>
              <w:t xml:space="preserve">Developed and disseminated informational resources about drought contingency planning and resources to livestock producers and decision-makers. </w:t>
            </w:r>
          </w:p>
          <w:p w14:paraId="52660A0E" w14:textId="467703F9" w:rsidR="007D68FC" w:rsidRPr="007957EB" w:rsidRDefault="007D68FC" w:rsidP="007D68FC">
            <w:pPr>
              <w:pStyle w:val="NoSpacing"/>
              <w:numPr>
                <w:ilvl w:val="0"/>
                <w:numId w:val="35"/>
              </w:numPr>
              <w:rPr>
                <w:rFonts w:cstheme="minorHAnsi"/>
                <w:color w:val="FF0000"/>
                <w:sz w:val="20"/>
              </w:rPr>
            </w:pPr>
            <w:r w:rsidRPr="004404C4">
              <w:rPr>
                <w:rFonts w:cstheme="minorHAnsi"/>
                <w:sz w:val="20"/>
              </w:rPr>
              <w:t xml:space="preserve">Tallied and analyzed livestock sale and travel information through brand inspection documents to assess culling and relocation and provided information to decision-makers and livestock producers. </w:t>
            </w:r>
          </w:p>
        </w:tc>
      </w:tr>
      <w:tr w:rsidR="007D68FC" w:rsidRPr="00C606CB" w14:paraId="52660A1C" w14:textId="24CFD413" w:rsidTr="00F22B5F">
        <w:trPr>
          <w:trHeight w:val="980"/>
          <w:jc w:val="center"/>
        </w:trPr>
        <w:tc>
          <w:tcPr>
            <w:tcW w:w="361" w:type="pct"/>
            <w:tcBorders>
              <w:top w:val="nil"/>
              <w:left w:val="single" w:sz="4" w:space="0" w:color="auto"/>
              <w:bottom w:val="single" w:sz="4" w:space="0" w:color="auto"/>
              <w:right w:val="single" w:sz="4" w:space="0" w:color="auto"/>
            </w:tcBorders>
            <w:vAlign w:val="center"/>
            <w:hideMark/>
          </w:tcPr>
          <w:p w14:paraId="52660A12" w14:textId="7E0A9D16" w:rsidR="007D68FC" w:rsidRPr="00C606CB" w:rsidRDefault="007D68FC" w:rsidP="007D68FC">
            <w:pPr>
              <w:spacing w:after="0"/>
              <w:jc w:val="left"/>
              <w:rPr>
                <w:rFonts w:asciiTheme="minorHAnsi" w:eastAsia="Times New Roman" w:hAnsiTheme="minorHAnsi" w:cstheme="minorHAnsi"/>
              </w:rPr>
            </w:pPr>
            <w:bookmarkStart w:id="4" w:name="_Hlk51771785"/>
            <w:r w:rsidRPr="00C606CB">
              <w:rPr>
                <w:rFonts w:asciiTheme="minorHAnsi" w:hAnsiTheme="minorHAnsi" w:cstheme="minorHAnsi"/>
              </w:rPr>
              <w:lastRenderedPageBreak/>
              <w:t>2019-33</w:t>
            </w:r>
          </w:p>
        </w:tc>
        <w:tc>
          <w:tcPr>
            <w:tcW w:w="394" w:type="pct"/>
            <w:tcBorders>
              <w:top w:val="nil"/>
              <w:left w:val="nil"/>
              <w:bottom w:val="single" w:sz="4" w:space="0" w:color="auto"/>
              <w:right w:val="single" w:sz="4" w:space="0" w:color="auto"/>
            </w:tcBorders>
            <w:vAlign w:val="center"/>
            <w:hideMark/>
          </w:tcPr>
          <w:p w14:paraId="52660A13" w14:textId="77777777" w:rsidR="007D68FC" w:rsidRPr="00C606CB" w:rsidRDefault="007D68FC" w:rsidP="007D68FC">
            <w:pPr>
              <w:spacing w:after="0"/>
              <w:jc w:val="left"/>
              <w:rPr>
                <w:rFonts w:asciiTheme="minorHAnsi" w:eastAsia="Times New Roman" w:hAnsiTheme="minorHAnsi" w:cstheme="minorHAnsi"/>
              </w:rPr>
            </w:pPr>
            <w:r w:rsidRPr="00C606CB">
              <w:rPr>
                <w:rFonts w:asciiTheme="minorHAnsi" w:hAnsiTheme="minorHAnsi" w:cstheme="minorHAnsi"/>
              </w:rPr>
              <w:t>Hazardous Fuels Reduction</w:t>
            </w:r>
          </w:p>
        </w:tc>
        <w:tc>
          <w:tcPr>
            <w:tcW w:w="593" w:type="pct"/>
            <w:tcBorders>
              <w:top w:val="nil"/>
              <w:left w:val="nil"/>
              <w:bottom w:val="single" w:sz="4" w:space="0" w:color="auto"/>
              <w:right w:val="single" w:sz="4" w:space="0" w:color="auto"/>
            </w:tcBorders>
            <w:vAlign w:val="center"/>
            <w:hideMark/>
          </w:tcPr>
          <w:p w14:paraId="52660A14" w14:textId="297E0AA2" w:rsidR="007D68FC" w:rsidRPr="00C606CB" w:rsidRDefault="007D68FC" w:rsidP="007D68FC">
            <w:pPr>
              <w:spacing w:after="0"/>
              <w:jc w:val="left"/>
              <w:rPr>
                <w:rFonts w:asciiTheme="minorHAnsi" w:eastAsia="Times New Roman" w:hAnsiTheme="minorHAnsi" w:cstheme="minorHAnsi"/>
              </w:rPr>
            </w:pPr>
            <w:r w:rsidRPr="00C606CB">
              <w:rPr>
                <w:rFonts w:asciiTheme="minorHAnsi" w:hAnsiTheme="minorHAnsi" w:cstheme="minorHAnsi"/>
                <w:color w:val="FF0000"/>
              </w:rPr>
              <w:t xml:space="preserve">Identify potential areas or communities that may be </w:t>
            </w:r>
            <w:r w:rsidRPr="00C606CB">
              <w:rPr>
                <w:rFonts w:asciiTheme="minorHAnsi" w:hAnsiTheme="minorHAnsi" w:cstheme="minorHAnsi"/>
                <w:color w:val="FF0000"/>
              </w:rPr>
              <w:lastRenderedPageBreak/>
              <w:t xml:space="preserve">adversely </w:t>
            </w:r>
            <w:r w:rsidR="00ED7285" w:rsidRPr="00C606CB">
              <w:rPr>
                <w:rFonts w:asciiTheme="minorHAnsi" w:hAnsiTheme="minorHAnsi" w:cstheme="minorHAnsi"/>
                <w:color w:val="FF0000"/>
              </w:rPr>
              <w:t>affected</w:t>
            </w:r>
            <w:r w:rsidRPr="00C606CB">
              <w:rPr>
                <w:rFonts w:asciiTheme="minorHAnsi" w:hAnsiTheme="minorHAnsi" w:cstheme="minorHAnsi"/>
                <w:color w:val="FF0000"/>
              </w:rPr>
              <w:t xml:space="preserve"> by excessive fuel loading and create partnerships to  mitigate hazardous fuels.</w:t>
            </w:r>
          </w:p>
        </w:tc>
        <w:tc>
          <w:tcPr>
            <w:tcW w:w="822" w:type="pct"/>
            <w:tcBorders>
              <w:top w:val="nil"/>
              <w:left w:val="nil"/>
              <w:bottom w:val="single" w:sz="4" w:space="0" w:color="auto"/>
              <w:right w:val="single" w:sz="4" w:space="0" w:color="auto"/>
            </w:tcBorders>
            <w:vAlign w:val="center"/>
          </w:tcPr>
          <w:p w14:paraId="58F40BCA" w14:textId="77777777" w:rsidR="007D68FC" w:rsidRPr="00C606CB" w:rsidRDefault="007D68FC" w:rsidP="007D68FC">
            <w:pPr>
              <w:spacing w:after="0"/>
              <w:jc w:val="left"/>
              <w:rPr>
                <w:rFonts w:asciiTheme="minorHAnsi" w:hAnsiTheme="minorHAnsi" w:cstheme="minorHAnsi"/>
                <w:color w:val="FF0000"/>
              </w:rPr>
            </w:pPr>
            <w:r w:rsidRPr="00C606CB">
              <w:rPr>
                <w:rFonts w:asciiTheme="minorHAnsi" w:hAnsiTheme="minorHAnsi" w:cstheme="minorHAnsi"/>
                <w:color w:val="FF0000"/>
              </w:rPr>
              <w:lastRenderedPageBreak/>
              <w:t xml:space="preserve">The action will support Firewise concepts and Community Wildfire Protection Plan by </w:t>
            </w:r>
            <w:r w:rsidRPr="00C606CB">
              <w:rPr>
                <w:rFonts w:asciiTheme="minorHAnsi" w:hAnsiTheme="minorHAnsi" w:cstheme="minorHAnsi"/>
                <w:color w:val="FF0000"/>
              </w:rPr>
              <w:lastRenderedPageBreak/>
              <w:t xml:space="preserve">creating a more resilient landscape with communities that are protected from catastrophic wildfires. </w:t>
            </w:r>
          </w:p>
          <w:p w14:paraId="52660A15" w14:textId="56244528" w:rsidR="007D68FC" w:rsidRPr="00C606CB" w:rsidRDefault="007D68FC" w:rsidP="007D68FC">
            <w:pPr>
              <w:spacing w:after="0"/>
              <w:jc w:val="left"/>
              <w:rPr>
                <w:rFonts w:asciiTheme="minorHAnsi" w:hAnsiTheme="minorHAnsi" w:cstheme="minorHAnsi"/>
              </w:rPr>
            </w:pPr>
          </w:p>
        </w:tc>
        <w:tc>
          <w:tcPr>
            <w:tcW w:w="2830" w:type="pct"/>
            <w:tcBorders>
              <w:top w:val="nil"/>
              <w:left w:val="nil"/>
              <w:bottom w:val="single" w:sz="4" w:space="0" w:color="auto"/>
              <w:right w:val="single" w:sz="4" w:space="0" w:color="auto"/>
            </w:tcBorders>
            <w:vAlign w:val="center"/>
            <w:hideMark/>
          </w:tcPr>
          <w:p w14:paraId="5F148F30" w14:textId="339620B0" w:rsidR="007D68FC" w:rsidRPr="004404C4" w:rsidRDefault="007D68FC" w:rsidP="007D68FC">
            <w:pPr>
              <w:spacing w:after="0"/>
              <w:jc w:val="left"/>
              <w:rPr>
                <w:rFonts w:asciiTheme="minorHAnsi" w:hAnsiTheme="minorHAnsi" w:cstheme="minorHAnsi"/>
                <w:b/>
                <w:bCs/>
                <w:i/>
                <w:iCs/>
              </w:rPr>
            </w:pPr>
            <w:r w:rsidRPr="004404C4">
              <w:rPr>
                <w:rFonts w:asciiTheme="minorHAnsi" w:hAnsiTheme="minorHAnsi" w:cstheme="minorHAnsi"/>
                <w:b/>
                <w:bCs/>
                <w:i/>
                <w:iCs/>
              </w:rPr>
              <w:lastRenderedPageBreak/>
              <w:t>ND Forest Service:</w:t>
            </w:r>
          </w:p>
          <w:p w14:paraId="32C60399" w14:textId="464C2823" w:rsidR="007D68FC" w:rsidRPr="00A266F6" w:rsidRDefault="007D68FC" w:rsidP="007D68FC">
            <w:pPr>
              <w:pStyle w:val="ListParagraph"/>
              <w:numPr>
                <w:ilvl w:val="0"/>
                <w:numId w:val="22"/>
              </w:numPr>
              <w:spacing w:after="0"/>
              <w:jc w:val="left"/>
              <w:rPr>
                <w:rFonts w:asciiTheme="minorHAnsi" w:hAnsiTheme="minorHAnsi" w:cstheme="minorHAnsi"/>
                <w:szCs w:val="20"/>
              </w:rPr>
            </w:pPr>
            <w:r w:rsidRPr="004404C4">
              <w:rPr>
                <w:rFonts w:asciiTheme="minorHAnsi" w:hAnsiTheme="minorHAnsi" w:cstheme="minorHAnsi"/>
                <w:szCs w:val="20"/>
              </w:rPr>
              <w:t xml:space="preserve">The ND Forest Service continues to collaborate with state, federal and local partners on a hazardous </w:t>
            </w:r>
            <w:proofErr w:type="gramStart"/>
            <w:r w:rsidRPr="004404C4">
              <w:rPr>
                <w:rFonts w:asciiTheme="minorHAnsi" w:hAnsiTheme="minorHAnsi" w:cstheme="minorHAnsi"/>
                <w:szCs w:val="20"/>
              </w:rPr>
              <w:t>fuels</w:t>
            </w:r>
            <w:proofErr w:type="gramEnd"/>
            <w:r w:rsidRPr="004404C4">
              <w:rPr>
                <w:rFonts w:asciiTheme="minorHAnsi" w:hAnsiTheme="minorHAnsi" w:cstheme="minorHAnsi"/>
                <w:szCs w:val="20"/>
              </w:rPr>
              <w:t xml:space="preserve"> reduction strategy for areas of concern within North Dakota.</w:t>
            </w:r>
            <w:r>
              <w:rPr>
                <w:rFonts w:asciiTheme="minorHAnsi" w:hAnsiTheme="minorHAnsi" w:cstheme="minorHAnsi"/>
                <w:szCs w:val="20"/>
              </w:rPr>
              <w:t xml:space="preserve"> </w:t>
            </w:r>
            <w:r w:rsidRPr="00A266F6">
              <w:rPr>
                <w:rFonts w:asciiTheme="minorHAnsi" w:hAnsiTheme="minorHAnsi" w:cstheme="minorHAnsi"/>
                <w:szCs w:val="20"/>
              </w:rPr>
              <w:t>Continuing</w:t>
            </w:r>
          </w:p>
          <w:p w14:paraId="52660A19" w14:textId="672ED7A9" w:rsidR="007D68FC" w:rsidRPr="004404C4" w:rsidRDefault="007D68FC" w:rsidP="007D68FC">
            <w:pPr>
              <w:pStyle w:val="ListParagraph"/>
              <w:numPr>
                <w:ilvl w:val="0"/>
                <w:numId w:val="22"/>
              </w:numPr>
              <w:spacing w:after="0"/>
              <w:jc w:val="left"/>
              <w:rPr>
                <w:rFonts w:asciiTheme="minorHAnsi" w:eastAsia="Times New Roman" w:hAnsiTheme="minorHAnsi" w:cstheme="minorHAnsi"/>
                <w:b/>
                <w:bCs/>
                <w:i/>
                <w:iCs/>
                <w:szCs w:val="20"/>
              </w:rPr>
            </w:pPr>
            <w:r w:rsidRPr="00A266F6">
              <w:rPr>
                <w:rFonts w:asciiTheme="minorHAnsi" w:hAnsiTheme="minorHAnsi" w:cstheme="minorHAnsi"/>
                <w:szCs w:val="20"/>
              </w:rPr>
              <w:lastRenderedPageBreak/>
              <w:t>Continue to target 100 acres of hazardous fuels in the ponderosa pine stand in western North Dakota yearly. The ponderosa pine hazard fuel mitigation site is within a 1000-acre area representing the northeastern most extent of ponderosa pine in North America and one of two native pine areas in North Dakota. The mitigation site includes both private and federal lands. The project provides risk mitigation by removing hazardous fuel thus providing a higher degree of protection to communities and homes that may be at risk. Continuing</w:t>
            </w:r>
          </w:p>
        </w:tc>
      </w:tr>
      <w:bookmarkEnd w:id="4"/>
      <w:tr w:rsidR="007D68FC" w:rsidRPr="00C606CB" w14:paraId="52660A27" w14:textId="20341736" w:rsidTr="00F22B5F">
        <w:trPr>
          <w:trHeight w:val="20"/>
          <w:jc w:val="center"/>
        </w:trPr>
        <w:tc>
          <w:tcPr>
            <w:tcW w:w="361" w:type="pct"/>
            <w:tcBorders>
              <w:top w:val="nil"/>
              <w:left w:val="single" w:sz="4" w:space="0" w:color="auto"/>
              <w:bottom w:val="single" w:sz="4" w:space="0" w:color="auto"/>
              <w:right w:val="single" w:sz="4" w:space="0" w:color="auto"/>
            </w:tcBorders>
            <w:vAlign w:val="center"/>
            <w:hideMark/>
          </w:tcPr>
          <w:p w14:paraId="52660A1D" w14:textId="4716987C"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lastRenderedPageBreak/>
              <w:t>2019-34</w:t>
            </w:r>
          </w:p>
        </w:tc>
        <w:tc>
          <w:tcPr>
            <w:tcW w:w="394" w:type="pct"/>
            <w:tcBorders>
              <w:top w:val="nil"/>
              <w:left w:val="nil"/>
              <w:bottom w:val="single" w:sz="4" w:space="0" w:color="auto"/>
              <w:right w:val="single" w:sz="4" w:space="0" w:color="auto"/>
            </w:tcBorders>
            <w:vAlign w:val="center"/>
            <w:hideMark/>
          </w:tcPr>
          <w:p w14:paraId="52660A1E"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Hazardous Materials Storage and Disposal</w:t>
            </w:r>
          </w:p>
        </w:tc>
        <w:tc>
          <w:tcPr>
            <w:tcW w:w="593" w:type="pct"/>
            <w:tcBorders>
              <w:top w:val="nil"/>
              <w:left w:val="nil"/>
              <w:bottom w:val="single" w:sz="4" w:space="0" w:color="auto"/>
              <w:right w:val="single" w:sz="4" w:space="0" w:color="auto"/>
            </w:tcBorders>
            <w:vAlign w:val="center"/>
            <w:hideMark/>
          </w:tcPr>
          <w:p w14:paraId="52660A1F"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Promote and enforce safe handling, storage, and disposal of hazardous materials. </w:t>
            </w:r>
          </w:p>
        </w:tc>
        <w:tc>
          <w:tcPr>
            <w:tcW w:w="822" w:type="pct"/>
            <w:tcBorders>
              <w:top w:val="nil"/>
              <w:left w:val="nil"/>
              <w:bottom w:val="single" w:sz="4" w:space="0" w:color="auto"/>
              <w:right w:val="single" w:sz="4" w:space="0" w:color="auto"/>
            </w:tcBorders>
            <w:vAlign w:val="center"/>
          </w:tcPr>
          <w:p w14:paraId="52660A20" w14:textId="26D87458" w:rsidR="007D68FC" w:rsidRPr="00C606CB" w:rsidRDefault="007D68FC" w:rsidP="007D68FC">
            <w:pPr>
              <w:spacing w:after="0"/>
              <w:jc w:val="left"/>
              <w:rPr>
                <w:rFonts w:asciiTheme="minorHAnsi" w:hAnsiTheme="minorHAnsi" w:cstheme="minorHAnsi"/>
              </w:rPr>
            </w:pPr>
          </w:p>
        </w:tc>
        <w:tc>
          <w:tcPr>
            <w:tcW w:w="2830" w:type="pct"/>
            <w:tcBorders>
              <w:top w:val="nil"/>
              <w:left w:val="nil"/>
              <w:bottom w:val="single" w:sz="4" w:space="0" w:color="auto"/>
              <w:right w:val="single" w:sz="4" w:space="0" w:color="auto"/>
            </w:tcBorders>
            <w:vAlign w:val="center"/>
            <w:hideMark/>
          </w:tcPr>
          <w:p w14:paraId="004A6B5C"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b/>
                <w:bCs/>
                <w:i/>
                <w:iCs/>
              </w:rPr>
              <w:t>ND Department of Agriculture</w:t>
            </w:r>
            <w:r w:rsidRPr="00C606CB">
              <w:rPr>
                <w:rFonts w:asciiTheme="minorHAnsi" w:hAnsiTheme="minorHAnsi" w:cstheme="minorHAnsi"/>
              </w:rPr>
              <w:t>:</w:t>
            </w:r>
          </w:p>
          <w:p w14:paraId="420568EF" w14:textId="77777777" w:rsidR="007D68FC" w:rsidRPr="00C606CB" w:rsidRDefault="007D68FC" w:rsidP="007D68FC">
            <w:pPr>
              <w:pStyle w:val="ListParagraph"/>
              <w:numPr>
                <w:ilvl w:val="0"/>
                <w:numId w:val="29"/>
              </w:numPr>
              <w:spacing w:after="0"/>
              <w:jc w:val="left"/>
              <w:rPr>
                <w:rFonts w:asciiTheme="minorHAnsi" w:hAnsiTheme="minorHAnsi" w:cstheme="minorHAnsi"/>
                <w:szCs w:val="20"/>
              </w:rPr>
            </w:pPr>
            <w:r w:rsidRPr="00C606CB">
              <w:rPr>
                <w:rFonts w:asciiTheme="minorHAnsi" w:hAnsiTheme="minorHAnsi" w:cstheme="minorHAnsi"/>
                <w:szCs w:val="20"/>
              </w:rPr>
              <w:t xml:space="preserve">The Commissioner continued to support unused Hazardous Materials collection using Project Safe Send, this project provided a transportation vendor in several ND cities for drop of unused chemicals to prevent spillage or other impacts. </w:t>
            </w:r>
          </w:p>
          <w:p w14:paraId="2516ACAB" w14:textId="5042B5EA" w:rsidR="007D68FC" w:rsidRPr="00A266F6" w:rsidRDefault="007D68FC" w:rsidP="007D68FC">
            <w:pPr>
              <w:spacing w:after="0"/>
              <w:jc w:val="left"/>
              <w:rPr>
                <w:rFonts w:asciiTheme="minorHAnsi" w:hAnsiTheme="minorHAnsi" w:cstheme="minorHAnsi"/>
                <w:b/>
                <w:bCs/>
                <w:i/>
                <w:iCs/>
              </w:rPr>
            </w:pPr>
            <w:r w:rsidRPr="00A266F6">
              <w:rPr>
                <w:rFonts w:asciiTheme="minorHAnsi" w:hAnsiTheme="minorHAnsi" w:cstheme="minorHAnsi"/>
                <w:b/>
                <w:bCs/>
                <w:i/>
                <w:iCs/>
              </w:rPr>
              <w:t>ND Department of Environmental Quality:</w:t>
            </w:r>
          </w:p>
          <w:p w14:paraId="15BD24C3" w14:textId="77777777" w:rsidR="007D68FC" w:rsidRPr="00C606CB" w:rsidRDefault="007D68FC" w:rsidP="007D68FC">
            <w:pPr>
              <w:pStyle w:val="ListParagraph"/>
              <w:numPr>
                <w:ilvl w:val="0"/>
                <w:numId w:val="7"/>
              </w:numPr>
              <w:spacing w:after="0"/>
              <w:jc w:val="left"/>
              <w:rPr>
                <w:rFonts w:asciiTheme="minorHAnsi" w:hAnsiTheme="minorHAnsi" w:cstheme="minorHAnsi"/>
                <w:szCs w:val="20"/>
              </w:rPr>
            </w:pPr>
            <w:r w:rsidRPr="00C606CB">
              <w:rPr>
                <w:rFonts w:asciiTheme="minorHAnsi" w:hAnsiTheme="minorHAnsi" w:cstheme="minorHAnsi"/>
                <w:szCs w:val="20"/>
              </w:rPr>
              <w:t xml:space="preserve">The department updated fact sheets and web site information to provide information on safe handling, </w:t>
            </w:r>
            <w:proofErr w:type="gramStart"/>
            <w:r w:rsidRPr="00C606CB">
              <w:rPr>
                <w:rFonts w:asciiTheme="minorHAnsi" w:hAnsiTheme="minorHAnsi" w:cstheme="minorHAnsi"/>
                <w:szCs w:val="20"/>
              </w:rPr>
              <w:t>storage</w:t>
            </w:r>
            <w:proofErr w:type="gramEnd"/>
            <w:r w:rsidRPr="00C606CB">
              <w:rPr>
                <w:rFonts w:asciiTheme="minorHAnsi" w:hAnsiTheme="minorHAnsi" w:cstheme="minorHAnsi"/>
                <w:szCs w:val="20"/>
              </w:rPr>
              <w:t xml:space="preserve"> and disposal of hazardous material.</w:t>
            </w:r>
          </w:p>
          <w:p w14:paraId="2A49BBBC" w14:textId="7489E11B" w:rsidR="007D68FC" w:rsidRPr="00C606CB" w:rsidRDefault="007D68FC" w:rsidP="007D68FC">
            <w:pPr>
              <w:pStyle w:val="ListParagraph"/>
              <w:numPr>
                <w:ilvl w:val="0"/>
                <w:numId w:val="7"/>
              </w:numPr>
              <w:spacing w:after="0"/>
              <w:jc w:val="left"/>
              <w:rPr>
                <w:rFonts w:asciiTheme="minorHAnsi" w:hAnsiTheme="minorHAnsi" w:cstheme="minorHAnsi"/>
                <w:szCs w:val="20"/>
              </w:rPr>
            </w:pPr>
            <w:r w:rsidRPr="00C606CB">
              <w:rPr>
                <w:rFonts w:asciiTheme="minorHAnsi" w:hAnsiTheme="minorHAnsi" w:cstheme="minorHAnsi"/>
                <w:szCs w:val="20"/>
              </w:rPr>
              <w:t>The department updated rules and retargeted inspection to increase staff presence in the field.</w:t>
            </w:r>
          </w:p>
          <w:p w14:paraId="0C5C2E7F" w14:textId="77777777"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State and Local Intelligence Center:</w:t>
            </w:r>
          </w:p>
          <w:p w14:paraId="47708192" w14:textId="77777777" w:rsidR="007D68FC" w:rsidRPr="00C606CB" w:rsidRDefault="007D68FC" w:rsidP="007D68FC">
            <w:pPr>
              <w:pStyle w:val="ListParagraph"/>
              <w:numPr>
                <w:ilvl w:val="0"/>
                <w:numId w:val="14"/>
              </w:numPr>
              <w:spacing w:after="0"/>
              <w:jc w:val="left"/>
              <w:rPr>
                <w:rFonts w:asciiTheme="minorHAnsi" w:hAnsiTheme="minorHAnsi" w:cstheme="minorHAnsi"/>
                <w:szCs w:val="20"/>
              </w:rPr>
            </w:pPr>
            <w:r w:rsidRPr="00A266F6">
              <w:rPr>
                <w:rFonts w:asciiTheme="minorHAnsi" w:hAnsiTheme="minorHAnsi" w:cstheme="minorHAnsi"/>
                <w:szCs w:val="20"/>
              </w:rPr>
              <w:t xml:space="preserve">Continue outreach with Critical Facilities/ Sectors concerning threats, hazards, and risks and </w:t>
            </w:r>
            <w:r w:rsidRPr="00C606CB">
              <w:rPr>
                <w:rFonts w:asciiTheme="minorHAnsi" w:hAnsiTheme="minorHAnsi" w:cstheme="minorHAnsi"/>
                <w:szCs w:val="20"/>
              </w:rPr>
              <w:t>promote information/ intelligence sharing.</w:t>
            </w:r>
          </w:p>
          <w:p w14:paraId="013A5618" w14:textId="77777777"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 xml:space="preserve">ND State Fire Marshal:  </w:t>
            </w:r>
          </w:p>
          <w:p w14:paraId="6511167E" w14:textId="4BDF23BB" w:rsidR="007D68FC" w:rsidRPr="00C606CB" w:rsidRDefault="007D68FC" w:rsidP="007D68FC">
            <w:pPr>
              <w:pStyle w:val="ListParagraph"/>
              <w:numPr>
                <w:ilvl w:val="0"/>
                <w:numId w:val="26"/>
              </w:numPr>
              <w:spacing w:after="0"/>
              <w:jc w:val="left"/>
              <w:rPr>
                <w:rFonts w:asciiTheme="minorHAnsi" w:hAnsiTheme="minorHAnsi" w:cstheme="minorHAnsi"/>
                <w:szCs w:val="20"/>
              </w:rPr>
            </w:pPr>
            <w:r w:rsidRPr="00C606CB">
              <w:rPr>
                <w:rFonts w:asciiTheme="minorHAnsi" w:hAnsiTheme="minorHAnsi" w:cstheme="minorHAnsi"/>
                <w:szCs w:val="20"/>
              </w:rPr>
              <w:t xml:space="preserve">Continue to work with other State Agencies to identify and inspect sites storing hazardous materials </w:t>
            </w:r>
            <w:proofErr w:type="gramStart"/>
            <w:r w:rsidRPr="00C606CB">
              <w:rPr>
                <w:rFonts w:asciiTheme="minorHAnsi" w:hAnsiTheme="minorHAnsi" w:cstheme="minorHAnsi"/>
                <w:szCs w:val="20"/>
              </w:rPr>
              <w:t>in excess of</w:t>
            </w:r>
            <w:proofErr w:type="gramEnd"/>
            <w:r w:rsidRPr="00C606CB">
              <w:rPr>
                <w:rFonts w:asciiTheme="minorHAnsi" w:hAnsiTheme="minorHAnsi" w:cstheme="minorHAnsi"/>
                <w:szCs w:val="20"/>
              </w:rPr>
              <w:t xml:space="preserve"> maximum allowable quantities and ensure compliance with state adopted codes such as the North Dakota State Fire Code.</w:t>
            </w:r>
          </w:p>
          <w:p w14:paraId="7C1616E8" w14:textId="1206527E" w:rsidR="007D68FC" w:rsidRPr="00C606CB" w:rsidRDefault="00144D3C" w:rsidP="007D68FC">
            <w:pPr>
              <w:pStyle w:val="ListParagraph"/>
              <w:numPr>
                <w:ilvl w:val="0"/>
                <w:numId w:val="26"/>
              </w:numPr>
              <w:spacing w:after="0"/>
              <w:jc w:val="left"/>
              <w:rPr>
                <w:rFonts w:asciiTheme="minorHAnsi" w:hAnsiTheme="minorHAnsi" w:cstheme="minorHAnsi"/>
                <w:szCs w:val="20"/>
              </w:rPr>
            </w:pPr>
            <w:r>
              <w:rPr>
                <w:rFonts w:asciiTheme="minorHAnsi" w:hAnsiTheme="minorHAnsi" w:cstheme="minorHAnsi"/>
                <w:szCs w:val="20"/>
              </w:rPr>
              <w:t>Added</w:t>
            </w:r>
            <w:r w:rsidR="007D68FC" w:rsidRPr="00C606CB">
              <w:rPr>
                <w:rFonts w:asciiTheme="minorHAnsi" w:hAnsiTheme="minorHAnsi" w:cstheme="minorHAnsi"/>
                <w:szCs w:val="20"/>
              </w:rPr>
              <w:t xml:space="preserve"> State Fire Marshal to this action as ensuring fire code compliance is a critical point of HAZMAT storage safety.</w:t>
            </w:r>
          </w:p>
          <w:p w14:paraId="568A645D" w14:textId="77777777" w:rsidR="007D68FC" w:rsidRPr="00C606CB" w:rsidRDefault="007D68FC" w:rsidP="007D68FC">
            <w:pPr>
              <w:pStyle w:val="NoSpacing"/>
              <w:rPr>
                <w:b/>
                <w:bCs/>
                <w:i/>
                <w:iCs/>
                <w:color w:val="FF0000"/>
                <w:sz w:val="20"/>
                <w:lang w:eastAsia="en-US"/>
              </w:rPr>
            </w:pPr>
            <w:r w:rsidRPr="00C606CB">
              <w:rPr>
                <w:b/>
                <w:bCs/>
                <w:i/>
                <w:iCs/>
                <w:color w:val="FF0000"/>
                <w:sz w:val="20"/>
                <w:lang w:eastAsia="en-US"/>
              </w:rPr>
              <w:t>ND National Guard</w:t>
            </w:r>
          </w:p>
          <w:p w14:paraId="7C4C85C4" w14:textId="77777777" w:rsidR="007D68FC" w:rsidRPr="00FD6991" w:rsidRDefault="007D68FC" w:rsidP="007D68FC">
            <w:pPr>
              <w:pStyle w:val="NoSpacing"/>
              <w:numPr>
                <w:ilvl w:val="0"/>
                <w:numId w:val="49"/>
              </w:numPr>
              <w:rPr>
                <w:sz w:val="20"/>
                <w:lang w:eastAsia="en-US"/>
              </w:rPr>
            </w:pPr>
            <w:r w:rsidRPr="00834FF7">
              <w:rPr>
                <w:sz w:val="20"/>
                <w:lang w:eastAsia="en-US"/>
              </w:rPr>
              <w:t xml:space="preserve">Provide </w:t>
            </w:r>
            <w:r w:rsidRPr="00FD6991">
              <w:rPr>
                <w:sz w:val="20"/>
                <w:lang w:eastAsia="en-US"/>
              </w:rPr>
              <w:t xml:space="preserve">training and ensure safe handling, </w:t>
            </w:r>
            <w:proofErr w:type="gramStart"/>
            <w:r w:rsidRPr="00FD6991">
              <w:rPr>
                <w:sz w:val="20"/>
                <w:lang w:eastAsia="en-US"/>
              </w:rPr>
              <w:t>storage</w:t>
            </w:r>
            <w:proofErr w:type="gramEnd"/>
            <w:r w:rsidRPr="00FD6991">
              <w:rPr>
                <w:sz w:val="20"/>
                <w:lang w:eastAsia="en-US"/>
              </w:rPr>
              <w:t xml:space="preserve"> and disposal of hazardous materials at all sites operated by the NDNG.</w:t>
            </w:r>
          </w:p>
          <w:p w14:paraId="497943C3" w14:textId="77777777" w:rsidR="007D68FC" w:rsidRPr="00C606CB" w:rsidRDefault="007D68FC" w:rsidP="007D68FC">
            <w:pPr>
              <w:pStyle w:val="NoSpacing"/>
              <w:rPr>
                <w:b/>
                <w:bCs/>
                <w:i/>
                <w:iCs/>
                <w:color w:val="FF0000"/>
                <w:sz w:val="20"/>
                <w:lang w:eastAsia="en-US"/>
              </w:rPr>
            </w:pPr>
            <w:r w:rsidRPr="00C606CB">
              <w:rPr>
                <w:b/>
                <w:bCs/>
                <w:i/>
                <w:iCs/>
                <w:color w:val="FF0000"/>
                <w:sz w:val="20"/>
                <w:lang w:eastAsia="en-US"/>
              </w:rPr>
              <w:t>NDSU Extension</w:t>
            </w:r>
          </w:p>
          <w:p w14:paraId="52660A24" w14:textId="6E8B2A11" w:rsidR="007D68FC" w:rsidRPr="00C606CB" w:rsidRDefault="007D68FC" w:rsidP="007D68FC">
            <w:pPr>
              <w:pStyle w:val="NoSpacing"/>
              <w:numPr>
                <w:ilvl w:val="0"/>
                <w:numId w:val="49"/>
              </w:numPr>
              <w:rPr>
                <w:b/>
                <w:bCs/>
                <w:i/>
                <w:iCs/>
                <w:color w:val="FF0000"/>
                <w:sz w:val="20"/>
                <w:lang w:eastAsia="en-US"/>
              </w:rPr>
            </w:pPr>
            <w:r w:rsidRPr="00FD6991">
              <w:rPr>
                <w:rFonts w:cstheme="minorHAnsi"/>
                <w:sz w:val="20"/>
              </w:rPr>
              <w:t>Provide educational resources on Spill Prevention Control and Countermeasures for petroleum storage.</w:t>
            </w:r>
          </w:p>
        </w:tc>
      </w:tr>
      <w:tr w:rsidR="00666EA4" w:rsidRPr="00C606CB" w14:paraId="6D28BE7D" w14:textId="77777777" w:rsidTr="00666EA4">
        <w:trPr>
          <w:trHeight w:val="494"/>
          <w:jc w:val="center"/>
        </w:trPr>
        <w:tc>
          <w:tcPr>
            <w:tcW w:w="5000" w:type="pct"/>
            <w:gridSpan w:val="5"/>
            <w:tcBorders>
              <w:top w:val="nil"/>
              <w:left w:val="single" w:sz="4" w:space="0" w:color="auto"/>
              <w:bottom w:val="single" w:sz="4" w:space="0" w:color="auto"/>
              <w:right w:val="single" w:sz="4" w:space="0" w:color="auto"/>
            </w:tcBorders>
            <w:shd w:val="clear" w:color="auto" w:fill="DAE4DA" w:themeFill="accent4" w:themeFillTint="33"/>
            <w:vAlign w:val="center"/>
          </w:tcPr>
          <w:p w14:paraId="2D45E32B" w14:textId="1222A47E" w:rsidR="00666EA4" w:rsidRPr="00666EA4" w:rsidRDefault="00666EA4" w:rsidP="00666EA4">
            <w:pPr>
              <w:spacing w:after="0"/>
              <w:jc w:val="center"/>
              <w:rPr>
                <w:rFonts w:asciiTheme="minorHAnsi" w:hAnsiTheme="minorHAnsi" w:cstheme="minorHAnsi"/>
                <w:b/>
                <w:bCs/>
                <w:i/>
                <w:iCs/>
                <w:sz w:val="22"/>
                <w:szCs w:val="22"/>
              </w:rPr>
            </w:pPr>
            <w:r>
              <w:rPr>
                <w:rFonts w:asciiTheme="minorHAnsi" w:hAnsiTheme="minorHAnsi" w:cstheme="minorHAnsi"/>
                <w:b/>
                <w:bCs/>
                <w:i/>
                <w:iCs/>
                <w:sz w:val="22"/>
                <w:szCs w:val="22"/>
              </w:rPr>
              <w:lastRenderedPageBreak/>
              <w:t>Education and Outreach</w:t>
            </w:r>
          </w:p>
        </w:tc>
      </w:tr>
      <w:tr w:rsidR="007D68FC" w:rsidRPr="00C606CB" w14:paraId="52660A34" w14:textId="774A2C5F" w:rsidTr="00F22B5F">
        <w:trPr>
          <w:trHeight w:val="467"/>
          <w:jc w:val="center"/>
        </w:trPr>
        <w:tc>
          <w:tcPr>
            <w:tcW w:w="361" w:type="pct"/>
            <w:tcBorders>
              <w:top w:val="nil"/>
              <w:left w:val="single" w:sz="4" w:space="0" w:color="auto"/>
              <w:bottom w:val="single" w:sz="4" w:space="0" w:color="auto"/>
              <w:right w:val="single" w:sz="4" w:space="0" w:color="auto"/>
            </w:tcBorders>
            <w:vAlign w:val="center"/>
            <w:hideMark/>
          </w:tcPr>
          <w:p w14:paraId="52660A2A" w14:textId="0722614C"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2019-35</w:t>
            </w:r>
          </w:p>
        </w:tc>
        <w:tc>
          <w:tcPr>
            <w:tcW w:w="394" w:type="pct"/>
            <w:tcBorders>
              <w:top w:val="nil"/>
              <w:left w:val="nil"/>
              <w:bottom w:val="single" w:sz="4" w:space="0" w:color="auto"/>
              <w:right w:val="single" w:sz="4" w:space="0" w:color="auto"/>
            </w:tcBorders>
            <w:vAlign w:val="center"/>
            <w:hideMark/>
          </w:tcPr>
          <w:p w14:paraId="52660A2B"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Insurance Moonshots</w:t>
            </w:r>
          </w:p>
        </w:tc>
        <w:tc>
          <w:tcPr>
            <w:tcW w:w="593" w:type="pct"/>
            <w:tcBorders>
              <w:top w:val="nil"/>
              <w:left w:val="nil"/>
              <w:bottom w:val="single" w:sz="4" w:space="0" w:color="auto"/>
              <w:right w:val="single" w:sz="4" w:space="0" w:color="auto"/>
            </w:tcBorders>
            <w:vAlign w:val="center"/>
            <w:hideMark/>
          </w:tcPr>
          <w:p w14:paraId="52660A2C"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Encourage homeowners to purchase insurance. </w:t>
            </w:r>
          </w:p>
        </w:tc>
        <w:tc>
          <w:tcPr>
            <w:tcW w:w="822" w:type="pct"/>
            <w:tcBorders>
              <w:top w:val="nil"/>
              <w:left w:val="nil"/>
              <w:bottom w:val="single" w:sz="4" w:space="0" w:color="auto"/>
              <w:right w:val="single" w:sz="4" w:space="0" w:color="auto"/>
            </w:tcBorders>
            <w:vAlign w:val="center"/>
            <w:hideMark/>
          </w:tcPr>
          <w:p w14:paraId="52660A2D" w14:textId="6208AC9C"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This action supports FEMA’s goal of doubling the number of properties covered by flood insurance by 2022. Education will be key to ensuring citizens understand their level of threat, types of insurance are available. This action requires educating several different industries </w:t>
            </w:r>
            <w:proofErr w:type="gramStart"/>
            <w:r w:rsidRPr="00C606CB">
              <w:rPr>
                <w:rFonts w:asciiTheme="minorHAnsi" w:hAnsiTheme="minorHAnsi" w:cstheme="minorHAnsi"/>
              </w:rPr>
              <w:t>in order to</w:t>
            </w:r>
            <w:proofErr w:type="gramEnd"/>
            <w:r w:rsidRPr="00C606CB">
              <w:rPr>
                <w:rFonts w:asciiTheme="minorHAnsi" w:hAnsiTheme="minorHAnsi" w:cstheme="minorHAnsi"/>
              </w:rPr>
              <w:t xml:space="preserve"> convey the message. The State National Flood Insurance Program (NFIP) Coordinator will work with the State Insurance Commission on setting up workshops. The State NFIP Coordinator will continue to hold training with specific target markets (e.g., Emergency Managers, Realtors, Floodplain Administrators, Public) </w:t>
            </w:r>
            <w:r w:rsidRPr="00C606CB">
              <w:rPr>
                <w:rFonts w:asciiTheme="minorHAnsi" w:hAnsiTheme="minorHAnsi" w:cstheme="minorHAnsi"/>
              </w:rPr>
              <w:lastRenderedPageBreak/>
              <w:t xml:space="preserve">annually as funding becomes available. </w:t>
            </w:r>
          </w:p>
        </w:tc>
        <w:tc>
          <w:tcPr>
            <w:tcW w:w="2830" w:type="pct"/>
            <w:tcBorders>
              <w:top w:val="nil"/>
              <w:left w:val="nil"/>
              <w:bottom w:val="single" w:sz="4" w:space="0" w:color="auto"/>
              <w:right w:val="single" w:sz="4" w:space="0" w:color="auto"/>
            </w:tcBorders>
            <w:vAlign w:val="center"/>
            <w:hideMark/>
          </w:tcPr>
          <w:p w14:paraId="44A7DAC0" w14:textId="3FC289B0" w:rsidR="007D68FC" w:rsidRPr="00666EA4" w:rsidRDefault="007D68FC" w:rsidP="007D68FC">
            <w:pPr>
              <w:spacing w:after="0"/>
              <w:jc w:val="left"/>
              <w:rPr>
                <w:rFonts w:asciiTheme="minorHAnsi" w:hAnsiTheme="minorHAnsi" w:cstheme="minorHAnsi"/>
                <w:b/>
                <w:bCs/>
                <w:i/>
                <w:iCs/>
              </w:rPr>
            </w:pPr>
            <w:r w:rsidRPr="00666EA4">
              <w:rPr>
                <w:rFonts w:asciiTheme="minorHAnsi" w:hAnsiTheme="minorHAnsi" w:cstheme="minorHAnsi"/>
                <w:b/>
                <w:bCs/>
                <w:i/>
                <w:iCs/>
              </w:rPr>
              <w:lastRenderedPageBreak/>
              <w:t>ND Department of Water Resources:</w:t>
            </w:r>
          </w:p>
          <w:p w14:paraId="106AF5D4" w14:textId="502F63DF" w:rsidR="007D68FC" w:rsidRPr="00666EA4" w:rsidRDefault="007D68FC" w:rsidP="007D68FC">
            <w:pPr>
              <w:pStyle w:val="ListParagraph"/>
              <w:numPr>
                <w:ilvl w:val="0"/>
                <w:numId w:val="7"/>
              </w:numPr>
              <w:spacing w:after="0"/>
              <w:jc w:val="left"/>
              <w:rPr>
                <w:rFonts w:asciiTheme="minorHAnsi" w:hAnsiTheme="minorHAnsi" w:cstheme="minorHAnsi"/>
                <w:b/>
                <w:bCs/>
                <w:i/>
                <w:iCs/>
              </w:rPr>
            </w:pPr>
            <w:r w:rsidRPr="00666EA4">
              <w:rPr>
                <w:rFonts w:asciiTheme="minorHAnsi" w:hAnsiTheme="minorHAnsi" w:cstheme="minorHAnsi"/>
                <w:szCs w:val="20"/>
              </w:rPr>
              <w:t>Continue to promote the NFIP, Community Rating System (CRS) and RiskMAP programs</w:t>
            </w:r>
            <w:r w:rsidRPr="00666EA4">
              <w:rPr>
                <w:rStyle w:val="apple-converted-space"/>
                <w:rFonts w:asciiTheme="minorHAnsi" w:hAnsiTheme="minorHAnsi" w:cstheme="minorHAnsi"/>
                <w:szCs w:val="20"/>
              </w:rPr>
              <w:t> </w:t>
            </w:r>
            <w:r w:rsidRPr="00666EA4">
              <w:rPr>
                <w:rFonts w:asciiTheme="minorHAnsi" w:hAnsiTheme="minorHAnsi" w:cstheme="minorHAnsi"/>
                <w:szCs w:val="20"/>
              </w:rPr>
              <w:t>and provide guidance to communities who participate in the NFIP and</w:t>
            </w:r>
            <w:r w:rsidRPr="00666EA4">
              <w:rPr>
                <w:rStyle w:val="apple-converted-space"/>
                <w:rFonts w:asciiTheme="minorHAnsi" w:hAnsiTheme="minorHAnsi" w:cstheme="minorHAnsi"/>
                <w:szCs w:val="20"/>
              </w:rPr>
              <w:t> </w:t>
            </w:r>
            <w:r w:rsidRPr="00666EA4">
              <w:rPr>
                <w:rFonts w:asciiTheme="minorHAnsi" w:hAnsiTheme="minorHAnsi" w:cstheme="minorHAnsi"/>
                <w:szCs w:val="20"/>
              </w:rPr>
              <w:t>the</w:t>
            </w:r>
            <w:r w:rsidRPr="00666EA4">
              <w:rPr>
                <w:rStyle w:val="apple-converted-space"/>
                <w:rFonts w:asciiTheme="minorHAnsi" w:hAnsiTheme="minorHAnsi" w:cstheme="minorHAnsi"/>
                <w:szCs w:val="20"/>
              </w:rPr>
              <w:t> </w:t>
            </w:r>
            <w:r w:rsidRPr="00666EA4">
              <w:rPr>
                <w:rFonts w:asciiTheme="minorHAnsi" w:hAnsiTheme="minorHAnsi" w:cstheme="minorHAnsi"/>
                <w:szCs w:val="20"/>
              </w:rPr>
              <w:t>CRS</w:t>
            </w:r>
            <w:r w:rsidRPr="00666EA4">
              <w:rPr>
                <w:rStyle w:val="apple-converted-space"/>
                <w:rFonts w:asciiTheme="minorHAnsi" w:hAnsiTheme="minorHAnsi" w:cstheme="minorHAnsi"/>
                <w:szCs w:val="20"/>
              </w:rPr>
              <w:t> </w:t>
            </w:r>
            <w:r w:rsidRPr="00666EA4">
              <w:rPr>
                <w:rFonts w:asciiTheme="minorHAnsi" w:hAnsiTheme="minorHAnsi" w:cstheme="minorHAnsi"/>
                <w:szCs w:val="20"/>
              </w:rPr>
              <w:t>to ensure their achievement in the flood loss objectives under the NFIP.</w:t>
            </w:r>
          </w:p>
          <w:p w14:paraId="72657DC2" w14:textId="43C01D60" w:rsidR="007D68FC" w:rsidRPr="00666EA4" w:rsidRDefault="007D68FC" w:rsidP="007D68FC">
            <w:pPr>
              <w:pStyle w:val="NoSpacing"/>
              <w:numPr>
                <w:ilvl w:val="0"/>
                <w:numId w:val="7"/>
              </w:numPr>
              <w:rPr>
                <w:sz w:val="20"/>
                <w:lang w:eastAsia="en-US"/>
              </w:rPr>
            </w:pPr>
            <w:r w:rsidRPr="00666EA4">
              <w:rPr>
                <w:sz w:val="20"/>
                <w:lang w:eastAsia="en-US"/>
              </w:rPr>
              <w:t xml:space="preserve">The NFIP Coordinator </w:t>
            </w:r>
            <w:proofErr w:type="gramStart"/>
            <w:r w:rsidRPr="00666EA4">
              <w:rPr>
                <w:sz w:val="20"/>
                <w:lang w:eastAsia="en-US"/>
              </w:rPr>
              <w:t>made arrangements</w:t>
            </w:r>
            <w:proofErr w:type="gramEnd"/>
            <w:r w:rsidRPr="00666EA4">
              <w:rPr>
                <w:sz w:val="20"/>
                <w:lang w:eastAsia="en-US"/>
              </w:rPr>
              <w:t xml:space="preserve"> with FEMA to host Insurance Agent Trainings across the state. In person trainings were held in Minot on April 18th and Fargo on April 20</w:t>
            </w:r>
            <w:r w:rsidRPr="00666EA4">
              <w:rPr>
                <w:sz w:val="20"/>
                <w:vertAlign w:val="superscript"/>
                <w:lang w:eastAsia="en-US"/>
              </w:rPr>
              <w:t>th</w:t>
            </w:r>
            <w:r w:rsidRPr="00666EA4">
              <w:rPr>
                <w:sz w:val="20"/>
                <w:lang w:eastAsia="en-US"/>
              </w:rPr>
              <w:t>. Two additional virtual trainings were held on April 25 and May 4</w:t>
            </w:r>
            <w:r w:rsidR="001B73EA">
              <w:rPr>
                <w:sz w:val="20"/>
                <w:vertAlign w:val="superscript"/>
                <w:lang w:eastAsia="en-US"/>
              </w:rPr>
              <w:t xml:space="preserve">, </w:t>
            </w:r>
            <w:r w:rsidR="001B73EA">
              <w:rPr>
                <w:sz w:val="20"/>
                <w:lang w:eastAsia="en-US"/>
              </w:rPr>
              <w:t>2023.</w:t>
            </w:r>
            <w:r w:rsidRPr="00666EA4">
              <w:rPr>
                <w:sz w:val="20"/>
                <w:lang w:eastAsia="en-US"/>
              </w:rPr>
              <w:t xml:space="preserve">A total of 135 individuals attended the trainings. Attendees included insurance agents and local floodplain administrators. </w:t>
            </w:r>
          </w:p>
          <w:p w14:paraId="3A968113" w14:textId="77777777" w:rsidR="007D68FC" w:rsidRPr="00666EA4" w:rsidRDefault="007D68FC" w:rsidP="007D68FC">
            <w:pPr>
              <w:pStyle w:val="NoSpacing"/>
              <w:numPr>
                <w:ilvl w:val="0"/>
                <w:numId w:val="7"/>
              </w:numPr>
              <w:rPr>
                <w:sz w:val="20"/>
                <w:lang w:eastAsia="en-US"/>
              </w:rPr>
            </w:pPr>
            <w:r w:rsidRPr="00666EA4">
              <w:rPr>
                <w:sz w:val="20"/>
                <w:lang w:eastAsia="en-US"/>
              </w:rPr>
              <w:t xml:space="preserve">During 7 Community Assistance Visits in the spring of 2023, the NFIP Coordinator promoted the CRS system and encouraged communities to assist homeowners with securing flood insurance. </w:t>
            </w:r>
          </w:p>
          <w:p w14:paraId="3AE28AA6" w14:textId="77777777" w:rsidR="007D68FC" w:rsidRPr="00666EA4" w:rsidRDefault="007D68FC" w:rsidP="007D68FC">
            <w:pPr>
              <w:pStyle w:val="NoSpacing"/>
              <w:numPr>
                <w:ilvl w:val="0"/>
                <w:numId w:val="7"/>
              </w:numPr>
              <w:rPr>
                <w:sz w:val="20"/>
                <w:lang w:eastAsia="en-US"/>
              </w:rPr>
            </w:pPr>
            <w:r w:rsidRPr="00666EA4">
              <w:rPr>
                <w:sz w:val="20"/>
                <w:lang w:eastAsia="en-US"/>
              </w:rPr>
              <w:t>During technical assistance requests from communities, the NFIP Coordinator educated floodplain administrators on proper floodplain management.</w:t>
            </w:r>
          </w:p>
          <w:p w14:paraId="66E7198B" w14:textId="2AE78F23" w:rsidR="007D68FC" w:rsidRPr="00666EA4" w:rsidRDefault="007D68FC" w:rsidP="00666EA4">
            <w:pPr>
              <w:spacing w:after="0"/>
              <w:jc w:val="left"/>
              <w:rPr>
                <w:rFonts w:asciiTheme="minorHAnsi" w:hAnsiTheme="minorHAnsi" w:cstheme="minorHAnsi"/>
                <w:b/>
                <w:bCs/>
                <w:i/>
                <w:iCs/>
              </w:rPr>
            </w:pPr>
            <w:r w:rsidRPr="00666EA4">
              <w:rPr>
                <w:rFonts w:asciiTheme="minorHAnsi" w:hAnsiTheme="minorHAnsi" w:cstheme="minorHAnsi"/>
                <w:b/>
                <w:bCs/>
                <w:i/>
                <w:iCs/>
              </w:rPr>
              <w:t>City, County, Tribal Emergency Management:</w:t>
            </w:r>
          </w:p>
          <w:p w14:paraId="52660A31" w14:textId="31D1D377" w:rsidR="007D68FC" w:rsidRPr="00666EA4" w:rsidRDefault="007D68FC" w:rsidP="007D68FC">
            <w:pPr>
              <w:pStyle w:val="ListParagraph"/>
              <w:numPr>
                <w:ilvl w:val="0"/>
                <w:numId w:val="7"/>
              </w:numPr>
              <w:spacing w:after="0"/>
              <w:jc w:val="left"/>
              <w:rPr>
                <w:rFonts w:asciiTheme="minorHAnsi" w:hAnsiTheme="minorHAnsi" w:cstheme="minorHAnsi"/>
                <w:szCs w:val="20"/>
              </w:rPr>
            </w:pPr>
            <w:proofErr w:type="spellStart"/>
            <w:r w:rsidRPr="00666EA4">
              <w:rPr>
                <w:rFonts w:asciiTheme="minorHAnsi" w:hAnsiTheme="minorHAnsi" w:cstheme="minorHAnsi"/>
                <w:szCs w:val="20"/>
              </w:rPr>
              <w:t>LaMoure</w:t>
            </w:r>
            <w:proofErr w:type="spellEnd"/>
            <w:r w:rsidRPr="00666EA4">
              <w:rPr>
                <w:rFonts w:asciiTheme="minorHAnsi" w:hAnsiTheme="minorHAnsi" w:cstheme="minorHAnsi"/>
                <w:szCs w:val="20"/>
              </w:rPr>
              <w:t xml:space="preserve"> County held a public meeting prior to Spring Flooding to encourage knowledge of the NDRAM product to show flood prone areas and encourage flood insurance.  The DWR, NWS, and USACE also attended.</w:t>
            </w:r>
          </w:p>
        </w:tc>
      </w:tr>
      <w:tr w:rsidR="007D68FC" w:rsidRPr="00C606CB" w14:paraId="52660A41" w14:textId="52114AE1" w:rsidTr="00F22B5F">
        <w:trPr>
          <w:trHeight w:val="980"/>
          <w:jc w:val="center"/>
        </w:trPr>
        <w:tc>
          <w:tcPr>
            <w:tcW w:w="361" w:type="pct"/>
            <w:tcBorders>
              <w:top w:val="single" w:sz="4" w:space="0" w:color="auto"/>
              <w:left w:val="single" w:sz="4" w:space="0" w:color="auto"/>
              <w:bottom w:val="single" w:sz="4" w:space="0" w:color="auto"/>
              <w:right w:val="single" w:sz="4" w:space="0" w:color="auto"/>
            </w:tcBorders>
            <w:vAlign w:val="center"/>
            <w:hideMark/>
          </w:tcPr>
          <w:p w14:paraId="52660A35" w14:textId="5EADBA7E"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2019-36</w:t>
            </w:r>
          </w:p>
        </w:tc>
        <w:tc>
          <w:tcPr>
            <w:tcW w:w="394" w:type="pct"/>
            <w:tcBorders>
              <w:top w:val="single" w:sz="4" w:space="0" w:color="auto"/>
              <w:left w:val="single" w:sz="4" w:space="0" w:color="auto"/>
              <w:bottom w:val="single" w:sz="4" w:space="0" w:color="auto"/>
              <w:right w:val="single" w:sz="4" w:space="0" w:color="auto"/>
            </w:tcBorders>
            <w:vAlign w:val="center"/>
            <w:hideMark/>
          </w:tcPr>
          <w:p w14:paraId="52660A36"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NFIP, </w:t>
            </w:r>
            <w:proofErr w:type="spellStart"/>
            <w:r w:rsidRPr="00C606CB">
              <w:rPr>
                <w:rFonts w:asciiTheme="minorHAnsi" w:hAnsiTheme="minorHAnsi" w:cstheme="minorHAnsi"/>
              </w:rPr>
              <w:t>RiskMap</w:t>
            </w:r>
            <w:proofErr w:type="spellEnd"/>
            <w:r w:rsidRPr="00C606CB">
              <w:rPr>
                <w:rFonts w:asciiTheme="minorHAnsi" w:hAnsiTheme="minorHAnsi" w:cstheme="minorHAnsi"/>
              </w:rPr>
              <w:t xml:space="preserve"> and CRS Program</w:t>
            </w:r>
          </w:p>
        </w:tc>
        <w:tc>
          <w:tcPr>
            <w:tcW w:w="593" w:type="pct"/>
            <w:tcBorders>
              <w:top w:val="single" w:sz="4" w:space="0" w:color="auto"/>
              <w:left w:val="single" w:sz="4" w:space="0" w:color="auto"/>
              <w:bottom w:val="single" w:sz="4" w:space="0" w:color="auto"/>
              <w:right w:val="single" w:sz="4" w:space="0" w:color="auto"/>
            </w:tcBorders>
            <w:vAlign w:val="center"/>
            <w:hideMark/>
          </w:tcPr>
          <w:p w14:paraId="52660A37"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Promote the NFIP, CRS, and RiskMAP program and provide guidance to communities who participate in the NFIP and CRS Program to ensure their achievement in the flood loss objectives under the NFIP.</w:t>
            </w:r>
          </w:p>
        </w:tc>
        <w:tc>
          <w:tcPr>
            <w:tcW w:w="822" w:type="pct"/>
            <w:tcBorders>
              <w:top w:val="single" w:sz="4" w:space="0" w:color="auto"/>
              <w:left w:val="single" w:sz="4" w:space="0" w:color="auto"/>
              <w:bottom w:val="single" w:sz="4" w:space="0" w:color="auto"/>
              <w:right w:val="single" w:sz="4" w:space="0" w:color="auto"/>
            </w:tcBorders>
            <w:vAlign w:val="center"/>
            <w:hideMark/>
          </w:tcPr>
          <w:p w14:paraId="52660A38"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This action provides guidance to communities who participate in the NFIP to ensure their achievement in the flood loss objectives under the NFIP. </w:t>
            </w:r>
          </w:p>
          <w:p w14:paraId="52660A39" w14:textId="0D7F9704"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This is accomplished by providing technical assistance, evaluating community performance, implementing NFIP floodplain management activities, and strengthening community floodplain management expertise. Communities that go beyond the minimum federal standards are eligible to join the CRS. Through this program, communities are becoming more flood resilient and property owners are rewarded with discounts on their </w:t>
            </w:r>
            <w:r w:rsidRPr="00C606CB">
              <w:rPr>
                <w:rFonts w:asciiTheme="minorHAnsi" w:hAnsiTheme="minorHAnsi" w:cstheme="minorHAnsi"/>
              </w:rPr>
              <w:lastRenderedPageBreak/>
              <w:t>NFIP flood insurance premium.</w:t>
            </w:r>
          </w:p>
          <w:p w14:paraId="52660A3A" w14:textId="4F1193E4"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RiskMAP provides high quality flood maps and information, tools to better assess the risk from flooding, and planning and outreach support to communities to help them take action to reduce, or mitigate, flood risk.</w:t>
            </w:r>
          </w:p>
        </w:tc>
        <w:tc>
          <w:tcPr>
            <w:tcW w:w="2830" w:type="pct"/>
            <w:tcBorders>
              <w:top w:val="single" w:sz="4" w:space="0" w:color="auto"/>
              <w:left w:val="single" w:sz="4" w:space="0" w:color="auto"/>
              <w:bottom w:val="single" w:sz="4" w:space="0" w:color="auto"/>
              <w:right w:val="single" w:sz="4" w:space="0" w:color="auto"/>
            </w:tcBorders>
            <w:vAlign w:val="center"/>
            <w:hideMark/>
          </w:tcPr>
          <w:p w14:paraId="689B1568" w14:textId="1B03D1B8" w:rsidR="007D68FC" w:rsidRPr="00666EA4" w:rsidRDefault="007D68FC" w:rsidP="007D68FC">
            <w:pPr>
              <w:spacing w:after="0"/>
              <w:jc w:val="left"/>
              <w:rPr>
                <w:rFonts w:asciiTheme="minorHAnsi" w:hAnsiTheme="minorHAnsi" w:cstheme="minorHAnsi"/>
                <w:b/>
                <w:bCs/>
                <w:i/>
                <w:iCs/>
              </w:rPr>
            </w:pPr>
            <w:r w:rsidRPr="00666EA4">
              <w:rPr>
                <w:rFonts w:asciiTheme="minorHAnsi" w:hAnsiTheme="minorHAnsi" w:cstheme="minorHAnsi"/>
                <w:b/>
                <w:bCs/>
                <w:i/>
                <w:iCs/>
              </w:rPr>
              <w:lastRenderedPageBreak/>
              <w:t>ND Department of Water Resources:</w:t>
            </w:r>
          </w:p>
          <w:p w14:paraId="3CBDE9F5" w14:textId="1F0A09A1" w:rsidR="007D68FC" w:rsidRPr="00666EA4" w:rsidRDefault="007D68FC" w:rsidP="007D68FC">
            <w:pPr>
              <w:spacing w:after="0"/>
              <w:jc w:val="left"/>
              <w:rPr>
                <w:rFonts w:asciiTheme="minorHAnsi" w:hAnsiTheme="minorHAnsi" w:cstheme="minorHAnsi"/>
                <w:i/>
                <w:iCs/>
              </w:rPr>
            </w:pPr>
            <w:r w:rsidRPr="00666EA4">
              <w:rPr>
                <w:rFonts w:asciiTheme="minorHAnsi" w:hAnsiTheme="minorHAnsi" w:cstheme="minorHAnsi"/>
                <w:b/>
                <w:bCs/>
                <w:i/>
                <w:iCs/>
              </w:rPr>
              <w:t>See the NDRAM article in the 2021 annual report.</w:t>
            </w:r>
          </w:p>
          <w:p w14:paraId="7F138FF3" w14:textId="1D58E847" w:rsidR="007D68FC" w:rsidRPr="00666EA4" w:rsidRDefault="007D68FC" w:rsidP="007D68FC">
            <w:pPr>
              <w:pStyle w:val="ListParagraph"/>
              <w:numPr>
                <w:ilvl w:val="0"/>
                <w:numId w:val="21"/>
              </w:numPr>
              <w:spacing w:after="0"/>
              <w:contextualSpacing w:val="0"/>
              <w:jc w:val="left"/>
              <w:rPr>
                <w:rFonts w:asciiTheme="minorHAnsi" w:hAnsiTheme="minorHAnsi" w:cstheme="minorHAnsi"/>
                <w:szCs w:val="20"/>
              </w:rPr>
            </w:pPr>
            <w:r w:rsidRPr="00666EA4">
              <w:rPr>
                <w:rFonts w:asciiTheme="minorHAnsi" w:hAnsiTheme="minorHAnsi" w:cstheme="minorHAnsi"/>
                <w:szCs w:val="20"/>
              </w:rPr>
              <w:t>Promote the NFIP, CRS, and RiskMAP programs</w:t>
            </w:r>
            <w:r w:rsidRPr="00666EA4">
              <w:rPr>
                <w:rStyle w:val="apple-converted-space"/>
                <w:rFonts w:asciiTheme="minorHAnsi" w:hAnsiTheme="minorHAnsi" w:cstheme="minorHAnsi"/>
                <w:szCs w:val="20"/>
              </w:rPr>
              <w:t> </w:t>
            </w:r>
            <w:r w:rsidRPr="00666EA4">
              <w:rPr>
                <w:rFonts w:asciiTheme="minorHAnsi" w:hAnsiTheme="minorHAnsi" w:cstheme="minorHAnsi"/>
                <w:szCs w:val="20"/>
              </w:rPr>
              <w:t>and provide guidance to communities who participate in the NFIP and</w:t>
            </w:r>
            <w:r w:rsidRPr="00666EA4">
              <w:rPr>
                <w:rStyle w:val="apple-converted-space"/>
                <w:rFonts w:asciiTheme="minorHAnsi" w:hAnsiTheme="minorHAnsi" w:cstheme="minorHAnsi"/>
                <w:szCs w:val="20"/>
              </w:rPr>
              <w:t> </w:t>
            </w:r>
            <w:r w:rsidRPr="00666EA4">
              <w:rPr>
                <w:rFonts w:asciiTheme="minorHAnsi" w:hAnsiTheme="minorHAnsi" w:cstheme="minorHAnsi"/>
                <w:szCs w:val="20"/>
              </w:rPr>
              <w:t>the</w:t>
            </w:r>
            <w:r w:rsidRPr="00666EA4">
              <w:rPr>
                <w:rStyle w:val="apple-converted-space"/>
                <w:rFonts w:asciiTheme="minorHAnsi" w:hAnsiTheme="minorHAnsi" w:cstheme="minorHAnsi"/>
                <w:szCs w:val="20"/>
              </w:rPr>
              <w:t> </w:t>
            </w:r>
            <w:r w:rsidRPr="00666EA4">
              <w:rPr>
                <w:rFonts w:asciiTheme="minorHAnsi" w:hAnsiTheme="minorHAnsi" w:cstheme="minorHAnsi"/>
                <w:szCs w:val="20"/>
              </w:rPr>
              <w:t>CRS</w:t>
            </w:r>
            <w:r w:rsidRPr="00666EA4">
              <w:rPr>
                <w:rStyle w:val="apple-converted-space"/>
                <w:rFonts w:asciiTheme="minorHAnsi" w:hAnsiTheme="minorHAnsi" w:cstheme="minorHAnsi"/>
                <w:szCs w:val="20"/>
              </w:rPr>
              <w:t> </w:t>
            </w:r>
            <w:r w:rsidRPr="00666EA4">
              <w:rPr>
                <w:rFonts w:asciiTheme="minorHAnsi" w:hAnsiTheme="minorHAnsi" w:cstheme="minorHAnsi"/>
                <w:szCs w:val="20"/>
              </w:rPr>
              <w:t>to ensure their achievement in the flood loss objectives under the NFIP.</w:t>
            </w:r>
          </w:p>
          <w:p w14:paraId="6AEEF7E4" w14:textId="77777777" w:rsidR="007D68FC" w:rsidRPr="00666EA4" w:rsidRDefault="007D68FC" w:rsidP="007D68FC">
            <w:pPr>
              <w:pStyle w:val="NoSpacing"/>
              <w:numPr>
                <w:ilvl w:val="0"/>
                <w:numId w:val="21"/>
              </w:numPr>
              <w:rPr>
                <w:rFonts w:cstheme="minorHAnsi"/>
                <w:sz w:val="20"/>
                <w:lang w:eastAsia="en-US"/>
              </w:rPr>
            </w:pPr>
            <w:r w:rsidRPr="00666EA4">
              <w:rPr>
                <w:sz w:val="20"/>
                <w:lang w:eastAsia="en-US"/>
              </w:rPr>
              <w:t xml:space="preserve">As noted above, </w:t>
            </w:r>
            <w:r w:rsidRPr="00666EA4">
              <w:rPr>
                <w:rFonts w:cstheme="minorHAnsi"/>
                <w:sz w:val="20"/>
                <w:lang w:eastAsia="en-US"/>
              </w:rPr>
              <w:t xml:space="preserve">The NFIP Coordinator promotes the NFIP, CRS, and RiskMAP programs whenever possible when communicating with communities. </w:t>
            </w:r>
          </w:p>
          <w:p w14:paraId="6CA8D611" w14:textId="77777777" w:rsidR="007D68FC" w:rsidRPr="00666EA4" w:rsidRDefault="007D68FC" w:rsidP="007D68FC">
            <w:pPr>
              <w:pStyle w:val="NoSpacing"/>
              <w:numPr>
                <w:ilvl w:val="0"/>
                <w:numId w:val="21"/>
              </w:numPr>
              <w:rPr>
                <w:sz w:val="20"/>
                <w:lang w:eastAsia="en-US"/>
              </w:rPr>
            </w:pPr>
            <w:r w:rsidRPr="00666EA4">
              <w:rPr>
                <w:sz w:val="20"/>
                <w:lang w:eastAsia="en-US"/>
              </w:rPr>
              <w:t>During 7 Community Assistance Visits and 17 Community Assistance Contacts in the spring of 2023, the NFIP Coordinator promoted the NDRAM Tool. The NFIP Coordinator demonstrated the NDRAM Tool and how the Tool can be used within their community.</w:t>
            </w:r>
          </w:p>
          <w:p w14:paraId="2FCB6927" w14:textId="23B06606" w:rsidR="007D68FC" w:rsidRPr="00666EA4" w:rsidRDefault="007D68FC" w:rsidP="007D68FC">
            <w:pPr>
              <w:pStyle w:val="NoSpacing"/>
              <w:numPr>
                <w:ilvl w:val="0"/>
                <w:numId w:val="21"/>
              </w:numPr>
              <w:rPr>
                <w:sz w:val="20"/>
                <w:lang w:eastAsia="en-US"/>
              </w:rPr>
            </w:pPr>
            <w:r w:rsidRPr="00666EA4">
              <w:rPr>
                <w:sz w:val="20"/>
                <w:lang w:eastAsia="en-US"/>
              </w:rPr>
              <w:t>During technical assistance requests from communities, the NFIP Coordinator educated floodplain administrators on the NDRAM Tool and how the tool can be used within their community.</w:t>
            </w:r>
          </w:p>
          <w:p w14:paraId="7DA10684" w14:textId="56350A1C" w:rsidR="007D68FC" w:rsidRPr="00666EA4" w:rsidRDefault="007D68FC" w:rsidP="007D68FC">
            <w:pPr>
              <w:spacing w:after="0"/>
              <w:jc w:val="left"/>
              <w:rPr>
                <w:rFonts w:asciiTheme="minorHAnsi" w:hAnsiTheme="minorHAnsi" w:cstheme="minorHAnsi"/>
                <w:b/>
                <w:i/>
              </w:rPr>
            </w:pPr>
            <w:r w:rsidRPr="00666EA4">
              <w:rPr>
                <w:rFonts w:asciiTheme="minorHAnsi" w:hAnsiTheme="minorHAnsi" w:cstheme="minorHAnsi"/>
                <w:b/>
                <w:i/>
              </w:rPr>
              <w:t>NDDES:</w:t>
            </w:r>
          </w:p>
          <w:p w14:paraId="52891D14" w14:textId="38666D28" w:rsidR="007D68FC" w:rsidRPr="00666EA4" w:rsidRDefault="007D68FC" w:rsidP="007D68FC">
            <w:pPr>
              <w:pStyle w:val="ListParagraph"/>
              <w:numPr>
                <w:ilvl w:val="0"/>
                <w:numId w:val="21"/>
              </w:numPr>
              <w:spacing w:after="0"/>
              <w:jc w:val="left"/>
              <w:rPr>
                <w:rFonts w:asciiTheme="minorHAnsi" w:hAnsiTheme="minorHAnsi" w:cstheme="minorHAnsi"/>
                <w:szCs w:val="20"/>
              </w:rPr>
            </w:pPr>
            <w:r w:rsidRPr="00666EA4">
              <w:rPr>
                <w:rFonts w:asciiTheme="minorHAnsi" w:hAnsiTheme="minorHAnsi" w:cstheme="minorHAnsi"/>
                <w:szCs w:val="20"/>
              </w:rPr>
              <w:t xml:space="preserve">Utilizing the </w:t>
            </w:r>
            <w:proofErr w:type="spellStart"/>
            <w:r w:rsidRPr="00666EA4">
              <w:rPr>
                <w:rFonts w:asciiTheme="minorHAnsi" w:hAnsiTheme="minorHAnsi" w:cstheme="minorHAnsi"/>
                <w:szCs w:val="20"/>
              </w:rPr>
              <w:t>RiskMap</w:t>
            </w:r>
            <w:proofErr w:type="spellEnd"/>
            <w:r w:rsidRPr="00666EA4">
              <w:rPr>
                <w:rFonts w:asciiTheme="minorHAnsi" w:hAnsiTheme="minorHAnsi" w:cstheme="minorHAnsi"/>
                <w:szCs w:val="20"/>
              </w:rPr>
              <w:t xml:space="preserve"> program to support our benefit cost analyses for NDDES Hazard Mitigation projects.</w:t>
            </w:r>
          </w:p>
          <w:p w14:paraId="0C23F432" w14:textId="7D982817" w:rsidR="007D68FC" w:rsidRPr="00666EA4" w:rsidRDefault="007D68FC" w:rsidP="007D68FC">
            <w:pPr>
              <w:pStyle w:val="NoSpacing"/>
              <w:rPr>
                <w:rFonts w:cstheme="minorHAnsi"/>
                <w:b/>
                <w:bCs/>
                <w:i/>
                <w:iCs/>
                <w:sz w:val="20"/>
                <w:lang w:eastAsia="en-US"/>
              </w:rPr>
            </w:pPr>
            <w:r w:rsidRPr="00666EA4">
              <w:rPr>
                <w:rFonts w:cstheme="minorHAnsi"/>
                <w:b/>
                <w:bCs/>
                <w:i/>
                <w:iCs/>
                <w:sz w:val="20"/>
                <w:lang w:eastAsia="en-US"/>
              </w:rPr>
              <w:t>NDDES and Department of Water Resources:</w:t>
            </w:r>
          </w:p>
          <w:p w14:paraId="5E9D14AD" w14:textId="77777777" w:rsidR="007D68FC" w:rsidRPr="00666EA4" w:rsidRDefault="007D68FC" w:rsidP="007D68FC">
            <w:pPr>
              <w:pStyle w:val="ListParagraph"/>
              <w:numPr>
                <w:ilvl w:val="0"/>
                <w:numId w:val="21"/>
              </w:numPr>
              <w:spacing w:after="0"/>
              <w:jc w:val="left"/>
              <w:rPr>
                <w:rFonts w:asciiTheme="minorHAnsi" w:hAnsiTheme="minorHAnsi" w:cstheme="minorHAnsi"/>
                <w:bCs/>
                <w:iCs/>
              </w:rPr>
            </w:pPr>
            <w:r w:rsidRPr="00666EA4">
              <w:rPr>
                <w:rFonts w:asciiTheme="minorHAnsi" w:hAnsiTheme="minorHAnsi" w:cstheme="minorHAnsi"/>
                <w:bCs/>
                <w:iCs/>
              </w:rPr>
              <w:t>Promoted use of RiskMAP as a tool for local and tribal planning teams during the Plan Developers Meeting in February 2023.</w:t>
            </w:r>
          </w:p>
          <w:p w14:paraId="1C91EB63" w14:textId="286C2C13" w:rsidR="007D68FC" w:rsidRPr="00666EA4" w:rsidRDefault="007D68FC" w:rsidP="007D68FC">
            <w:pPr>
              <w:pStyle w:val="NoSpacing"/>
              <w:numPr>
                <w:ilvl w:val="0"/>
                <w:numId w:val="21"/>
              </w:numPr>
              <w:rPr>
                <w:rFonts w:cstheme="minorHAnsi"/>
                <w:sz w:val="20"/>
                <w:lang w:eastAsia="en-US"/>
              </w:rPr>
            </w:pPr>
            <w:r w:rsidRPr="00666EA4">
              <w:rPr>
                <w:rFonts w:cstheme="minorHAnsi"/>
                <w:sz w:val="20"/>
                <w:lang w:eastAsia="en-US"/>
              </w:rPr>
              <w:t xml:space="preserve">Promoted use of </w:t>
            </w:r>
            <w:proofErr w:type="spellStart"/>
            <w:r w:rsidRPr="00666EA4">
              <w:rPr>
                <w:rFonts w:cstheme="minorHAnsi"/>
                <w:sz w:val="20"/>
                <w:lang w:eastAsia="en-US"/>
              </w:rPr>
              <w:t>RiskMap</w:t>
            </w:r>
            <w:proofErr w:type="spellEnd"/>
            <w:r w:rsidRPr="00666EA4">
              <w:rPr>
                <w:rFonts w:cstheme="minorHAnsi"/>
                <w:sz w:val="20"/>
                <w:lang w:eastAsia="en-US"/>
              </w:rPr>
              <w:t xml:space="preserve"> as a tool for local and tribal planning teams during the first plan developers meeting in March 2021.</w:t>
            </w:r>
          </w:p>
          <w:p w14:paraId="3CA15EFC" w14:textId="15871576" w:rsidR="007D68FC" w:rsidRDefault="00666EA4" w:rsidP="00FE0592">
            <w:pPr>
              <w:spacing w:after="0"/>
              <w:jc w:val="left"/>
              <w:rPr>
                <w:rFonts w:asciiTheme="minorHAnsi" w:hAnsiTheme="minorHAnsi" w:cstheme="minorHAnsi"/>
                <w:b/>
                <w:bCs/>
                <w:i/>
                <w:iCs/>
              </w:rPr>
            </w:pPr>
            <w:r w:rsidRPr="00FE0592">
              <w:rPr>
                <w:rFonts w:asciiTheme="minorHAnsi" w:hAnsiTheme="minorHAnsi" w:cstheme="minorHAnsi"/>
                <w:b/>
                <w:bCs/>
                <w:i/>
                <w:iCs/>
              </w:rPr>
              <w:t>ND Insurance Departmen</w:t>
            </w:r>
            <w:r w:rsidR="001B73EA">
              <w:rPr>
                <w:rFonts w:asciiTheme="minorHAnsi" w:hAnsiTheme="minorHAnsi" w:cstheme="minorHAnsi"/>
                <w:b/>
                <w:bCs/>
                <w:i/>
                <w:iCs/>
              </w:rPr>
              <w:t>t</w:t>
            </w:r>
          </w:p>
          <w:p w14:paraId="3CB8E1D3" w14:textId="77777777" w:rsidR="00FE0592" w:rsidRDefault="00FE0592" w:rsidP="00FE0592">
            <w:pPr>
              <w:numPr>
                <w:ilvl w:val="0"/>
                <w:numId w:val="65"/>
              </w:numPr>
              <w:spacing w:after="0"/>
              <w:jc w:val="left"/>
            </w:pPr>
            <w:r>
              <w:t xml:space="preserve">Promoted flood insurance via our social media channels and media interviews (See </w:t>
            </w:r>
            <w:hyperlink r:id="rId31" w:tgtFrame="_blank" w:tooltip="https://www.newsdakota.com/episode/06-03-22-jon-godfread-north-dakota-insurance-commission/" w:history="1">
              <w:proofErr w:type="spellStart"/>
              <w:r>
                <w:rPr>
                  <w:rStyle w:val="Hyperlink"/>
                </w:rPr>
                <w:t>NewsDakota</w:t>
              </w:r>
              <w:proofErr w:type="spellEnd"/>
            </w:hyperlink>
            <w:r>
              <w:t xml:space="preserve"> and </w:t>
            </w:r>
            <w:hyperlink r:id="rId32" w:tgtFrame="_blank" w:tooltip="https://www.kfyrtv.com/2023/03/22/dont-have-flood-insurance-now-is-time-get-it/" w:history="1">
              <w:r>
                <w:rPr>
                  <w:rStyle w:val="Hyperlink"/>
                </w:rPr>
                <w:t>KFYR</w:t>
              </w:r>
            </w:hyperlink>
            <w:r>
              <w:t>)</w:t>
            </w:r>
          </w:p>
          <w:p w14:paraId="1BBC21B6" w14:textId="77777777" w:rsidR="00FE0592" w:rsidRDefault="00FE0592" w:rsidP="00FE0592">
            <w:pPr>
              <w:numPr>
                <w:ilvl w:val="0"/>
                <w:numId w:val="65"/>
              </w:numPr>
              <w:spacing w:before="100" w:beforeAutospacing="1" w:after="100" w:afterAutospacing="1"/>
              <w:jc w:val="left"/>
            </w:pPr>
            <w:r>
              <w:t>Facilitated learning sessions for licensed agents to become better educated on selling flood insurance to consumers.</w:t>
            </w:r>
          </w:p>
          <w:p w14:paraId="52660A3E" w14:textId="642A60EA" w:rsidR="00FE0592" w:rsidRPr="00666EA4" w:rsidRDefault="00FE0592" w:rsidP="007D68FC">
            <w:pPr>
              <w:spacing w:after="0"/>
              <w:jc w:val="left"/>
              <w:rPr>
                <w:rFonts w:asciiTheme="minorHAnsi" w:hAnsiTheme="minorHAnsi" w:cstheme="minorHAnsi"/>
                <w:b/>
                <w:bCs/>
                <w:i/>
                <w:iCs/>
              </w:rPr>
            </w:pPr>
          </w:p>
        </w:tc>
      </w:tr>
      <w:tr w:rsidR="007D68FC" w:rsidRPr="00C606CB" w14:paraId="52660A4C" w14:textId="07ADFEC9" w:rsidTr="00F22B5F">
        <w:trPr>
          <w:trHeight w:val="980"/>
          <w:jc w:val="center"/>
        </w:trPr>
        <w:tc>
          <w:tcPr>
            <w:tcW w:w="361" w:type="pct"/>
            <w:tcBorders>
              <w:top w:val="single" w:sz="4" w:space="0" w:color="auto"/>
              <w:left w:val="single" w:sz="4" w:space="0" w:color="auto"/>
              <w:bottom w:val="single" w:sz="4" w:space="0" w:color="auto"/>
              <w:right w:val="single" w:sz="4" w:space="0" w:color="auto"/>
            </w:tcBorders>
            <w:vAlign w:val="center"/>
            <w:hideMark/>
          </w:tcPr>
          <w:p w14:paraId="52660A42" w14:textId="0DACE91A"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2019-37</w:t>
            </w:r>
          </w:p>
        </w:tc>
        <w:tc>
          <w:tcPr>
            <w:tcW w:w="394" w:type="pct"/>
            <w:tcBorders>
              <w:top w:val="single" w:sz="4" w:space="0" w:color="auto"/>
              <w:left w:val="nil"/>
              <w:bottom w:val="single" w:sz="4" w:space="0" w:color="auto"/>
              <w:right w:val="single" w:sz="4" w:space="0" w:color="auto"/>
            </w:tcBorders>
            <w:vAlign w:val="center"/>
            <w:hideMark/>
          </w:tcPr>
          <w:p w14:paraId="52660A43" w14:textId="77777777" w:rsidR="007D68FC" w:rsidRPr="00C606CB" w:rsidRDefault="007D68FC" w:rsidP="007D68FC">
            <w:pPr>
              <w:spacing w:after="0"/>
              <w:jc w:val="left"/>
              <w:rPr>
                <w:rFonts w:asciiTheme="minorHAnsi" w:hAnsiTheme="minorHAnsi" w:cstheme="minorHAnsi"/>
              </w:rPr>
            </w:pPr>
            <w:proofErr w:type="spellStart"/>
            <w:r w:rsidRPr="00C606CB">
              <w:rPr>
                <w:rFonts w:asciiTheme="minorHAnsi" w:hAnsiTheme="minorHAnsi" w:cstheme="minorHAnsi"/>
              </w:rPr>
              <w:t>StormReady</w:t>
            </w:r>
            <w:proofErr w:type="spellEnd"/>
            <w:r w:rsidRPr="00C606CB">
              <w:rPr>
                <w:rFonts w:asciiTheme="minorHAnsi" w:hAnsiTheme="minorHAnsi" w:cstheme="minorHAnsi"/>
              </w:rPr>
              <w:t xml:space="preserve"> Program</w:t>
            </w:r>
          </w:p>
        </w:tc>
        <w:tc>
          <w:tcPr>
            <w:tcW w:w="593" w:type="pct"/>
            <w:tcBorders>
              <w:top w:val="single" w:sz="4" w:space="0" w:color="auto"/>
              <w:left w:val="nil"/>
              <w:bottom w:val="single" w:sz="4" w:space="0" w:color="auto"/>
              <w:right w:val="single" w:sz="4" w:space="0" w:color="auto"/>
            </w:tcBorders>
            <w:vAlign w:val="center"/>
            <w:hideMark/>
          </w:tcPr>
          <w:p w14:paraId="52660A44"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Promote use of NOAA’s National Weather Service’s </w:t>
            </w:r>
            <w:proofErr w:type="spellStart"/>
            <w:r w:rsidRPr="00C606CB">
              <w:rPr>
                <w:rFonts w:asciiTheme="minorHAnsi" w:hAnsiTheme="minorHAnsi" w:cstheme="minorHAnsi"/>
              </w:rPr>
              <w:t>StormReady</w:t>
            </w:r>
            <w:proofErr w:type="spellEnd"/>
            <w:r w:rsidRPr="00C606CB">
              <w:rPr>
                <w:rFonts w:asciiTheme="minorHAnsi" w:hAnsiTheme="minorHAnsi" w:cstheme="minorHAnsi"/>
              </w:rPr>
              <w:t xml:space="preserve"> Program.</w:t>
            </w:r>
          </w:p>
        </w:tc>
        <w:tc>
          <w:tcPr>
            <w:tcW w:w="822" w:type="pct"/>
            <w:tcBorders>
              <w:top w:val="single" w:sz="4" w:space="0" w:color="auto"/>
              <w:left w:val="nil"/>
              <w:bottom w:val="single" w:sz="4" w:space="0" w:color="auto"/>
              <w:right w:val="single" w:sz="4" w:space="0" w:color="auto"/>
            </w:tcBorders>
            <w:vAlign w:val="center"/>
            <w:hideMark/>
          </w:tcPr>
          <w:p w14:paraId="52660A45"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The </w:t>
            </w:r>
            <w:proofErr w:type="spellStart"/>
            <w:r w:rsidRPr="00C606CB">
              <w:rPr>
                <w:rFonts w:asciiTheme="minorHAnsi" w:hAnsiTheme="minorHAnsi" w:cstheme="minorHAnsi"/>
              </w:rPr>
              <w:t>StormReady</w:t>
            </w:r>
            <w:proofErr w:type="spellEnd"/>
            <w:r w:rsidRPr="00C606CB">
              <w:rPr>
                <w:rFonts w:asciiTheme="minorHAnsi" w:hAnsiTheme="minorHAnsi" w:cstheme="minorHAnsi"/>
              </w:rPr>
              <w:t xml:space="preserve"> program will help mitigate the impacts of storms by giving communities the communication and safety skills needed to save lives and property, before and during the event. </w:t>
            </w:r>
            <w:proofErr w:type="spellStart"/>
            <w:r w:rsidRPr="00C606CB">
              <w:rPr>
                <w:rFonts w:asciiTheme="minorHAnsi" w:hAnsiTheme="minorHAnsi" w:cstheme="minorHAnsi"/>
              </w:rPr>
              <w:t>StormReady</w:t>
            </w:r>
            <w:proofErr w:type="spellEnd"/>
            <w:r w:rsidRPr="00C606CB">
              <w:rPr>
                <w:rFonts w:asciiTheme="minorHAnsi" w:hAnsiTheme="minorHAnsi" w:cstheme="minorHAnsi"/>
              </w:rPr>
              <w:t xml:space="preserve"> helps community leaders and emergency managers strengthen local safety programs.</w:t>
            </w:r>
          </w:p>
        </w:tc>
        <w:tc>
          <w:tcPr>
            <w:tcW w:w="2830" w:type="pct"/>
            <w:tcBorders>
              <w:top w:val="single" w:sz="4" w:space="0" w:color="auto"/>
              <w:left w:val="nil"/>
              <w:bottom w:val="single" w:sz="4" w:space="0" w:color="auto"/>
              <w:right w:val="single" w:sz="4" w:space="0" w:color="auto"/>
            </w:tcBorders>
            <w:vAlign w:val="center"/>
            <w:hideMark/>
          </w:tcPr>
          <w:p w14:paraId="3BB958E0" w14:textId="66E09DAD"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National Weather Service:</w:t>
            </w:r>
          </w:p>
          <w:p w14:paraId="4240B96D" w14:textId="1E4B37F4" w:rsidR="007D68FC" w:rsidRPr="004331F1" w:rsidRDefault="007D68FC" w:rsidP="007D68FC">
            <w:pPr>
              <w:pStyle w:val="NoSpacing"/>
              <w:numPr>
                <w:ilvl w:val="0"/>
                <w:numId w:val="7"/>
              </w:numPr>
              <w:rPr>
                <w:rFonts w:ascii="Arial" w:hAnsi="Arial" w:cs="Arial"/>
                <w:sz w:val="20"/>
              </w:rPr>
            </w:pPr>
            <w:r w:rsidRPr="004331F1">
              <w:rPr>
                <w:rFonts w:ascii="Arial" w:eastAsia="MS PGothic" w:hAnsi="Arial" w:cs="Arial"/>
                <w:sz w:val="20"/>
              </w:rPr>
              <w:t xml:space="preserve">The NWS expanded membership significantly in Storm Ready and </w:t>
            </w:r>
            <w:r w:rsidRPr="004331F1">
              <w:rPr>
                <w:rFonts w:ascii="Arial" w:eastAsia="Times New Roman" w:hAnsi="Arial" w:cs="Arial"/>
                <w:sz w:val="20"/>
              </w:rPr>
              <w:t>now 42 counties, 36 communities, 1 Tribal Nation, and 4 universities.</w:t>
            </w:r>
          </w:p>
          <w:p w14:paraId="33A802BE" w14:textId="2DCA3ADB" w:rsidR="007D68FC" w:rsidRPr="004331F1" w:rsidRDefault="007D68FC" w:rsidP="007D68FC">
            <w:pPr>
              <w:pStyle w:val="NoSpacing"/>
              <w:numPr>
                <w:ilvl w:val="0"/>
                <w:numId w:val="7"/>
              </w:numPr>
              <w:rPr>
                <w:sz w:val="20"/>
              </w:rPr>
            </w:pPr>
            <w:r w:rsidRPr="004331F1">
              <w:rPr>
                <w:rFonts w:eastAsia="MS PGothic"/>
                <w:i/>
                <w:iCs/>
                <w:sz w:val="20"/>
              </w:rPr>
              <w:t>The NWS continues to promote the Weather Ready Nation Ambassador</w:t>
            </w:r>
            <w:r w:rsidRPr="004331F1">
              <w:rPr>
                <w:rFonts w:eastAsia="MS PGothic"/>
                <w:sz w:val="20"/>
              </w:rPr>
              <w:t xml:space="preserve"> initiative. </w:t>
            </w:r>
          </w:p>
          <w:p w14:paraId="4F7E0F09" w14:textId="77777777" w:rsidR="007D68FC" w:rsidRPr="00A162F1" w:rsidRDefault="007D68FC" w:rsidP="007D68FC">
            <w:pPr>
              <w:pStyle w:val="NoSpacing"/>
              <w:rPr>
                <w:rFonts w:eastAsia="MS PGothic"/>
                <w:sz w:val="20"/>
              </w:rPr>
            </w:pPr>
            <w:r w:rsidRPr="00A162F1">
              <w:rPr>
                <w:rFonts w:eastAsia="MS PGothic"/>
                <w:sz w:val="20"/>
              </w:rPr>
              <w:t xml:space="preserve">       Website: </w:t>
            </w:r>
            <w:r w:rsidRPr="00A162F1">
              <w:rPr>
                <w:rFonts w:eastAsia="MS PGothic"/>
                <w:sz w:val="20"/>
                <w:u w:val="single"/>
              </w:rPr>
              <w:t>https://www.weather.gov/wrn/ambassadors</w:t>
            </w:r>
          </w:p>
          <w:p w14:paraId="520DECFC" w14:textId="5972DCB5" w:rsidR="007D68FC" w:rsidRPr="00C606CB" w:rsidRDefault="007D68FC" w:rsidP="007D68FC">
            <w:pPr>
              <w:pStyle w:val="ListParagraph"/>
              <w:numPr>
                <w:ilvl w:val="0"/>
                <w:numId w:val="7"/>
              </w:numPr>
              <w:spacing w:after="0"/>
              <w:jc w:val="left"/>
              <w:rPr>
                <w:rFonts w:asciiTheme="minorHAnsi" w:hAnsiTheme="minorHAnsi"/>
                <w:szCs w:val="20"/>
              </w:rPr>
            </w:pPr>
            <w:r w:rsidRPr="00C606CB">
              <w:rPr>
                <w:rFonts w:asciiTheme="minorHAnsi" w:hAnsiTheme="minorHAnsi"/>
                <w:szCs w:val="20"/>
              </w:rPr>
              <w:t xml:space="preserve">The NWS continues to </w:t>
            </w:r>
            <w:r w:rsidRPr="00C42A1E">
              <w:rPr>
                <w:rFonts w:asciiTheme="minorHAnsi" w:hAnsiTheme="minorHAnsi"/>
                <w:szCs w:val="20"/>
              </w:rPr>
              <w:t xml:space="preserve">promote </w:t>
            </w:r>
            <w:proofErr w:type="spellStart"/>
            <w:r w:rsidRPr="00C42A1E">
              <w:rPr>
                <w:rFonts w:asciiTheme="minorHAnsi" w:hAnsiTheme="minorHAnsi"/>
                <w:szCs w:val="20"/>
              </w:rPr>
              <w:t>StormReady</w:t>
            </w:r>
            <w:proofErr w:type="spellEnd"/>
            <w:r w:rsidRPr="00C42A1E">
              <w:rPr>
                <w:rFonts w:asciiTheme="minorHAnsi" w:hAnsiTheme="minorHAnsi"/>
                <w:szCs w:val="20"/>
              </w:rPr>
              <w:t xml:space="preserve">. </w:t>
            </w:r>
            <w:r w:rsidRPr="00C606CB">
              <w:rPr>
                <w:rFonts w:asciiTheme="minorHAnsi" w:hAnsiTheme="minorHAnsi"/>
                <w:szCs w:val="20"/>
              </w:rPr>
              <w:t>Website:  </w:t>
            </w:r>
            <w:hyperlink r:id="rId33">
              <w:r w:rsidRPr="00C606CB">
                <w:rPr>
                  <w:rStyle w:val="Hyperlink"/>
                  <w:rFonts w:asciiTheme="minorHAnsi" w:hAnsiTheme="minorHAnsi"/>
                  <w:color w:val="auto"/>
                  <w:szCs w:val="20"/>
                </w:rPr>
                <w:t>https://www.weather.gov/stormready/nd-sr</w:t>
              </w:r>
            </w:hyperlink>
            <w:r w:rsidRPr="00C606CB">
              <w:rPr>
                <w:rFonts w:asciiTheme="minorHAnsi" w:hAnsiTheme="minorHAnsi"/>
                <w:szCs w:val="20"/>
              </w:rPr>
              <w:t xml:space="preserve">. Currently 30 counties, 29 communities, 1 tribal nation and four universities are recognized as </w:t>
            </w:r>
            <w:proofErr w:type="spellStart"/>
            <w:r w:rsidRPr="00C606CB">
              <w:rPr>
                <w:rFonts w:asciiTheme="minorHAnsi" w:hAnsiTheme="minorHAnsi"/>
                <w:szCs w:val="20"/>
              </w:rPr>
              <w:t>StormReady</w:t>
            </w:r>
            <w:proofErr w:type="spellEnd"/>
            <w:r w:rsidRPr="00C606CB">
              <w:rPr>
                <w:rFonts w:asciiTheme="minorHAnsi" w:hAnsiTheme="minorHAnsi"/>
                <w:szCs w:val="20"/>
              </w:rPr>
              <w:t>.</w:t>
            </w:r>
          </w:p>
          <w:p w14:paraId="4AEB3010" w14:textId="77777777" w:rsidR="007D68FC"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NDDES:</w:t>
            </w:r>
          </w:p>
          <w:p w14:paraId="6A36F914" w14:textId="0CF96639" w:rsidR="003C390B" w:rsidRPr="003C390B" w:rsidRDefault="0095027A" w:rsidP="003C390B">
            <w:pPr>
              <w:pStyle w:val="ListParagraph"/>
              <w:numPr>
                <w:ilvl w:val="0"/>
                <w:numId w:val="70"/>
              </w:numPr>
              <w:spacing w:after="0"/>
              <w:jc w:val="left"/>
              <w:rPr>
                <w:rFonts w:asciiTheme="minorHAnsi" w:hAnsiTheme="minorHAnsi" w:cstheme="minorHAnsi"/>
                <w:b/>
                <w:bCs/>
                <w:i/>
                <w:iCs/>
              </w:rPr>
            </w:pPr>
            <w:r>
              <w:rPr>
                <w:rFonts w:asciiTheme="minorHAnsi" w:hAnsiTheme="minorHAnsi" w:cstheme="minorHAnsi"/>
              </w:rPr>
              <w:t xml:space="preserve">Encourage participation in the </w:t>
            </w:r>
            <w:proofErr w:type="spellStart"/>
            <w:r>
              <w:rPr>
                <w:rFonts w:asciiTheme="minorHAnsi" w:hAnsiTheme="minorHAnsi" w:cstheme="minorHAnsi"/>
              </w:rPr>
              <w:t>StormReady</w:t>
            </w:r>
            <w:proofErr w:type="spellEnd"/>
            <w:r>
              <w:rPr>
                <w:rFonts w:asciiTheme="minorHAnsi" w:hAnsiTheme="minorHAnsi" w:cstheme="minorHAnsi"/>
              </w:rPr>
              <w:t xml:space="preserve"> program through mitigation plan reviews and through agency outreach and education efforts.</w:t>
            </w:r>
          </w:p>
          <w:p w14:paraId="11AD5C02" w14:textId="77777777"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City, County, Tribal Emergency Management:</w:t>
            </w:r>
          </w:p>
          <w:p w14:paraId="52660A49" w14:textId="7217575C" w:rsidR="007D68FC" w:rsidRPr="00C606CB" w:rsidRDefault="007D68FC" w:rsidP="007D68FC">
            <w:pPr>
              <w:pStyle w:val="ListParagraph"/>
              <w:numPr>
                <w:ilvl w:val="0"/>
                <w:numId w:val="7"/>
              </w:numPr>
              <w:spacing w:after="0"/>
              <w:jc w:val="left"/>
              <w:rPr>
                <w:rFonts w:asciiTheme="minorHAnsi" w:hAnsiTheme="minorHAnsi" w:cstheme="minorHAnsi"/>
                <w:szCs w:val="20"/>
              </w:rPr>
            </w:pPr>
            <w:proofErr w:type="spellStart"/>
            <w:r w:rsidRPr="00C606CB">
              <w:rPr>
                <w:rFonts w:asciiTheme="minorHAnsi" w:hAnsiTheme="minorHAnsi" w:cstheme="minorHAnsi"/>
                <w:szCs w:val="20"/>
              </w:rPr>
              <w:t>LaMoure</w:t>
            </w:r>
            <w:proofErr w:type="spellEnd"/>
            <w:r w:rsidRPr="00C606CB">
              <w:rPr>
                <w:rFonts w:asciiTheme="minorHAnsi" w:hAnsiTheme="minorHAnsi" w:cstheme="minorHAnsi"/>
                <w:szCs w:val="20"/>
              </w:rPr>
              <w:t xml:space="preserve"> County encourages </w:t>
            </w:r>
            <w:proofErr w:type="spellStart"/>
            <w:r w:rsidRPr="00C606CB">
              <w:rPr>
                <w:rFonts w:asciiTheme="minorHAnsi" w:hAnsiTheme="minorHAnsi" w:cstheme="minorHAnsi"/>
                <w:szCs w:val="20"/>
              </w:rPr>
              <w:t>StormReady</w:t>
            </w:r>
            <w:proofErr w:type="spellEnd"/>
            <w:r w:rsidRPr="00C606CB">
              <w:rPr>
                <w:rFonts w:asciiTheme="minorHAnsi" w:hAnsiTheme="minorHAnsi" w:cstheme="minorHAnsi"/>
                <w:szCs w:val="20"/>
              </w:rPr>
              <w:t xml:space="preserve"> as NWS has attended and taught at the county agricultural safety days for elementary students and </w:t>
            </w:r>
            <w:r w:rsidR="00652625">
              <w:rPr>
                <w:rFonts w:asciiTheme="minorHAnsi" w:hAnsiTheme="minorHAnsi" w:cstheme="minorHAnsi"/>
                <w:szCs w:val="20"/>
              </w:rPr>
              <w:t>W</w:t>
            </w:r>
            <w:r w:rsidRPr="00C606CB">
              <w:rPr>
                <w:rFonts w:asciiTheme="minorHAnsi" w:hAnsiTheme="minorHAnsi" w:cstheme="minorHAnsi"/>
                <w:szCs w:val="20"/>
              </w:rPr>
              <w:t xml:space="preserve">eather </w:t>
            </w:r>
            <w:r w:rsidR="00652625">
              <w:rPr>
                <w:rFonts w:asciiTheme="minorHAnsi" w:hAnsiTheme="minorHAnsi" w:cstheme="minorHAnsi"/>
                <w:szCs w:val="20"/>
              </w:rPr>
              <w:t>W</w:t>
            </w:r>
            <w:r w:rsidRPr="00C606CB">
              <w:rPr>
                <w:rFonts w:asciiTheme="minorHAnsi" w:hAnsiTheme="minorHAnsi" w:cstheme="minorHAnsi"/>
                <w:szCs w:val="20"/>
              </w:rPr>
              <w:t xml:space="preserve">arn classes for the public.  </w:t>
            </w:r>
          </w:p>
        </w:tc>
      </w:tr>
      <w:tr w:rsidR="007D68FC" w:rsidRPr="00C606CB" w14:paraId="52660A58" w14:textId="48B5D5C9" w:rsidTr="00F22B5F">
        <w:trPr>
          <w:trHeight w:val="980"/>
          <w:jc w:val="center"/>
        </w:trPr>
        <w:tc>
          <w:tcPr>
            <w:tcW w:w="361" w:type="pct"/>
            <w:tcBorders>
              <w:top w:val="nil"/>
              <w:left w:val="single" w:sz="4" w:space="0" w:color="auto"/>
              <w:bottom w:val="single" w:sz="4" w:space="0" w:color="auto"/>
              <w:right w:val="single" w:sz="4" w:space="0" w:color="auto"/>
            </w:tcBorders>
            <w:vAlign w:val="center"/>
          </w:tcPr>
          <w:p w14:paraId="52660A4D" w14:textId="240AC756"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2019-38</w:t>
            </w:r>
          </w:p>
        </w:tc>
        <w:tc>
          <w:tcPr>
            <w:tcW w:w="394" w:type="pct"/>
            <w:tcBorders>
              <w:top w:val="nil"/>
              <w:left w:val="nil"/>
              <w:bottom w:val="single" w:sz="4" w:space="0" w:color="auto"/>
              <w:right w:val="single" w:sz="4" w:space="0" w:color="auto"/>
            </w:tcBorders>
            <w:vAlign w:val="center"/>
            <w:hideMark/>
          </w:tcPr>
          <w:p w14:paraId="52660A4E"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Cyber Security Threats Education</w:t>
            </w:r>
          </w:p>
        </w:tc>
        <w:tc>
          <w:tcPr>
            <w:tcW w:w="593" w:type="pct"/>
            <w:tcBorders>
              <w:top w:val="nil"/>
              <w:left w:val="nil"/>
              <w:bottom w:val="single" w:sz="4" w:space="0" w:color="auto"/>
              <w:right w:val="single" w:sz="4" w:space="0" w:color="auto"/>
            </w:tcBorders>
            <w:vAlign w:val="center"/>
            <w:hideMark/>
          </w:tcPr>
          <w:p w14:paraId="52660A4F" w14:textId="0AF4DE1D"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Educate and support the Whole Community on ways to mitigate cyber </w:t>
            </w:r>
            <w:r w:rsidRPr="00C606CB">
              <w:rPr>
                <w:rFonts w:asciiTheme="minorHAnsi" w:hAnsiTheme="minorHAnsi" w:cstheme="minorHAnsi"/>
              </w:rPr>
              <w:lastRenderedPageBreak/>
              <w:t xml:space="preserve">threats affecting personal, private, and state security and other sensitive information. </w:t>
            </w:r>
          </w:p>
        </w:tc>
        <w:tc>
          <w:tcPr>
            <w:tcW w:w="822" w:type="pct"/>
            <w:tcBorders>
              <w:top w:val="nil"/>
              <w:left w:val="nil"/>
              <w:bottom w:val="single" w:sz="4" w:space="0" w:color="auto"/>
              <w:right w:val="single" w:sz="4" w:space="0" w:color="auto"/>
            </w:tcBorders>
            <w:vAlign w:val="center"/>
          </w:tcPr>
          <w:p w14:paraId="52660A50" w14:textId="3996CF62"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lastRenderedPageBreak/>
              <w:t xml:space="preserve">An attack can impact business revenue, services offered by state, local, or tribal governments and other organizations, </w:t>
            </w:r>
            <w:r w:rsidRPr="00C606CB">
              <w:rPr>
                <w:rFonts w:asciiTheme="minorHAnsi" w:hAnsiTheme="minorHAnsi" w:cstheme="minorHAnsi"/>
              </w:rPr>
              <w:lastRenderedPageBreak/>
              <w:t xml:space="preserve">and the functionality of infrastructure and other physical systems. </w:t>
            </w:r>
          </w:p>
          <w:p w14:paraId="52660A51"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North Dakota has placed a higher priority on building prevention systems and countermeasures to mitigate the impacts of this hazard, but the prevalence and varied approaches of cyberattacks means that this remains a threat. </w:t>
            </w:r>
          </w:p>
        </w:tc>
        <w:tc>
          <w:tcPr>
            <w:tcW w:w="2830" w:type="pct"/>
            <w:tcBorders>
              <w:top w:val="nil"/>
              <w:left w:val="nil"/>
              <w:bottom w:val="single" w:sz="4" w:space="0" w:color="auto"/>
              <w:right w:val="single" w:sz="4" w:space="0" w:color="auto"/>
            </w:tcBorders>
            <w:vAlign w:val="center"/>
            <w:hideMark/>
          </w:tcPr>
          <w:p w14:paraId="01D5C96D" w14:textId="4C03E246" w:rsidR="007D68FC" w:rsidRPr="00C42A1E" w:rsidRDefault="007D68FC" w:rsidP="00F22B5F">
            <w:pPr>
              <w:rPr>
                <w:b/>
                <w:bCs/>
                <w:i/>
                <w:iCs/>
              </w:rPr>
            </w:pPr>
            <w:r w:rsidRPr="00C42A1E">
              <w:rPr>
                <w:b/>
                <w:bCs/>
                <w:i/>
                <w:iCs/>
              </w:rPr>
              <w:lastRenderedPageBreak/>
              <w:t>ND Information Technology (NDIT)</w:t>
            </w:r>
            <w:r w:rsidR="00652625">
              <w:rPr>
                <w:b/>
                <w:bCs/>
                <w:i/>
                <w:iCs/>
              </w:rPr>
              <w:t>:</w:t>
            </w:r>
          </w:p>
          <w:p w14:paraId="019D0F80" w14:textId="77777777" w:rsidR="007D68FC" w:rsidRPr="00C42A1E" w:rsidRDefault="007D68FC" w:rsidP="007D68FC">
            <w:pPr>
              <w:pStyle w:val="NoSpacing"/>
              <w:numPr>
                <w:ilvl w:val="0"/>
                <w:numId w:val="60"/>
              </w:numPr>
              <w:rPr>
                <w:sz w:val="20"/>
              </w:rPr>
            </w:pPr>
            <w:r w:rsidRPr="00C42A1E">
              <w:rPr>
                <w:sz w:val="20"/>
              </w:rPr>
              <w:t xml:space="preserve">North Dakota Citizen Skills for All was launched in July 2022 and provides free training for all ND citizens to expand their cyber skills.  </w:t>
            </w:r>
          </w:p>
          <w:p w14:paraId="01685E20" w14:textId="77777777" w:rsidR="007D68FC" w:rsidRPr="00C42A1E" w:rsidRDefault="007D68FC" w:rsidP="007D68FC">
            <w:pPr>
              <w:pStyle w:val="NoSpacing"/>
              <w:numPr>
                <w:ilvl w:val="0"/>
                <w:numId w:val="60"/>
              </w:numPr>
              <w:rPr>
                <w:sz w:val="20"/>
              </w:rPr>
            </w:pPr>
            <w:r w:rsidRPr="00C42A1E">
              <w:rPr>
                <w:sz w:val="20"/>
              </w:rPr>
              <w:t>Expanded Cyber Madness, a competition to develop skills in detecting and responding to cyber threats, to include both high schools and middle schools.</w:t>
            </w:r>
          </w:p>
          <w:p w14:paraId="1BEF93B7" w14:textId="77777777" w:rsidR="007D68FC" w:rsidRPr="00C42A1E" w:rsidRDefault="007D68FC" w:rsidP="007D68FC">
            <w:pPr>
              <w:pStyle w:val="NoSpacing"/>
              <w:numPr>
                <w:ilvl w:val="0"/>
                <w:numId w:val="60"/>
              </w:numPr>
              <w:rPr>
                <w:sz w:val="20"/>
              </w:rPr>
            </w:pPr>
            <w:r w:rsidRPr="00C42A1E">
              <w:rPr>
                <w:sz w:val="20"/>
              </w:rPr>
              <w:lastRenderedPageBreak/>
              <w:t>Launched Defend ND (defend.nd.gov) website to provide resources to citizens on how they can protect against cyber-attacks.  The site includes a personal security risk and vulnerability assessment.</w:t>
            </w:r>
          </w:p>
          <w:p w14:paraId="51028CA2" w14:textId="77777777" w:rsidR="007D68FC" w:rsidRPr="00C42A1E" w:rsidRDefault="007D68FC" w:rsidP="007D68FC">
            <w:pPr>
              <w:pStyle w:val="NoSpacing"/>
              <w:numPr>
                <w:ilvl w:val="0"/>
                <w:numId w:val="60"/>
              </w:numPr>
              <w:rPr>
                <w:sz w:val="20"/>
              </w:rPr>
            </w:pPr>
            <w:r w:rsidRPr="00C42A1E">
              <w:rPr>
                <w:sz w:val="20"/>
              </w:rPr>
              <w:t>Activities continued by NDIT as follows:</w:t>
            </w:r>
          </w:p>
          <w:p w14:paraId="69D9F4E5" w14:textId="77777777" w:rsidR="007D68FC" w:rsidRPr="00C42A1E" w:rsidRDefault="007D68FC" w:rsidP="007D68FC">
            <w:pPr>
              <w:pStyle w:val="NoSpacing"/>
              <w:numPr>
                <w:ilvl w:val="1"/>
                <w:numId w:val="60"/>
              </w:numPr>
              <w:rPr>
                <w:sz w:val="20"/>
              </w:rPr>
            </w:pPr>
            <w:r w:rsidRPr="00C42A1E">
              <w:rPr>
                <w:sz w:val="20"/>
              </w:rPr>
              <w:t xml:space="preserve">Continue to lead and evolve the JC-SOC, a joint cyber security operations center, with multiple states to share information. </w:t>
            </w:r>
          </w:p>
          <w:p w14:paraId="6994F16C" w14:textId="77777777" w:rsidR="007D68FC" w:rsidRPr="00C42A1E" w:rsidRDefault="007D68FC" w:rsidP="007D68FC">
            <w:pPr>
              <w:pStyle w:val="NoSpacing"/>
              <w:numPr>
                <w:ilvl w:val="1"/>
                <w:numId w:val="60"/>
              </w:numPr>
              <w:rPr>
                <w:sz w:val="20"/>
              </w:rPr>
            </w:pPr>
            <w:r w:rsidRPr="00C42A1E">
              <w:rPr>
                <w:sz w:val="20"/>
              </w:rPr>
              <w:t>Coordinated and participated in public cyber awareness campaigns, including public speaking engagements, conferences, and events.</w:t>
            </w:r>
          </w:p>
          <w:p w14:paraId="11FE9C38" w14:textId="77777777" w:rsidR="007D68FC" w:rsidRPr="00C42A1E" w:rsidRDefault="007D68FC" w:rsidP="007D68FC">
            <w:pPr>
              <w:pStyle w:val="NoSpacing"/>
              <w:numPr>
                <w:ilvl w:val="1"/>
                <w:numId w:val="60"/>
              </w:numPr>
              <w:rPr>
                <w:sz w:val="20"/>
              </w:rPr>
            </w:pPr>
            <w:r w:rsidRPr="00C42A1E">
              <w:rPr>
                <w:sz w:val="20"/>
              </w:rPr>
              <w:t xml:space="preserve">Committee member of BSC </w:t>
            </w:r>
            <w:proofErr w:type="spellStart"/>
            <w:r w:rsidRPr="00C42A1E">
              <w:rPr>
                <w:sz w:val="20"/>
              </w:rPr>
              <w:t>CyberCon</w:t>
            </w:r>
            <w:proofErr w:type="spellEnd"/>
            <w:r w:rsidRPr="00C42A1E">
              <w:rPr>
                <w:sz w:val="20"/>
              </w:rPr>
              <w:t xml:space="preserve"> (ND Cybersecurity Conference)</w:t>
            </w:r>
          </w:p>
          <w:p w14:paraId="6FBBDDF8" w14:textId="77777777" w:rsidR="007D68FC" w:rsidRPr="00C42A1E" w:rsidRDefault="007D68FC" w:rsidP="007D68FC">
            <w:pPr>
              <w:pStyle w:val="NoSpacing"/>
              <w:numPr>
                <w:ilvl w:val="1"/>
                <w:numId w:val="60"/>
              </w:numPr>
              <w:rPr>
                <w:sz w:val="20"/>
              </w:rPr>
            </w:pPr>
            <w:r w:rsidRPr="00C42A1E">
              <w:rPr>
                <w:sz w:val="20"/>
              </w:rPr>
              <w:t>Members of the Cyber Intelligence Network, Election-ISAC, MS-</w:t>
            </w:r>
            <w:proofErr w:type="gramStart"/>
            <w:r w:rsidRPr="00C42A1E">
              <w:rPr>
                <w:sz w:val="20"/>
              </w:rPr>
              <w:t>ISAC</w:t>
            </w:r>
            <w:proofErr w:type="gramEnd"/>
            <w:r w:rsidRPr="00C42A1E">
              <w:rPr>
                <w:sz w:val="20"/>
              </w:rPr>
              <w:t xml:space="preserve"> and many others.</w:t>
            </w:r>
          </w:p>
          <w:p w14:paraId="153F53D4" w14:textId="77777777" w:rsidR="007D68FC" w:rsidRPr="00C42A1E" w:rsidRDefault="007D68FC" w:rsidP="007D68FC">
            <w:pPr>
              <w:pStyle w:val="NoSpacing"/>
              <w:numPr>
                <w:ilvl w:val="1"/>
                <w:numId w:val="60"/>
              </w:numPr>
              <w:rPr>
                <w:sz w:val="20"/>
              </w:rPr>
            </w:pPr>
            <w:r w:rsidRPr="00C42A1E">
              <w:rPr>
                <w:sz w:val="20"/>
              </w:rPr>
              <w:t>The NDDES Preparedness Section issued several awards for IT personnel to attend Cyber Security training.</w:t>
            </w:r>
          </w:p>
          <w:p w14:paraId="397FB2AC" w14:textId="77777777" w:rsidR="007D68FC" w:rsidRPr="00C42A1E" w:rsidRDefault="007D68FC" w:rsidP="007D68FC">
            <w:pPr>
              <w:pStyle w:val="NoSpacing"/>
              <w:numPr>
                <w:ilvl w:val="1"/>
                <w:numId w:val="60"/>
              </w:numPr>
              <w:rPr>
                <w:sz w:val="20"/>
              </w:rPr>
            </w:pPr>
            <w:r w:rsidRPr="00C42A1E">
              <w:rPr>
                <w:sz w:val="20"/>
              </w:rPr>
              <w:t>National Cyber Security Awareness Month</w:t>
            </w:r>
          </w:p>
          <w:p w14:paraId="72F65556" w14:textId="77777777" w:rsidR="007D68FC" w:rsidRPr="00C42A1E" w:rsidRDefault="007D68FC" w:rsidP="007D68FC">
            <w:pPr>
              <w:pStyle w:val="NoSpacing"/>
              <w:numPr>
                <w:ilvl w:val="1"/>
                <w:numId w:val="60"/>
              </w:numPr>
              <w:rPr>
                <w:sz w:val="20"/>
              </w:rPr>
            </w:pPr>
            <w:r w:rsidRPr="00C42A1E">
              <w:rPr>
                <w:sz w:val="20"/>
              </w:rPr>
              <w:t>Career Fair and Career Days</w:t>
            </w:r>
          </w:p>
          <w:p w14:paraId="262019DF" w14:textId="4C3837F7" w:rsidR="007D68FC" w:rsidRPr="00C42A1E" w:rsidRDefault="007D68FC" w:rsidP="007D68FC">
            <w:pPr>
              <w:spacing w:after="0"/>
              <w:jc w:val="left"/>
              <w:rPr>
                <w:rFonts w:asciiTheme="minorHAnsi" w:hAnsiTheme="minorHAnsi" w:cstheme="minorHAnsi"/>
                <w:b/>
                <w:bCs/>
                <w:i/>
                <w:iCs/>
              </w:rPr>
            </w:pPr>
            <w:r w:rsidRPr="00C42A1E">
              <w:rPr>
                <w:rFonts w:asciiTheme="minorHAnsi" w:hAnsiTheme="minorHAnsi" w:cstheme="minorHAnsi"/>
                <w:b/>
                <w:bCs/>
                <w:i/>
                <w:iCs/>
              </w:rPr>
              <w:t>ND Information Technology and State and Local Intelligence Center</w:t>
            </w:r>
            <w:r w:rsidR="00B348B3">
              <w:rPr>
                <w:rFonts w:asciiTheme="minorHAnsi" w:hAnsiTheme="minorHAnsi" w:cstheme="minorHAnsi"/>
                <w:b/>
                <w:bCs/>
                <w:i/>
                <w:iCs/>
              </w:rPr>
              <w:t>:</w:t>
            </w:r>
            <w:r w:rsidRPr="00C42A1E">
              <w:rPr>
                <w:rFonts w:asciiTheme="minorHAnsi" w:hAnsiTheme="minorHAnsi" w:cstheme="minorHAnsi"/>
                <w:b/>
                <w:bCs/>
                <w:i/>
                <w:iCs/>
              </w:rPr>
              <w:t xml:space="preserve"> </w:t>
            </w:r>
          </w:p>
          <w:p w14:paraId="6B8A420A" w14:textId="77777777" w:rsidR="007D68FC" w:rsidRPr="00C42A1E" w:rsidRDefault="007D68FC" w:rsidP="007D68FC">
            <w:pPr>
              <w:pStyle w:val="NoSpacing"/>
              <w:numPr>
                <w:ilvl w:val="0"/>
                <w:numId w:val="7"/>
              </w:numPr>
              <w:rPr>
                <w:rFonts w:eastAsiaTheme="minorHAnsi" w:cstheme="minorHAnsi"/>
                <w:sz w:val="20"/>
                <w:lang w:eastAsia="en-US"/>
              </w:rPr>
            </w:pPr>
            <w:r w:rsidRPr="00C42A1E">
              <w:rPr>
                <w:rFonts w:eastAsiaTheme="minorHAnsi" w:cstheme="minorHAnsi"/>
                <w:sz w:val="20"/>
                <w:lang w:eastAsia="en-US"/>
              </w:rPr>
              <w:t>43 Public Speaking Presentations</w:t>
            </w:r>
          </w:p>
          <w:p w14:paraId="2E956DE5" w14:textId="77777777" w:rsidR="007D68FC" w:rsidRPr="00C42A1E" w:rsidRDefault="007D68FC" w:rsidP="007D68FC">
            <w:pPr>
              <w:pStyle w:val="NoSpacing"/>
              <w:numPr>
                <w:ilvl w:val="0"/>
                <w:numId w:val="7"/>
              </w:numPr>
              <w:rPr>
                <w:rFonts w:eastAsiaTheme="minorHAnsi" w:cstheme="minorHAnsi"/>
                <w:sz w:val="20"/>
                <w:lang w:eastAsia="en-US"/>
              </w:rPr>
            </w:pPr>
            <w:r w:rsidRPr="00C42A1E">
              <w:rPr>
                <w:rFonts w:eastAsiaTheme="minorHAnsi" w:cstheme="minorHAnsi"/>
                <w:sz w:val="20"/>
                <w:lang w:eastAsia="en-US"/>
              </w:rPr>
              <w:t xml:space="preserve">Created and participated in </w:t>
            </w:r>
            <w:proofErr w:type="spellStart"/>
            <w:r w:rsidRPr="00C42A1E">
              <w:rPr>
                <w:rFonts w:eastAsiaTheme="minorHAnsi" w:cstheme="minorHAnsi"/>
                <w:sz w:val="20"/>
                <w:lang w:eastAsia="en-US"/>
              </w:rPr>
              <w:t>CyberMadness</w:t>
            </w:r>
            <w:proofErr w:type="spellEnd"/>
            <w:r w:rsidRPr="00C42A1E">
              <w:rPr>
                <w:rFonts w:eastAsiaTheme="minorHAnsi" w:cstheme="minorHAnsi"/>
                <w:sz w:val="20"/>
                <w:lang w:eastAsia="en-US"/>
              </w:rPr>
              <w:t>, a High School competition to show skills in detecting and responding to cyber threats</w:t>
            </w:r>
          </w:p>
          <w:p w14:paraId="62ECB981" w14:textId="4C27E091" w:rsidR="007D68FC" w:rsidRPr="00C42A1E" w:rsidRDefault="007D68FC" w:rsidP="007D68FC">
            <w:pPr>
              <w:pStyle w:val="NoSpacing"/>
              <w:numPr>
                <w:ilvl w:val="0"/>
                <w:numId w:val="7"/>
              </w:numPr>
              <w:rPr>
                <w:rFonts w:eastAsiaTheme="minorHAnsi" w:cstheme="minorHAnsi"/>
                <w:sz w:val="20"/>
                <w:lang w:eastAsia="en-US"/>
              </w:rPr>
            </w:pPr>
            <w:r w:rsidRPr="00C42A1E">
              <w:rPr>
                <w:rFonts w:eastAsiaTheme="minorHAnsi" w:cstheme="minorHAnsi"/>
                <w:sz w:val="20"/>
                <w:lang w:eastAsia="en-US"/>
              </w:rPr>
              <w:t>Created JCSOC, a Joint Cyber Security Operations Center with multiple States to share information</w:t>
            </w:r>
          </w:p>
          <w:p w14:paraId="5AAB3E93" w14:textId="2A7CE904" w:rsidR="007D68FC" w:rsidRPr="00C42A1E" w:rsidRDefault="007D68FC" w:rsidP="007D68FC">
            <w:pPr>
              <w:pStyle w:val="NoSpacing"/>
              <w:numPr>
                <w:ilvl w:val="0"/>
                <w:numId w:val="7"/>
              </w:numPr>
              <w:rPr>
                <w:rFonts w:cstheme="minorHAnsi"/>
                <w:sz w:val="20"/>
                <w:lang w:eastAsia="en-US"/>
              </w:rPr>
            </w:pPr>
            <w:r w:rsidRPr="00C42A1E">
              <w:rPr>
                <w:rFonts w:eastAsia="MS PGothic" w:cstheme="minorHAnsi"/>
                <w:sz w:val="20"/>
                <w:lang w:eastAsia="en-US"/>
              </w:rPr>
              <w:t>The NDDES Preparedness Section issued several awards for IT personnel to attend Cyber Security training.</w:t>
            </w:r>
          </w:p>
          <w:p w14:paraId="58D2999D" w14:textId="68447A98" w:rsidR="007D68FC" w:rsidRPr="00C42A1E" w:rsidRDefault="007D68FC" w:rsidP="007D68FC">
            <w:pPr>
              <w:pStyle w:val="ListParagraph"/>
              <w:numPr>
                <w:ilvl w:val="0"/>
                <w:numId w:val="7"/>
              </w:numPr>
              <w:spacing w:after="0"/>
              <w:jc w:val="left"/>
              <w:rPr>
                <w:rFonts w:asciiTheme="minorHAnsi" w:hAnsiTheme="minorHAnsi" w:cstheme="minorHAnsi"/>
                <w:szCs w:val="20"/>
              </w:rPr>
            </w:pPr>
            <w:r w:rsidRPr="00C42A1E">
              <w:rPr>
                <w:rFonts w:asciiTheme="minorHAnsi" w:hAnsiTheme="minorHAnsi" w:cstheme="minorHAnsi"/>
                <w:szCs w:val="20"/>
              </w:rPr>
              <w:t xml:space="preserve">Cyber Public Awareness Campaigns: includes public speaking, </w:t>
            </w:r>
            <w:proofErr w:type="gramStart"/>
            <w:r w:rsidRPr="00C42A1E">
              <w:rPr>
                <w:rFonts w:asciiTheme="minorHAnsi" w:hAnsiTheme="minorHAnsi" w:cstheme="minorHAnsi"/>
                <w:szCs w:val="20"/>
              </w:rPr>
              <w:t>conferences</w:t>
            </w:r>
            <w:proofErr w:type="gramEnd"/>
            <w:r w:rsidRPr="00C42A1E">
              <w:rPr>
                <w:rFonts w:asciiTheme="minorHAnsi" w:hAnsiTheme="minorHAnsi" w:cstheme="minorHAnsi"/>
                <w:szCs w:val="20"/>
              </w:rPr>
              <w:t xml:space="preserve"> and events</w:t>
            </w:r>
          </w:p>
          <w:p w14:paraId="225BFEF1" w14:textId="77777777" w:rsidR="007D68FC" w:rsidRPr="00C42A1E" w:rsidRDefault="007D68FC" w:rsidP="007D68FC">
            <w:pPr>
              <w:pStyle w:val="NoSpacing"/>
              <w:numPr>
                <w:ilvl w:val="0"/>
                <w:numId w:val="7"/>
              </w:numPr>
              <w:rPr>
                <w:rFonts w:eastAsiaTheme="minorHAnsi" w:cstheme="minorHAnsi"/>
                <w:sz w:val="20"/>
                <w:lang w:eastAsia="en-US"/>
              </w:rPr>
            </w:pPr>
            <w:r w:rsidRPr="00C42A1E">
              <w:rPr>
                <w:rFonts w:eastAsiaTheme="minorHAnsi" w:cstheme="minorHAnsi"/>
                <w:sz w:val="20"/>
                <w:lang w:eastAsia="en-US"/>
              </w:rPr>
              <w:t>25 Public Speaking Presentations</w:t>
            </w:r>
          </w:p>
          <w:p w14:paraId="3E503466" w14:textId="77777777" w:rsidR="007D68FC" w:rsidRPr="00C42A1E" w:rsidRDefault="007D68FC" w:rsidP="007D68FC">
            <w:pPr>
              <w:pStyle w:val="NoSpacing"/>
              <w:numPr>
                <w:ilvl w:val="0"/>
                <w:numId w:val="7"/>
              </w:numPr>
              <w:rPr>
                <w:rFonts w:eastAsiaTheme="minorHAnsi" w:cstheme="minorHAnsi"/>
                <w:sz w:val="20"/>
                <w:lang w:eastAsia="en-US"/>
              </w:rPr>
            </w:pPr>
            <w:r w:rsidRPr="00C42A1E">
              <w:rPr>
                <w:rFonts w:eastAsiaTheme="minorHAnsi" w:cstheme="minorHAnsi"/>
                <w:sz w:val="20"/>
                <w:lang w:eastAsia="en-US"/>
              </w:rPr>
              <w:t xml:space="preserve">Committee Members of BSC </w:t>
            </w:r>
            <w:proofErr w:type="spellStart"/>
            <w:r w:rsidRPr="00C42A1E">
              <w:rPr>
                <w:rFonts w:eastAsiaTheme="minorHAnsi" w:cstheme="minorHAnsi"/>
                <w:sz w:val="20"/>
                <w:lang w:eastAsia="en-US"/>
              </w:rPr>
              <w:t>CyberCon</w:t>
            </w:r>
            <w:proofErr w:type="spellEnd"/>
            <w:r w:rsidRPr="00C42A1E">
              <w:rPr>
                <w:rFonts w:eastAsiaTheme="minorHAnsi" w:cstheme="minorHAnsi"/>
                <w:sz w:val="20"/>
                <w:lang w:eastAsia="en-US"/>
              </w:rPr>
              <w:t xml:space="preserve"> and</w:t>
            </w:r>
          </w:p>
          <w:p w14:paraId="25F70685" w14:textId="77777777" w:rsidR="007D68FC" w:rsidRPr="00C42A1E" w:rsidRDefault="007D68FC" w:rsidP="007D68FC">
            <w:pPr>
              <w:pStyle w:val="NoSpacing"/>
              <w:numPr>
                <w:ilvl w:val="1"/>
                <w:numId w:val="7"/>
              </w:numPr>
              <w:rPr>
                <w:rFonts w:eastAsiaTheme="minorHAnsi" w:cstheme="minorHAnsi"/>
                <w:sz w:val="20"/>
                <w:lang w:eastAsia="en-US"/>
              </w:rPr>
            </w:pPr>
            <w:r w:rsidRPr="00C42A1E">
              <w:rPr>
                <w:rFonts w:eastAsiaTheme="minorHAnsi" w:cstheme="minorHAnsi"/>
                <w:sz w:val="20"/>
                <w:lang w:eastAsia="en-US"/>
              </w:rPr>
              <w:t>ND Cybersecurity Conference</w:t>
            </w:r>
          </w:p>
          <w:p w14:paraId="10C1F183" w14:textId="77777777" w:rsidR="007D68FC" w:rsidRPr="00C42A1E" w:rsidRDefault="007D68FC" w:rsidP="007D68FC">
            <w:pPr>
              <w:pStyle w:val="NoSpacing"/>
              <w:numPr>
                <w:ilvl w:val="1"/>
                <w:numId w:val="7"/>
              </w:numPr>
              <w:rPr>
                <w:rFonts w:eastAsiaTheme="minorHAnsi" w:cstheme="minorHAnsi"/>
                <w:sz w:val="20"/>
                <w:lang w:eastAsia="en-US"/>
              </w:rPr>
            </w:pPr>
            <w:r w:rsidRPr="00C42A1E">
              <w:rPr>
                <w:rFonts w:eastAsiaTheme="minorHAnsi" w:cstheme="minorHAnsi"/>
                <w:sz w:val="20"/>
                <w:lang w:eastAsia="en-US"/>
              </w:rPr>
              <w:t>VCSU Youth Tech Day</w:t>
            </w:r>
          </w:p>
          <w:p w14:paraId="7B5AF638" w14:textId="5CD7F46E" w:rsidR="007D68FC" w:rsidRPr="001B73EA" w:rsidRDefault="007D68FC" w:rsidP="007D68FC">
            <w:pPr>
              <w:pStyle w:val="ListParagraph"/>
              <w:numPr>
                <w:ilvl w:val="0"/>
                <w:numId w:val="7"/>
              </w:numPr>
              <w:spacing w:after="0"/>
              <w:contextualSpacing w:val="0"/>
              <w:jc w:val="left"/>
              <w:rPr>
                <w:rFonts w:asciiTheme="minorHAnsi" w:hAnsiTheme="minorHAnsi" w:cstheme="minorHAnsi"/>
                <w:szCs w:val="20"/>
              </w:rPr>
            </w:pPr>
            <w:r w:rsidRPr="001B73EA">
              <w:rPr>
                <w:rFonts w:asciiTheme="minorHAnsi" w:hAnsiTheme="minorHAnsi" w:cstheme="minorHAnsi"/>
                <w:szCs w:val="20"/>
              </w:rPr>
              <w:t>Members of K-20W</w:t>
            </w:r>
            <w:r w:rsidR="00285373">
              <w:rPr>
                <w:rFonts w:asciiTheme="minorHAnsi" w:hAnsiTheme="minorHAnsi" w:cstheme="minorHAnsi"/>
                <w:szCs w:val="20"/>
              </w:rPr>
              <w:t xml:space="preserve"> (cyber education initiative)</w:t>
            </w:r>
          </w:p>
          <w:p w14:paraId="6BA4B50E" w14:textId="77777777" w:rsidR="007D68FC" w:rsidRPr="001B73EA" w:rsidRDefault="007D68FC" w:rsidP="007D68FC">
            <w:pPr>
              <w:pStyle w:val="NoSpacing"/>
              <w:numPr>
                <w:ilvl w:val="0"/>
                <w:numId w:val="7"/>
              </w:numPr>
              <w:rPr>
                <w:rFonts w:eastAsiaTheme="minorHAnsi" w:cstheme="minorHAnsi"/>
                <w:sz w:val="20"/>
                <w:lang w:eastAsia="en-US"/>
              </w:rPr>
            </w:pPr>
            <w:r w:rsidRPr="001B73EA">
              <w:rPr>
                <w:rFonts w:eastAsiaTheme="minorHAnsi" w:cstheme="minorHAnsi"/>
                <w:sz w:val="20"/>
                <w:lang w:eastAsia="en-US"/>
              </w:rPr>
              <w:t xml:space="preserve">SANS </w:t>
            </w:r>
            <w:proofErr w:type="spellStart"/>
            <w:r w:rsidRPr="001B73EA">
              <w:rPr>
                <w:rFonts w:eastAsiaTheme="minorHAnsi" w:cstheme="minorHAnsi"/>
                <w:sz w:val="20"/>
                <w:lang w:eastAsia="en-US"/>
              </w:rPr>
              <w:t>GirlsGoCyberStart</w:t>
            </w:r>
            <w:proofErr w:type="spellEnd"/>
          </w:p>
          <w:p w14:paraId="28C2DDE3" w14:textId="77777777" w:rsidR="007D68FC" w:rsidRPr="001B73EA" w:rsidRDefault="007D68FC" w:rsidP="007D68FC">
            <w:pPr>
              <w:pStyle w:val="NoSpacing"/>
              <w:numPr>
                <w:ilvl w:val="0"/>
                <w:numId w:val="7"/>
              </w:numPr>
              <w:rPr>
                <w:rFonts w:eastAsiaTheme="minorHAnsi" w:cstheme="minorHAnsi"/>
                <w:sz w:val="20"/>
                <w:lang w:eastAsia="en-US"/>
              </w:rPr>
            </w:pPr>
            <w:r w:rsidRPr="001B73EA">
              <w:rPr>
                <w:rFonts w:eastAsiaTheme="minorHAnsi" w:cstheme="minorHAnsi"/>
                <w:sz w:val="20"/>
                <w:lang w:eastAsia="en-US"/>
              </w:rPr>
              <w:t xml:space="preserve">Air Force </w:t>
            </w:r>
            <w:proofErr w:type="spellStart"/>
            <w:r w:rsidRPr="001B73EA">
              <w:rPr>
                <w:rFonts w:eastAsiaTheme="minorHAnsi" w:cstheme="minorHAnsi"/>
                <w:sz w:val="20"/>
                <w:lang w:eastAsia="en-US"/>
              </w:rPr>
              <w:t>CyberPatriot</w:t>
            </w:r>
            <w:proofErr w:type="spellEnd"/>
          </w:p>
          <w:p w14:paraId="56C7146C" w14:textId="77777777" w:rsidR="007D68FC" w:rsidRPr="001B73EA" w:rsidRDefault="007D68FC" w:rsidP="007D68FC">
            <w:pPr>
              <w:pStyle w:val="NoSpacing"/>
              <w:numPr>
                <w:ilvl w:val="0"/>
                <w:numId w:val="7"/>
              </w:numPr>
              <w:rPr>
                <w:rFonts w:eastAsiaTheme="minorHAnsi" w:cstheme="minorHAnsi"/>
                <w:sz w:val="20"/>
                <w:lang w:eastAsia="en-US"/>
              </w:rPr>
            </w:pPr>
            <w:proofErr w:type="spellStart"/>
            <w:r w:rsidRPr="001B73EA">
              <w:rPr>
                <w:rFonts w:eastAsiaTheme="minorHAnsi" w:cstheme="minorHAnsi"/>
                <w:sz w:val="20"/>
                <w:lang w:eastAsia="en-US"/>
              </w:rPr>
              <w:t>Cybershield</w:t>
            </w:r>
            <w:proofErr w:type="spellEnd"/>
          </w:p>
          <w:p w14:paraId="2E674D99" w14:textId="77777777" w:rsidR="007D68FC" w:rsidRPr="001B73EA" w:rsidRDefault="007D68FC" w:rsidP="007D68FC">
            <w:pPr>
              <w:pStyle w:val="ListParagraph"/>
              <w:numPr>
                <w:ilvl w:val="0"/>
                <w:numId w:val="7"/>
              </w:numPr>
              <w:spacing w:after="0"/>
              <w:contextualSpacing w:val="0"/>
              <w:jc w:val="left"/>
              <w:rPr>
                <w:rFonts w:asciiTheme="minorHAnsi" w:hAnsiTheme="minorHAnsi" w:cstheme="minorHAnsi"/>
                <w:szCs w:val="20"/>
              </w:rPr>
            </w:pPr>
            <w:r w:rsidRPr="001B73EA">
              <w:rPr>
                <w:rFonts w:asciiTheme="minorHAnsi" w:hAnsiTheme="minorHAnsi" w:cstheme="minorHAnsi"/>
                <w:szCs w:val="20"/>
              </w:rPr>
              <w:lastRenderedPageBreak/>
              <w:t>Members of the Cyber Intelligence Network, Election-ISAC, MS-</w:t>
            </w:r>
            <w:proofErr w:type="gramStart"/>
            <w:r w:rsidRPr="001B73EA">
              <w:rPr>
                <w:rFonts w:asciiTheme="minorHAnsi" w:hAnsiTheme="minorHAnsi" w:cstheme="minorHAnsi"/>
                <w:szCs w:val="20"/>
              </w:rPr>
              <w:t>ISAC</w:t>
            </w:r>
            <w:proofErr w:type="gramEnd"/>
            <w:r w:rsidRPr="001B73EA">
              <w:rPr>
                <w:rFonts w:asciiTheme="minorHAnsi" w:hAnsiTheme="minorHAnsi" w:cstheme="minorHAnsi"/>
                <w:szCs w:val="20"/>
              </w:rPr>
              <w:t xml:space="preserve"> and many others. </w:t>
            </w:r>
          </w:p>
          <w:p w14:paraId="4C18C2AB" w14:textId="77777777" w:rsidR="007D68FC" w:rsidRPr="00C42A1E" w:rsidRDefault="007D68FC" w:rsidP="007D68FC">
            <w:pPr>
              <w:pStyle w:val="ListParagraph"/>
              <w:numPr>
                <w:ilvl w:val="0"/>
                <w:numId w:val="7"/>
              </w:numPr>
              <w:spacing w:after="0"/>
              <w:contextualSpacing w:val="0"/>
              <w:jc w:val="left"/>
              <w:rPr>
                <w:rFonts w:asciiTheme="minorHAnsi" w:hAnsiTheme="minorHAnsi" w:cstheme="minorHAnsi"/>
                <w:szCs w:val="20"/>
              </w:rPr>
            </w:pPr>
            <w:r w:rsidRPr="00C42A1E">
              <w:rPr>
                <w:rFonts w:asciiTheme="minorHAnsi" w:hAnsiTheme="minorHAnsi" w:cstheme="minorHAnsi"/>
                <w:szCs w:val="20"/>
              </w:rPr>
              <w:t>Joint Security Operations Command</w:t>
            </w:r>
          </w:p>
          <w:p w14:paraId="6CF0FD06" w14:textId="77777777" w:rsidR="007D68FC" w:rsidRPr="00C42A1E" w:rsidRDefault="007D68FC" w:rsidP="007D68FC">
            <w:pPr>
              <w:pStyle w:val="ListParagraph"/>
              <w:numPr>
                <w:ilvl w:val="0"/>
                <w:numId w:val="7"/>
              </w:numPr>
              <w:spacing w:after="0"/>
              <w:contextualSpacing w:val="0"/>
              <w:jc w:val="left"/>
              <w:rPr>
                <w:rFonts w:asciiTheme="minorHAnsi" w:hAnsiTheme="minorHAnsi" w:cstheme="minorHAnsi"/>
                <w:szCs w:val="20"/>
              </w:rPr>
            </w:pPr>
            <w:r w:rsidRPr="00C42A1E">
              <w:rPr>
                <w:rFonts w:asciiTheme="minorHAnsi" w:hAnsiTheme="minorHAnsi" w:cstheme="minorHAnsi"/>
                <w:szCs w:val="20"/>
              </w:rPr>
              <w:t>Misinformation/Disinformation Campaigns</w:t>
            </w:r>
          </w:p>
          <w:p w14:paraId="7427C663" w14:textId="77777777" w:rsidR="007D68FC" w:rsidRPr="00C42A1E" w:rsidRDefault="007D68FC" w:rsidP="007D68FC">
            <w:pPr>
              <w:pStyle w:val="ListParagraph"/>
              <w:numPr>
                <w:ilvl w:val="0"/>
                <w:numId w:val="7"/>
              </w:numPr>
              <w:spacing w:after="0"/>
              <w:contextualSpacing w:val="0"/>
              <w:jc w:val="left"/>
              <w:rPr>
                <w:rFonts w:asciiTheme="minorHAnsi" w:hAnsiTheme="minorHAnsi" w:cstheme="minorHAnsi"/>
                <w:szCs w:val="20"/>
              </w:rPr>
            </w:pPr>
            <w:proofErr w:type="spellStart"/>
            <w:r w:rsidRPr="00C42A1E">
              <w:rPr>
                <w:rFonts w:asciiTheme="minorHAnsi" w:hAnsiTheme="minorHAnsi" w:cstheme="minorHAnsi"/>
                <w:szCs w:val="20"/>
              </w:rPr>
              <w:t>NDResponse</w:t>
            </w:r>
            <w:proofErr w:type="spellEnd"/>
            <w:r w:rsidRPr="00C42A1E">
              <w:rPr>
                <w:rFonts w:asciiTheme="minorHAnsi" w:hAnsiTheme="minorHAnsi" w:cstheme="minorHAnsi"/>
                <w:szCs w:val="20"/>
              </w:rPr>
              <w:t xml:space="preserve"> website Cybersecurity and Fraud Information </w:t>
            </w:r>
          </w:p>
          <w:p w14:paraId="34F2C3DE" w14:textId="77777777" w:rsidR="007D68FC" w:rsidRPr="00C42A1E" w:rsidRDefault="007D68FC" w:rsidP="007D68FC">
            <w:pPr>
              <w:pStyle w:val="ListParagraph"/>
              <w:numPr>
                <w:ilvl w:val="0"/>
                <w:numId w:val="7"/>
              </w:numPr>
              <w:spacing w:after="0"/>
              <w:contextualSpacing w:val="0"/>
              <w:jc w:val="left"/>
              <w:rPr>
                <w:rFonts w:asciiTheme="minorHAnsi" w:hAnsiTheme="minorHAnsi" w:cstheme="minorHAnsi"/>
                <w:szCs w:val="20"/>
              </w:rPr>
            </w:pPr>
            <w:r w:rsidRPr="00C42A1E">
              <w:rPr>
                <w:rFonts w:asciiTheme="minorHAnsi" w:hAnsiTheme="minorHAnsi" w:cstheme="minorHAnsi"/>
                <w:szCs w:val="20"/>
              </w:rPr>
              <w:t>National Cyber Security Awareness Month</w:t>
            </w:r>
          </w:p>
          <w:p w14:paraId="1F58C4CF" w14:textId="4EFFBBCA" w:rsidR="007D68FC" w:rsidRPr="00C42A1E" w:rsidRDefault="007D68FC" w:rsidP="007D68FC">
            <w:pPr>
              <w:pStyle w:val="NoSpacing"/>
              <w:numPr>
                <w:ilvl w:val="0"/>
                <w:numId w:val="7"/>
              </w:numPr>
              <w:rPr>
                <w:rFonts w:cstheme="minorHAnsi"/>
                <w:sz w:val="20"/>
                <w:lang w:eastAsia="en-US"/>
              </w:rPr>
            </w:pPr>
            <w:r w:rsidRPr="00C42A1E">
              <w:rPr>
                <w:rFonts w:cstheme="minorHAnsi"/>
                <w:sz w:val="20"/>
                <w:lang w:eastAsia="en-US"/>
              </w:rPr>
              <w:t>Career Fair and Career Days</w:t>
            </w:r>
          </w:p>
          <w:p w14:paraId="16D46893" w14:textId="77777777" w:rsidR="007D68FC" w:rsidRPr="00C42A1E" w:rsidRDefault="007D68FC" w:rsidP="007D68FC">
            <w:pPr>
              <w:spacing w:after="0"/>
              <w:jc w:val="left"/>
              <w:rPr>
                <w:rFonts w:asciiTheme="minorHAnsi" w:hAnsiTheme="minorHAnsi" w:cstheme="minorHAnsi"/>
                <w:b/>
                <w:bCs/>
                <w:i/>
                <w:iCs/>
              </w:rPr>
            </w:pPr>
            <w:r w:rsidRPr="00C42A1E">
              <w:rPr>
                <w:rFonts w:asciiTheme="minorHAnsi" w:hAnsiTheme="minorHAnsi" w:cstheme="minorHAnsi"/>
                <w:b/>
                <w:i/>
              </w:rPr>
              <w:t>State and Local Intelligence Center:</w:t>
            </w:r>
          </w:p>
          <w:p w14:paraId="72C075C6" w14:textId="77777777" w:rsidR="007D68FC" w:rsidRPr="00C42A1E" w:rsidRDefault="007D68FC" w:rsidP="007D68FC">
            <w:pPr>
              <w:pStyle w:val="NoSpacing"/>
              <w:numPr>
                <w:ilvl w:val="0"/>
                <w:numId w:val="7"/>
              </w:numPr>
              <w:rPr>
                <w:sz w:val="20"/>
                <w:lang w:eastAsia="en-US"/>
              </w:rPr>
            </w:pPr>
            <w:r w:rsidRPr="00C42A1E">
              <w:rPr>
                <w:sz w:val="20"/>
                <w:lang w:eastAsia="en-US"/>
              </w:rPr>
              <w:t>Activities by the SLIC continue as follows:</w:t>
            </w:r>
          </w:p>
          <w:p w14:paraId="1986054F" w14:textId="7847BA3C" w:rsidR="007D68FC" w:rsidRPr="00C42A1E" w:rsidRDefault="007D68FC" w:rsidP="007D68FC">
            <w:pPr>
              <w:pStyle w:val="NoSpacing"/>
              <w:numPr>
                <w:ilvl w:val="1"/>
                <w:numId w:val="7"/>
              </w:numPr>
              <w:rPr>
                <w:sz w:val="20"/>
                <w:lang w:eastAsia="en-US"/>
              </w:rPr>
            </w:pPr>
            <w:r w:rsidRPr="00C42A1E">
              <w:rPr>
                <w:sz w:val="20"/>
                <w:lang w:eastAsia="en-US"/>
              </w:rPr>
              <w:t>NDDES Preparedness Section provided funding to NDIT to staff a Cyber Analyst within the SLIC.</w:t>
            </w:r>
          </w:p>
          <w:p w14:paraId="16941F47" w14:textId="047F69F3" w:rsidR="007D68FC" w:rsidRPr="00C42A1E" w:rsidRDefault="007D68FC" w:rsidP="007D68FC">
            <w:pPr>
              <w:pStyle w:val="ListParagraph"/>
              <w:numPr>
                <w:ilvl w:val="1"/>
                <w:numId w:val="7"/>
              </w:numPr>
              <w:spacing w:after="0"/>
              <w:jc w:val="left"/>
              <w:rPr>
                <w:rFonts w:asciiTheme="minorHAnsi" w:hAnsiTheme="minorHAnsi" w:cstheme="minorHAnsi"/>
                <w:szCs w:val="20"/>
              </w:rPr>
            </w:pPr>
            <w:r w:rsidRPr="00C42A1E">
              <w:rPr>
                <w:rFonts w:asciiTheme="minorHAnsi" w:hAnsiTheme="minorHAnsi" w:cstheme="minorHAnsi"/>
                <w:szCs w:val="20"/>
              </w:rPr>
              <w:t xml:space="preserve">Staff serve as conference Chair at </w:t>
            </w:r>
            <w:proofErr w:type="spellStart"/>
            <w:r w:rsidRPr="00C42A1E">
              <w:rPr>
                <w:rFonts w:asciiTheme="minorHAnsi" w:hAnsiTheme="minorHAnsi" w:cstheme="minorHAnsi"/>
                <w:szCs w:val="20"/>
              </w:rPr>
              <w:t>CyberCon</w:t>
            </w:r>
            <w:proofErr w:type="spellEnd"/>
            <w:r w:rsidRPr="00C42A1E">
              <w:rPr>
                <w:rFonts w:asciiTheme="minorHAnsi" w:hAnsiTheme="minorHAnsi" w:cstheme="minorHAnsi"/>
                <w:szCs w:val="20"/>
              </w:rPr>
              <w:t xml:space="preserve"> promoting infrastructure and cyber security.</w:t>
            </w:r>
          </w:p>
          <w:p w14:paraId="6DBC95E8" w14:textId="588A6D33" w:rsidR="007D68FC" w:rsidRPr="00C42A1E" w:rsidRDefault="007D68FC" w:rsidP="007D68FC">
            <w:pPr>
              <w:pStyle w:val="ListParagraph"/>
              <w:numPr>
                <w:ilvl w:val="1"/>
                <w:numId w:val="7"/>
              </w:numPr>
              <w:spacing w:after="0"/>
              <w:jc w:val="left"/>
              <w:rPr>
                <w:rFonts w:asciiTheme="minorHAnsi" w:hAnsiTheme="minorHAnsi" w:cstheme="minorHAnsi"/>
                <w:szCs w:val="20"/>
              </w:rPr>
            </w:pPr>
            <w:r w:rsidRPr="00C42A1E">
              <w:rPr>
                <w:rFonts w:asciiTheme="minorHAnsi" w:hAnsiTheme="minorHAnsi" w:cstheme="minorHAnsi"/>
                <w:szCs w:val="20"/>
              </w:rPr>
              <w:t>Outreach continues with Critical Facilities/ Sectors concerning threats, hazards, and risks and promote information/ intelligence sharing.</w:t>
            </w:r>
          </w:p>
          <w:p w14:paraId="5170D6AB" w14:textId="7C469E5A" w:rsidR="007D68FC" w:rsidRPr="00C42A1E" w:rsidRDefault="007D68FC" w:rsidP="007D68FC">
            <w:pPr>
              <w:pStyle w:val="NoSpacing"/>
              <w:rPr>
                <w:rFonts w:eastAsia="MS PGothic" w:cstheme="minorHAnsi"/>
                <w:b/>
                <w:i/>
                <w:color w:val="FF0000"/>
                <w:sz w:val="20"/>
              </w:rPr>
            </w:pPr>
            <w:r w:rsidRPr="00C42A1E">
              <w:rPr>
                <w:rFonts w:eastAsia="MS PGothic" w:cstheme="minorHAnsi"/>
                <w:b/>
                <w:i/>
                <w:color w:val="FF0000"/>
                <w:sz w:val="20"/>
              </w:rPr>
              <w:t>NDDES</w:t>
            </w:r>
            <w:r w:rsidRPr="00C42A1E">
              <w:rPr>
                <w:rFonts w:eastAsia="MS PGothic" w:cstheme="minorHAnsi"/>
                <w:b/>
                <w:bCs/>
                <w:i/>
                <w:iCs/>
                <w:color w:val="FF0000"/>
                <w:sz w:val="20"/>
              </w:rPr>
              <w:t>:</w:t>
            </w:r>
          </w:p>
          <w:p w14:paraId="274A6817" w14:textId="77777777" w:rsidR="007D68FC" w:rsidRPr="00C42A1E" w:rsidRDefault="007D68FC" w:rsidP="007D68FC">
            <w:pPr>
              <w:pStyle w:val="ListParagraph"/>
              <w:numPr>
                <w:ilvl w:val="0"/>
                <w:numId w:val="7"/>
              </w:numPr>
              <w:jc w:val="left"/>
              <w:rPr>
                <w:szCs w:val="20"/>
              </w:rPr>
            </w:pPr>
            <w:r w:rsidRPr="00C42A1E">
              <w:rPr>
                <w:szCs w:val="20"/>
              </w:rPr>
              <w:t>Conducted MGT-345 Disaster Management for Electric Power Systems Mar. 29-30, 2022</w:t>
            </w:r>
          </w:p>
          <w:p w14:paraId="455771E0" w14:textId="30DF0A8C" w:rsidR="007D68FC" w:rsidRPr="00C42A1E" w:rsidRDefault="007D68FC" w:rsidP="007D68FC">
            <w:pPr>
              <w:pStyle w:val="ListParagraph"/>
              <w:numPr>
                <w:ilvl w:val="0"/>
                <w:numId w:val="7"/>
              </w:numPr>
              <w:spacing w:after="0" w:line="259" w:lineRule="auto"/>
              <w:jc w:val="left"/>
              <w:rPr>
                <w:rFonts w:asciiTheme="minorHAnsi" w:hAnsiTheme="minorHAnsi" w:cstheme="minorHAnsi"/>
                <w:szCs w:val="20"/>
              </w:rPr>
            </w:pPr>
            <w:r w:rsidRPr="00C42A1E">
              <w:rPr>
                <w:szCs w:val="20"/>
              </w:rPr>
              <w:t xml:space="preserve">Conducted Operation Staple Puller tabletop exercise – scenario was a cyber-attack on the electric power grid June 27, 2022 .   </w:t>
            </w:r>
          </w:p>
          <w:p w14:paraId="6CB6968C" w14:textId="607ECD67" w:rsidR="007D68FC" w:rsidRPr="00C42A1E" w:rsidRDefault="007D68FC" w:rsidP="007D68FC">
            <w:pPr>
              <w:pStyle w:val="NoSpacing"/>
              <w:numPr>
                <w:ilvl w:val="0"/>
                <w:numId w:val="7"/>
              </w:numPr>
              <w:rPr>
                <w:sz w:val="20"/>
                <w:lang w:eastAsia="en-US"/>
              </w:rPr>
            </w:pPr>
            <w:r w:rsidRPr="00C42A1E">
              <w:rPr>
                <w:sz w:val="20"/>
                <w:lang w:eastAsia="en-US"/>
              </w:rPr>
              <w:t>NDDES provided funding to support Cyber Madness. This is State high school tournament for high school students be educated and compete by solving cyber challenges. Ongoing project, but funding no longer provided (NDIT and private companies are sponsoring now).</w:t>
            </w:r>
          </w:p>
          <w:p w14:paraId="47AC2FE6" w14:textId="6B267170" w:rsidR="007D68FC" w:rsidRPr="00C42A1E" w:rsidRDefault="007D68FC" w:rsidP="007D68FC">
            <w:pPr>
              <w:pStyle w:val="ListParagraph"/>
              <w:numPr>
                <w:ilvl w:val="0"/>
                <w:numId w:val="7"/>
              </w:numPr>
              <w:spacing w:after="0" w:line="259" w:lineRule="auto"/>
              <w:jc w:val="left"/>
              <w:rPr>
                <w:rFonts w:asciiTheme="minorHAnsi" w:hAnsiTheme="minorHAnsi" w:cstheme="minorHAnsi"/>
                <w:szCs w:val="20"/>
              </w:rPr>
            </w:pPr>
            <w:r w:rsidRPr="00C42A1E">
              <w:rPr>
                <w:rFonts w:asciiTheme="minorHAnsi" w:hAnsiTheme="minorHAnsi" w:cstheme="minorHAnsi"/>
                <w:szCs w:val="20"/>
              </w:rPr>
              <w:t xml:space="preserve">Providing conference Chair and sponsorship for </w:t>
            </w:r>
            <w:proofErr w:type="spellStart"/>
            <w:r w:rsidRPr="00C42A1E">
              <w:rPr>
                <w:rFonts w:asciiTheme="minorHAnsi" w:hAnsiTheme="minorHAnsi" w:cstheme="minorHAnsi"/>
                <w:szCs w:val="20"/>
              </w:rPr>
              <w:t>CyberCon</w:t>
            </w:r>
            <w:proofErr w:type="spellEnd"/>
            <w:r w:rsidRPr="00C42A1E">
              <w:rPr>
                <w:rFonts w:asciiTheme="minorHAnsi" w:hAnsiTheme="minorHAnsi" w:cstheme="minorHAnsi"/>
                <w:szCs w:val="20"/>
              </w:rPr>
              <w:t xml:space="preserve">, a cyber and infrastructure protection conference. Chairmanship complete, continue to sponsor </w:t>
            </w:r>
            <w:proofErr w:type="spellStart"/>
            <w:r w:rsidRPr="00C42A1E">
              <w:rPr>
                <w:rFonts w:asciiTheme="minorHAnsi" w:hAnsiTheme="minorHAnsi" w:cstheme="minorHAnsi"/>
                <w:szCs w:val="20"/>
              </w:rPr>
              <w:t>CyberCon</w:t>
            </w:r>
            <w:proofErr w:type="spellEnd"/>
            <w:r w:rsidRPr="00C42A1E">
              <w:rPr>
                <w:rFonts w:asciiTheme="minorHAnsi" w:hAnsiTheme="minorHAnsi" w:cstheme="minorHAnsi"/>
                <w:szCs w:val="20"/>
              </w:rPr>
              <w:t>.</w:t>
            </w:r>
          </w:p>
          <w:p w14:paraId="7CDECC0A" w14:textId="5F8227DA" w:rsidR="007D68FC" w:rsidRPr="00C42A1E" w:rsidRDefault="007D68FC" w:rsidP="007D68FC">
            <w:pPr>
              <w:pStyle w:val="NoSpacing"/>
              <w:rPr>
                <w:rFonts w:eastAsia="MS PGothic" w:cstheme="minorHAnsi"/>
                <w:b/>
                <w:i/>
                <w:color w:val="FF0000"/>
                <w:sz w:val="20"/>
              </w:rPr>
            </w:pPr>
            <w:r w:rsidRPr="00C42A1E">
              <w:rPr>
                <w:rFonts w:eastAsia="MS PGothic" w:cstheme="minorHAnsi"/>
                <w:b/>
                <w:i/>
                <w:color w:val="FF0000"/>
                <w:sz w:val="20"/>
              </w:rPr>
              <w:t>North Dakota National Guard (NDNG):</w:t>
            </w:r>
          </w:p>
          <w:p w14:paraId="0A468F1A" w14:textId="77777777" w:rsidR="007D68FC" w:rsidRPr="00C42A1E" w:rsidRDefault="007D68FC" w:rsidP="007D68FC">
            <w:pPr>
              <w:pStyle w:val="NoSpacing"/>
              <w:numPr>
                <w:ilvl w:val="0"/>
                <w:numId w:val="7"/>
              </w:numPr>
              <w:rPr>
                <w:sz w:val="20"/>
                <w:lang w:eastAsia="en-US"/>
              </w:rPr>
            </w:pPr>
            <w:r w:rsidRPr="00C42A1E">
              <w:rPr>
                <w:sz w:val="20"/>
                <w:lang w:eastAsia="en-US"/>
              </w:rPr>
              <w:t xml:space="preserve">Providing board member and student sponsorship for the Bismarck State College </w:t>
            </w:r>
            <w:proofErr w:type="spellStart"/>
            <w:r w:rsidRPr="00C42A1E">
              <w:rPr>
                <w:sz w:val="20"/>
                <w:lang w:eastAsia="en-US"/>
              </w:rPr>
              <w:t>CyberCon</w:t>
            </w:r>
            <w:proofErr w:type="spellEnd"/>
            <w:r w:rsidRPr="00C42A1E">
              <w:rPr>
                <w:sz w:val="20"/>
                <w:lang w:eastAsia="en-US"/>
              </w:rPr>
              <w:t xml:space="preserve"> conference.</w:t>
            </w:r>
          </w:p>
          <w:p w14:paraId="4FEC8879" w14:textId="7BFF3DDD" w:rsidR="007D68FC" w:rsidRPr="00C42A1E" w:rsidRDefault="007D68FC" w:rsidP="007D68FC">
            <w:pPr>
              <w:pStyle w:val="NoSpacing"/>
              <w:numPr>
                <w:ilvl w:val="0"/>
                <w:numId w:val="7"/>
              </w:numPr>
              <w:rPr>
                <w:sz w:val="20"/>
                <w:lang w:eastAsia="en-US"/>
              </w:rPr>
            </w:pPr>
            <w:r w:rsidRPr="00C42A1E">
              <w:rPr>
                <w:sz w:val="20"/>
                <w:lang w:eastAsia="en-US"/>
              </w:rPr>
              <w:t>Providing qualified Servicemembers through the CISA Assessment Evaluation and Standardization program able to perform cyber risk assessments for governmental agencies.</w:t>
            </w:r>
          </w:p>
          <w:p w14:paraId="403C745B" w14:textId="77777777" w:rsidR="007D68FC" w:rsidRPr="00C42A1E" w:rsidRDefault="007D68FC" w:rsidP="007D68FC">
            <w:pPr>
              <w:pStyle w:val="NoSpacing"/>
              <w:numPr>
                <w:ilvl w:val="0"/>
                <w:numId w:val="7"/>
              </w:numPr>
              <w:rPr>
                <w:sz w:val="20"/>
                <w:lang w:eastAsia="en-US"/>
              </w:rPr>
            </w:pPr>
            <w:r w:rsidRPr="00C42A1E">
              <w:rPr>
                <w:sz w:val="20"/>
                <w:lang w:eastAsia="en-US"/>
              </w:rPr>
              <w:lastRenderedPageBreak/>
              <w:t>Participation in multiple Cyber exercises with military and industry partners that provide training and increased the states posture for Cyber incident response.</w:t>
            </w:r>
          </w:p>
          <w:p w14:paraId="343522E4" w14:textId="77777777" w:rsidR="007D68FC" w:rsidRPr="00C42A1E" w:rsidRDefault="007D68FC" w:rsidP="007D68FC">
            <w:pPr>
              <w:pStyle w:val="NoSpacing"/>
              <w:numPr>
                <w:ilvl w:val="0"/>
                <w:numId w:val="7"/>
              </w:numPr>
              <w:rPr>
                <w:sz w:val="20"/>
                <w:lang w:eastAsia="en-US"/>
              </w:rPr>
            </w:pPr>
            <w:r w:rsidRPr="00C42A1E">
              <w:rPr>
                <w:sz w:val="20"/>
                <w:lang w:eastAsia="en-US"/>
              </w:rPr>
              <w:t>Continuous training provided to all NDNG servicemembers in general Cyber awareness and specific Cyber hygiene topics.</w:t>
            </w:r>
          </w:p>
          <w:p w14:paraId="52660A55" w14:textId="17946D63" w:rsidR="007D68FC" w:rsidRPr="00C42A1E" w:rsidRDefault="007D68FC" w:rsidP="007D68FC">
            <w:pPr>
              <w:pStyle w:val="NoSpacing"/>
              <w:numPr>
                <w:ilvl w:val="0"/>
                <w:numId w:val="7"/>
              </w:numPr>
              <w:rPr>
                <w:sz w:val="20"/>
                <w:lang w:eastAsia="en-US"/>
              </w:rPr>
            </w:pPr>
            <w:r w:rsidRPr="00C42A1E">
              <w:rPr>
                <w:sz w:val="20"/>
                <w:lang w:eastAsia="en-US"/>
              </w:rPr>
              <w:t xml:space="preserve">Provided speakers at multiple community Cyber events.   </w:t>
            </w:r>
          </w:p>
        </w:tc>
      </w:tr>
      <w:tr w:rsidR="007D68FC" w:rsidRPr="00C606CB" w14:paraId="52660A65" w14:textId="76F922E7" w:rsidTr="00F22B5F">
        <w:trPr>
          <w:trHeight w:val="20"/>
          <w:jc w:val="center"/>
        </w:trPr>
        <w:tc>
          <w:tcPr>
            <w:tcW w:w="361" w:type="pct"/>
            <w:tcBorders>
              <w:top w:val="nil"/>
              <w:left w:val="single" w:sz="4" w:space="0" w:color="auto"/>
              <w:bottom w:val="single" w:sz="4" w:space="0" w:color="auto"/>
              <w:right w:val="single" w:sz="4" w:space="0" w:color="auto"/>
            </w:tcBorders>
            <w:vAlign w:val="center"/>
            <w:hideMark/>
          </w:tcPr>
          <w:p w14:paraId="52660A59" w14:textId="7EBF2BF9"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lastRenderedPageBreak/>
              <w:t>2019-39</w:t>
            </w:r>
          </w:p>
        </w:tc>
        <w:tc>
          <w:tcPr>
            <w:tcW w:w="394" w:type="pct"/>
            <w:tcBorders>
              <w:top w:val="nil"/>
              <w:left w:val="nil"/>
              <w:bottom w:val="single" w:sz="4" w:space="0" w:color="auto"/>
              <w:right w:val="single" w:sz="4" w:space="0" w:color="auto"/>
            </w:tcBorders>
            <w:vAlign w:val="center"/>
            <w:hideMark/>
          </w:tcPr>
          <w:p w14:paraId="52660A5A"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Public Education and Outreach</w:t>
            </w:r>
          </w:p>
        </w:tc>
        <w:tc>
          <w:tcPr>
            <w:tcW w:w="593" w:type="pct"/>
            <w:tcBorders>
              <w:top w:val="nil"/>
              <w:left w:val="nil"/>
              <w:bottom w:val="single" w:sz="4" w:space="0" w:color="auto"/>
              <w:right w:val="single" w:sz="4" w:space="0" w:color="auto"/>
            </w:tcBorders>
            <w:vAlign w:val="center"/>
            <w:hideMark/>
          </w:tcPr>
          <w:p w14:paraId="52660A5B"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Develop and implement an all-hazard and all-threat public education and outreach program.</w:t>
            </w:r>
          </w:p>
        </w:tc>
        <w:tc>
          <w:tcPr>
            <w:tcW w:w="822" w:type="pct"/>
            <w:tcBorders>
              <w:top w:val="nil"/>
              <w:left w:val="nil"/>
              <w:bottom w:val="single" w:sz="4" w:space="0" w:color="auto"/>
              <w:right w:val="single" w:sz="4" w:space="0" w:color="auto"/>
            </w:tcBorders>
            <w:vAlign w:val="center"/>
            <w:hideMark/>
          </w:tcPr>
          <w:p w14:paraId="52660A5C"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This program would include:</w:t>
            </w:r>
            <w:r w:rsidRPr="00C606CB">
              <w:rPr>
                <w:rFonts w:asciiTheme="minorHAnsi" w:hAnsiTheme="minorHAnsi" w:cstheme="minorHAnsi"/>
              </w:rPr>
              <w:br/>
              <w:t>• Engaging media and social media during hazardous awareness months, prior to spring flooding, and other seasonal weather hazards.</w:t>
            </w:r>
          </w:p>
          <w:p w14:paraId="52660A5D" w14:textId="6277669F"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Providing education about the potential consequences of geomagnetic and solar storms in addition to radio blackouts.</w:t>
            </w:r>
            <w:r w:rsidRPr="00C606CB">
              <w:rPr>
                <w:rFonts w:asciiTheme="minorHAnsi" w:hAnsiTheme="minorHAnsi" w:cstheme="minorHAnsi"/>
              </w:rPr>
              <w:br/>
              <w:t>• Encouraging personal mitigation measures for property and community.</w:t>
            </w:r>
            <w:r w:rsidRPr="00C606CB">
              <w:rPr>
                <w:rFonts w:asciiTheme="minorHAnsi" w:hAnsiTheme="minorHAnsi" w:cstheme="minorHAnsi"/>
              </w:rPr>
              <w:br/>
              <w:t xml:space="preserve">• Promoting educational activities designed to protect the public, including weather spotter training, adversarial threat training and Community Emergency Response Team (CERT). </w:t>
            </w:r>
          </w:p>
          <w:p w14:paraId="52660A5E"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lastRenderedPageBreak/>
              <w:t>• Providing the public information to make informed decisions about how to prevent infections or infestations or avoid spreading diseases.</w:t>
            </w:r>
          </w:p>
        </w:tc>
        <w:tc>
          <w:tcPr>
            <w:tcW w:w="2830" w:type="pct"/>
            <w:tcBorders>
              <w:top w:val="nil"/>
              <w:left w:val="nil"/>
              <w:bottom w:val="single" w:sz="4" w:space="0" w:color="auto"/>
              <w:right w:val="single" w:sz="4" w:space="0" w:color="auto"/>
            </w:tcBorders>
            <w:vAlign w:val="center"/>
            <w:hideMark/>
          </w:tcPr>
          <w:p w14:paraId="563BD95F" w14:textId="77777777" w:rsidR="007D68FC" w:rsidRPr="00C606CB" w:rsidRDefault="007D68FC" w:rsidP="007D68FC">
            <w:pPr>
              <w:spacing w:after="0"/>
              <w:jc w:val="left"/>
              <w:rPr>
                <w:rFonts w:asciiTheme="minorHAnsi" w:hAnsiTheme="minorHAnsi" w:cstheme="minorHAnsi"/>
                <w:b/>
                <w:bCs/>
                <w:i/>
                <w:iCs/>
                <w:color w:val="FF0000"/>
              </w:rPr>
            </w:pPr>
            <w:r w:rsidRPr="00C606CB">
              <w:rPr>
                <w:rFonts w:asciiTheme="minorHAnsi" w:hAnsiTheme="minorHAnsi" w:cstheme="minorHAnsi"/>
                <w:b/>
                <w:bCs/>
                <w:i/>
                <w:iCs/>
                <w:color w:val="FF0000"/>
              </w:rPr>
              <w:lastRenderedPageBreak/>
              <w:t xml:space="preserve">North Dakota Stockmen’s Association: </w:t>
            </w:r>
          </w:p>
          <w:p w14:paraId="1C427083" w14:textId="77777777" w:rsidR="007D68FC" w:rsidRPr="00A162F1" w:rsidRDefault="007D68FC" w:rsidP="007D68FC">
            <w:pPr>
              <w:pStyle w:val="ListParagraph"/>
              <w:numPr>
                <w:ilvl w:val="0"/>
                <w:numId w:val="50"/>
              </w:numPr>
              <w:spacing w:after="0"/>
              <w:jc w:val="left"/>
              <w:rPr>
                <w:rFonts w:asciiTheme="minorHAnsi" w:hAnsiTheme="minorHAnsi" w:cstheme="minorHAnsi"/>
                <w:b/>
                <w:bCs/>
                <w:i/>
                <w:iCs/>
                <w:szCs w:val="20"/>
              </w:rPr>
            </w:pPr>
            <w:r w:rsidRPr="00A162F1">
              <w:rPr>
                <w:rFonts w:cstheme="minorHAnsi"/>
                <w:szCs w:val="20"/>
              </w:rPr>
              <w:t>Developed and disseminated informational resources about drought, extreme heat, blizzards, animal health and farm stress to decision-makers and livestock producers.</w:t>
            </w:r>
          </w:p>
          <w:p w14:paraId="5442F9A2" w14:textId="20C7638A" w:rsidR="007D68FC" w:rsidRPr="00A162F1" w:rsidRDefault="007D68FC" w:rsidP="007D68FC">
            <w:pPr>
              <w:pStyle w:val="ListParagraph"/>
              <w:numPr>
                <w:ilvl w:val="0"/>
                <w:numId w:val="50"/>
              </w:numPr>
              <w:spacing w:after="0"/>
              <w:jc w:val="left"/>
              <w:rPr>
                <w:rFonts w:asciiTheme="minorHAnsi" w:hAnsiTheme="minorHAnsi" w:cstheme="minorHAnsi"/>
                <w:b/>
                <w:bCs/>
                <w:i/>
                <w:iCs/>
                <w:szCs w:val="20"/>
              </w:rPr>
            </w:pPr>
            <w:r w:rsidRPr="00A162F1">
              <w:rPr>
                <w:rFonts w:cstheme="minorHAnsi"/>
                <w:szCs w:val="20"/>
              </w:rPr>
              <w:t>Conducted media interviews to expand reach of information.</w:t>
            </w:r>
          </w:p>
          <w:p w14:paraId="6ABF957D" w14:textId="3C8B57B8" w:rsidR="007D68FC" w:rsidRPr="00C42A1E" w:rsidRDefault="007D68FC" w:rsidP="007D68FC">
            <w:pPr>
              <w:spacing w:after="0"/>
              <w:jc w:val="left"/>
              <w:rPr>
                <w:rFonts w:asciiTheme="minorHAnsi" w:hAnsiTheme="minorHAnsi" w:cstheme="minorHAnsi"/>
                <w:b/>
                <w:bCs/>
                <w:i/>
                <w:iCs/>
              </w:rPr>
            </w:pPr>
            <w:r w:rsidRPr="00C42A1E">
              <w:rPr>
                <w:rFonts w:asciiTheme="minorHAnsi" w:hAnsiTheme="minorHAnsi" w:cstheme="minorHAnsi"/>
                <w:b/>
                <w:bCs/>
                <w:i/>
                <w:iCs/>
              </w:rPr>
              <w:t>NDDES, ND Health and Human Services:</w:t>
            </w:r>
          </w:p>
          <w:p w14:paraId="19FA1493" w14:textId="77777777" w:rsidR="007D68FC" w:rsidRPr="00C606CB" w:rsidRDefault="007D68FC" w:rsidP="007D68FC">
            <w:pPr>
              <w:pStyle w:val="NoSpacing"/>
              <w:numPr>
                <w:ilvl w:val="0"/>
                <w:numId w:val="27"/>
              </w:numPr>
              <w:rPr>
                <w:rFonts w:cstheme="minorHAnsi"/>
                <w:sz w:val="20"/>
                <w:lang w:eastAsia="en-US"/>
              </w:rPr>
            </w:pPr>
            <w:r w:rsidRPr="00C606CB">
              <w:rPr>
                <w:rFonts w:cstheme="minorHAnsi"/>
                <w:sz w:val="20"/>
                <w:lang w:eastAsia="en-US"/>
              </w:rPr>
              <w:t xml:space="preserve">Conducted numerous press briefings, townhall meetings and other outreach to provide up-to-date and accurate information on vaccine safety and effectiveness, mask efficacy, safe </w:t>
            </w:r>
            <w:proofErr w:type="gramStart"/>
            <w:r w:rsidRPr="00C606CB">
              <w:rPr>
                <w:rFonts w:cstheme="minorHAnsi"/>
                <w:sz w:val="20"/>
                <w:lang w:eastAsia="en-US"/>
              </w:rPr>
              <w:t>therapies</w:t>
            </w:r>
            <w:proofErr w:type="gramEnd"/>
            <w:r w:rsidRPr="00C606CB">
              <w:rPr>
                <w:rFonts w:cstheme="minorHAnsi"/>
                <w:sz w:val="20"/>
                <w:lang w:eastAsia="en-US"/>
              </w:rPr>
              <w:t xml:space="preserve"> and other COVID-19 mitigation strategies. </w:t>
            </w:r>
          </w:p>
          <w:p w14:paraId="14DA0B56" w14:textId="2C966441" w:rsidR="007D68FC" w:rsidRPr="00C606CB" w:rsidRDefault="007D68FC" w:rsidP="007D68FC">
            <w:pPr>
              <w:pStyle w:val="ListParagraph"/>
              <w:numPr>
                <w:ilvl w:val="0"/>
                <w:numId w:val="27"/>
              </w:numPr>
              <w:spacing w:after="0"/>
              <w:jc w:val="left"/>
              <w:rPr>
                <w:rFonts w:asciiTheme="minorHAnsi" w:hAnsiTheme="minorHAnsi" w:cstheme="minorHAnsi"/>
                <w:szCs w:val="20"/>
              </w:rPr>
            </w:pPr>
            <w:r w:rsidRPr="00C606CB">
              <w:rPr>
                <w:rFonts w:asciiTheme="minorHAnsi" w:hAnsiTheme="minorHAnsi" w:cstheme="minorHAnsi"/>
                <w:szCs w:val="20"/>
              </w:rPr>
              <w:t>Led collaborative efforts to develop an Immigrant and Immigrant Communities Outreach and Support Strategy, designed to act as a guiding document for COVID-19 response and recovery efforts targeting the immigrant community.</w:t>
            </w:r>
          </w:p>
          <w:p w14:paraId="5A04971F" w14:textId="2EEEA91A"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National Weather Service:</w:t>
            </w:r>
          </w:p>
          <w:p w14:paraId="0FD15927" w14:textId="1C3DEBD3" w:rsidR="007D68FC" w:rsidRPr="00C42A1E" w:rsidRDefault="007D68FC" w:rsidP="007D68FC">
            <w:pPr>
              <w:pStyle w:val="ListParagraph"/>
              <w:numPr>
                <w:ilvl w:val="0"/>
                <w:numId w:val="27"/>
              </w:numPr>
              <w:jc w:val="left"/>
              <w:rPr>
                <w:rFonts w:asciiTheme="minorHAnsi" w:eastAsia="Times New Roman" w:hAnsiTheme="minorHAnsi"/>
                <w:szCs w:val="20"/>
              </w:rPr>
            </w:pPr>
            <w:r w:rsidRPr="00C42A1E">
              <w:rPr>
                <w:rFonts w:asciiTheme="minorHAnsi" w:eastAsia="Times New Roman" w:hAnsiTheme="minorHAnsi"/>
                <w:szCs w:val="20"/>
              </w:rPr>
              <w:t xml:space="preserve">NWS Grand Forks and Bismarck offices held in person SKYWARN training sessions </w:t>
            </w:r>
            <w:r w:rsidR="00D564BF">
              <w:rPr>
                <w:rFonts w:asciiTheme="minorHAnsi" w:eastAsia="Times New Roman" w:hAnsiTheme="minorHAnsi"/>
                <w:szCs w:val="20"/>
              </w:rPr>
              <w:t>with a</w:t>
            </w:r>
            <w:r w:rsidR="00CF1B22">
              <w:rPr>
                <w:rFonts w:asciiTheme="minorHAnsi" w:eastAsia="Times New Roman" w:hAnsiTheme="minorHAnsi"/>
                <w:szCs w:val="20"/>
              </w:rPr>
              <w:t xml:space="preserve"> total of 313 people </w:t>
            </w:r>
            <w:proofErr w:type="gramStart"/>
            <w:r w:rsidR="00CF1B22">
              <w:rPr>
                <w:rFonts w:asciiTheme="minorHAnsi" w:eastAsia="Times New Roman" w:hAnsiTheme="minorHAnsi"/>
                <w:szCs w:val="20"/>
              </w:rPr>
              <w:t>attended</w:t>
            </w:r>
            <w:proofErr w:type="gramEnd"/>
            <w:r w:rsidR="00CF1B22">
              <w:rPr>
                <w:rFonts w:asciiTheme="minorHAnsi" w:eastAsia="Times New Roman" w:hAnsiTheme="minorHAnsi"/>
                <w:szCs w:val="20"/>
              </w:rPr>
              <w:t xml:space="preserve"> t</w:t>
            </w:r>
            <w:r w:rsidR="00E1102F">
              <w:rPr>
                <w:rFonts w:asciiTheme="minorHAnsi" w:eastAsia="Times New Roman" w:hAnsiTheme="minorHAnsi"/>
                <w:szCs w:val="20"/>
              </w:rPr>
              <w:t xml:space="preserve">hrough the Bismarck NWS, and 160 through the Grand Forks NWS. </w:t>
            </w:r>
            <w:r w:rsidR="00D564BF">
              <w:rPr>
                <w:rFonts w:asciiTheme="minorHAnsi" w:eastAsia="Times New Roman" w:hAnsiTheme="minorHAnsi"/>
                <w:szCs w:val="20"/>
              </w:rPr>
              <w:t>Grand Forks NWS also conducted two online classes with 91 participants from both North Dakota and Minnesota.</w:t>
            </w:r>
          </w:p>
          <w:p w14:paraId="2841C8B7" w14:textId="13793E7C" w:rsidR="007D68FC" w:rsidRPr="00A162F1" w:rsidRDefault="007D68FC" w:rsidP="007D68FC">
            <w:pPr>
              <w:pStyle w:val="ListParagraph"/>
              <w:numPr>
                <w:ilvl w:val="0"/>
                <w:numId w:val="27"/>
              </w:numPr>
              <w:spacing w:after="0"/>
              <w:jc w:val="left"/>
              <w:rPr>
                <w:rFonts w:asciiTheme="minorHAnsi" w:hAnsiTheme="minorHAnsi"/>
                <w:b/>
                <w:bCs/>
                <w:i/>
                <w:iCs/>
                <w:szCs w:val="20"/>
              </w:rPr>
            </w:pPr>
            <w:r w:rsidRPr="00A162F1">
              <w:rPr>
                <w:rFonts w:asciiTheme="minorHAnsi" w:hAnsiTheme="minorHAnsi"/>
                <w:szCs w:val="20"/>
              </w:rPr>
              <w:t xml:space="preserve">NWS continues to provide education and outreach both in person and via social media - Facebook and Twitter along with our webpages:  </w:t>
            </w:r>
            <w:hyperlink r:id="rId34">
              <w:r w:rsidRPr="00A162F1">
                <w:rPr>
                  <w:rStyle w:val="Hyperlink"/>
                  <w:rFonts w:asciiTheme="minorHAnsi" w:hAnsiTheme="minorHAnsi"/>
                  <w:color w:val="auto"/>
                  <w:szCs w:val="20"/>
                </w:rPr>
                <w:t>weather.gov/</w:t>
              </w:r>
              <w:proofErr w:type="spellStart"/>
              <w:r w:rsidRPr="00A162F1">
                <w:rPr>
                  <w:rStyle w:val="Hyperlink"/>
                  <w:rFonts w:asciiTheme="minorHAnsi" w:hAnsiTheme="minorHAnsi"/>
                  <w:color w:val="auto"/>
                  <w:szCs w:val="20"/>
                </w:rPr>
                <w:t>fgf</w:t>
              </w:r>
              <w:proofErr w:type="spellEnd"/>
            </w:hyperlink>
            <w:r w:rsidRPr="00A162F1">
              <w:rPr>
                <w:rFonts w:asciiTheme="minorHAnsi" w:hAnsiTheme="minorHAnsi"/>
                <w:szCs w:val="20"/>
              </w:rPr>
              <w:t xml:space="preserve">  and  </w:t>
            </w:r>
            <w:hyperlink r:id="rId35">
              <w:r w:rsidRPr="00A162F1">
                <w:rPr>
                  <w:rStyle w:val="Hyperlink"/>
                  <w:rFonts w:asciiTheme="minorHAnsi" w:hAnsiTheme="minorHAnsi"/>
                  <w:color w:val="auto"/>
                  <w:szCs w:val="20"/>
                </w:rPr>
                <w:t>weather.gov/bis</w:t>
              </w:r>
            </w:hyperlink>
            <w:r w:rsidRPr="00A162F1">
              <w:rPr>
                <w:rFonts w:asciiTheme="minorHAnsi" w:hAnsiTheme="minorHAnsi"/>
                <w:szCs w:val="20"/>
              </w:rPr>
              <w:t>.</w:t>
            </w:r>
          </w:p>
          <w:p w14:paraId="01E57251" w14:textId="657C4612" w:rsidR="007D68FC" w:rsidRPr="00A162F1" w:rsidRDefault="007D68FC" w:rsidP="007D68FC">
            <w:pPr>
              <w:pStyle w:val="ListParagraph"/>
              <w:numPr>
                <w:ilvl w:val="0"/>
                <w:numId w:val="27"/>
              </w:numPr>
              <w:spacing w:after="0"/>
              <w:jc w:val="left"/>
              <w:rPr>
                <w:rFonts w:asciiTheme="minorHAnsi" w:hAnsiTheme="minorHAnsi"/>
                <w:szCs w:val="20"/>
              </w:rPr>
            </w:pPr>
            <w:r w:rsidRPr="00A162F1">
              <w:rPr>
                <w:rFonts w:asciiTheme="minorHAnsi" w:hAnsiTheme="minorHAnsi"/>
                <w:szCs w:val="20"/>
              </w:rPr>
              <w:t>The NWS has returned to doing in person outreach with schools and civic organizations. We have also coordinated outreach with the NDDES Strategic Communications Chief.  This includes providing weather /water education and outreach material on the ND Response Website and social media channels.</w:t>
            </w:r>
          </w:p>
          <w:p w14:paraId="7C970F88" w14:textId="77777777" w:rsidR="007D68FC" w:rsidRPr="00C606CB" w:rsidRDefault="007D68FC" w:rsidP="007D68FC">
            <w:pPr>
              <w:pStyle w:val="ListParagraph"/>
              <w:numPr>
                <w:ilvl w:val="0"/>
                <w:numId w:val="27"/>
              </w:numPr>
              <w:jc w:val="left"/>
              <w:rPr>
                <w:rFonts w:asciiTheme="minorHAnsi" w:eastAsia="Times New Roman" w:hAnsiTheme="minorHAnsi" w:cstheme="minorHAnsi"/>
                <w:szCs w:val="20"/>
              </w:rPr>
            </w:pPr>
            <w:r w:rsidRPr="00C606CB">
              <w:rPr>
                <w:rFonts w:asciiTheme="minorHAnsi" w:eastAsia="Times New Roman" w:hAnsiTheme="minorHAnsi" w:cstheme="minorHAnsi"/>
                <w:szCs w:val="20"/>
              </w:rPr>
              <w:t>NWS Grand Forks and Bismarck offices held virtual SKYWARN training sessions in the spring of 2021.</w:t>
            </w:r>
          </w:p>
          <w:p w14:paraId="383A944C" w14:textId="04CEA968" w:rsidR="007D68FC" w:rsidRPr="00C606CB" w:rsidRDefault="007D68FC" w:rsidP="00834FF7">
            <w:pPr>
              <w:pStyle w:val="ListParagraph"/>
              <w:numPr>
                <w:ilvl w:val="0"/>
                <w:numId w:val="27"/>
              </w:numPr>
              <w:spacing w:after="0"/>
              <w:jc w:val="left"/>
              <w:rPr>
                <w:rFonts w:asciiTheme="minorHAnsi" w:eastAsia="Times New Roman" w:hAnsiTheme="minorHAnsi" w:cstheme="minorHAnsi"/>
                <w:szCs w:val="20"/>
              </w:rPr>
            </w:pPr>
            <w:r w:rsidRPr="00C606CB">
              <w:rPr>
                <w:rFonts w:cstheme="minorHAnsi"/>
                <w:szCs w:val="20"/>
              </w:rPr>
              <w:t xml:space="preserve">NWS continued to hold SKYWARN spotter classes, though COVID-19 did have an impact on those in 2020.  NWS continued to provide education and outreach </w:t>
            </w:r>
            <w:r w:rsidRPr="00C606CB">
              <w:rPr>
                <w:rFonts w:cstheme="minorHAnsi"/>
                <w:szCs w:val="20"/>
              </w:rPr>
              <w:lastRenderedPageBreak/>
              <w:t>via social media - Facebook and Twitter along with our webpages: </w:t>
            </w:r>
            <w:hyperlink r:id="rId36" w:tgtFrame="_blank" w:history="1">
              <w:r w:rsidRPr="00C606CB">
                <w:rPr>
                  <w:rStyle w:val="Hyperlink"/>
                  <w:rFonts w:asciiTheme="minorHAnsi" w:hAnsiTheme="minorHAnsi" w:cstheme="minorHAnsi"/>
                  <w:szCs w:val="20"/>
                </w:rPr>
                <w:t>weather.gov/bis</w:t>
              </w:r>
            </w:hyperlink>
            <w:r w:rsidRPr="00C606CB">
              <w:rPr>
                <w:rFonts w:cstheme="minorHAnsi"/>
                <w:szCs w:val="20"/>
              </w:rPr>
              <w:t> and </w:t>
            </w:r>
            <w:hyperlink r:id="rId37" w:tgtFrame="_blank" w:history="1">
              <w:r w:rsidRPr="00C606CB">
                <w:rPr>
                  <w:rStyle w:val="Hyperlink"/>
                  <w:rFonts w:asciiTheme="minorHAnsi" w:hAnsiTheme="minorHAnsi" w:cstheme="minorHAnsi"/>
                  <w:szCs w:val="20"/>
                </w:rPr>
                <w:t>weather.gov/</w:t>
              </w:r>
              <w:proofErr w:type="spellStart"/>
              <w:r w:rsidRPr="00C606CB">
                <w:rPr>
                  <w:rStyle w:val="Hyperlink"/>
                  <w:rFonts w:asciiTheme="minorHAnsi" w:hAnsiTheme="minorHAnsi" w:cstheme="minorHAnsi"/>
                  <w:szCs w:val="20"/>
                </w:rPr>
                <w:t>fgf</w:t>
              </w:r>
              <w:proofErr w:type="spellEnd"/>
            </w:hyperlink>
            <w:r w:rsidRPr="00C606CB">
              <w:rPr>
                <w:rFonts w:cstheme="minorHAnsi"/>
                <w:szCs w:val="20"/>
              </w:rPr>
              <w:t xml:space="preserve">.  </w:t>
            </w:r>
          </w:p>
          <w:p w14:paraId="552BD91B" w14:textId="1F079B81"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State and Local Intelligence Center:</w:t>
            </w:r>
          </w:p>
          <w:p w14:paraId="0E34B82E" w14:textId="05B2B022" w:rsidR="007D68FC" w:rsidRPr="00C606CB" w:rsidRDefault="007D68FC" w:rsidP="007D68FC">
            <w:pPr>
              <w:pStyle w:val="ListParagraph"/>
              <w:numPr>
                <w:ilvl w:val="0"/>
                <w:numId w:val="27"/>
              </w:numPr>
              <w:spacing w:after="0"/>
              <w:jc w:val="left"/>
              <w:rPr>
                <w:rFonts w:asciiTheme="minorHAnsi" w:hAnsiTheme="minorHAnsi" w:cstheme="minorHAnsi"/>
                <w:szCs w:val="20"/>
              </w:rPr>
            </w:pPr>
            <w:r w:rsidRPr="00C42A1E">
              <w:rPr>
                <w:rFonts w:asciiTheme="minorHAnsi" w:hAnsiTheme="minorHAnsi" w:cstheme="minorHAnsi"/>
                <w:szCs w:val="20"/>
              </w:rPr>
              <w:t>Outreach continues with Critical Facilities/ Sectors concerning threats, hazards, and risks and promote information</w:t>
            </w:r>
            <w:r w:rsidRPr="00C606CB">
              <w:rPr>
                <w:rFonts w:asciiTheme="minorHAnsi" w:hAnsiTheme="minorHAnsi" w:cstheme="minorHAnsi"/>
                <w:szCs w:val="20"/>
              </w:rPr>
              <w:t>/ intelligence sharing.</w:t>
            </w:r>
          </w:p>
          <w:p w14:paraId="5F049D91" w14:textId="3A7324E9" w:rsidR="00C42A1E" w:rsidRDefault="00C42A1E" w:rsidP="007D68FC">
            <w:pPr>
              <w:spacing w:after="0"/>
              <w:jc w:val="left"/>
              <w:rPr>
                <w:rFonts w:asciiTheme="minorHAnsi" w:hAnsiTheme="minorHAnsi" w:cstheme="minorHAnsi"/>
                <w:b/>
                <w:bCs/>
                <w:i/>
                <w:iCs/>
              </w:rPr>
            </w:pPr>
            <w:r w:rsidRPr="00C42A1E">
              <w:rPr>
                <w:rFonts w:asciiTheme="minorHAnsi" w:hAnsiTheme="minorHAnsi" w:cstheme="minorHAnsi"/>
                <w:b/>
                <w:bCs/>
                <w:i/>
                <w:iCs/>
              </w:rPr>
              <w:t>US Department of Homeland Security</w:t>
            </w:r>
            <w:r w:rsidR="004B0E1A">
              <w:rPr>
                <w:rFonts w:asciiTheme="minorHAnsi" w:hAnsiTheme="minorHAnsi" w:cstheme="minorHAnsi"/>
                <w:b/>
                <w:bCs/>
                <w:i/>
                <w:iCs/>
              </w:rPr>
              <w:t>:</w:t>
            </w:r>
          </w:p>
          <w:p w14:paraId="4102222A" w14:textId="52752C5E" w:rsidR="00C42A1E" w:rsidRPr="00C42A1E" w:rsidRDefault="00C42A1E" w:rsidP="00C42A1E">
            <w:pPr>
              <w:pStyle w:val="ListParagraph"/>
              <w:numPr>
                <w:ilvl w:val="0"/>
                <w:numId w:val="27"/>
              </w:numPr>
              <w:spacing w:after="0"/>
              <w:jc w:val="left"/>
              <w:rPr>
                <w:rFonts w:asciiTheme="minorHAnsi" w:hAnsiTheme="minorHAnsi" w:cstheme="minorHAnsi"/>
              </w:rPr>
            </w:pPr>
            <w:r>
              <w:rPr>
                <w:rFonts w:asciiTheme="minorHAnsi" w:hAnsiTheme="minorHAnsi" w:cstheme="minorHAnsi"/>
              </w:rPr>
              <w:t>Promote</w:t>
            </w:r>
            <w:r w:rsidR="00612FD4">
              <w:rPr>
                <w:rFonts w:asciiTheme="minorHAnsi" w:hAnsiTheme="minorHAnsi" w:cstheme="minorHAnsi"/>
              </w:rPr>
              <w:t xml:space="preserve">d education and outreach regarding critical facilities and sectors, collaborating with SLIC staff </w:t>
            </w:r>
            <w:r w:rsidR="00C10A93">
              <w:rPr>
                <w:rFonts w:asciiTheme="minorHAnsi" w:hAnsiTheme="minorHAnsi" w:cstheme="minorHAnsi"/>
              </w:rPr>
              <w:t>regarding information and intelligence sharing with the private and public sectors.</w:t>
            </w:r>
          </w:p>
          <w:p w14:paraId="4601F0FB" w14:textId="378AB312" w:rsidR="007D68FC" w:rsidRPr="005C7D32" w:rsidRDefault="007D68FC" w:rsidP="007D68FC">
            <w:pPr>
              <w:spacing w:after="0"/>
              <w:jc w:val="left"/>
              <w:rPr>
                <w:rFonts w:asciiTheme="minorHAnsi" w:hAnsiTheme="minorHAnsi" w:cstheme="minorHAnsi"/>
                <w:b/>
                <w:bCs/>
                <w:i/>
                <w:iCs/>
                <w:color w:val="FF0000"/>
              </w:rPr>
            </w:pPr>
            <w:r w:rsidRPr="005C7D32">
              <w:rPr>
                <w:rFonts w:asciiTheme="minorHAnsi" w:hAnsiTheme="minorHAnsi" w:cstheme="minorHAnsi"/>
                <w:b/>
                <w:bCs/>
                <w:i/>
                <w:iCs/>
                <w:color w:val="FF0000"/>
              </w:rPr>
              <w:t>ND Department of Environmental Quality:</w:t>
            </w:r>
          </w:p>
          <w:p w14:paraId="4AC2DBB4" w14:textId="5836AE23" w:rsidR="007D68FC" w:rsidRPr="00C606CB" w:rsidRDefault="007D68FC" w:rsidP="007D68FC">
            <w:pPr>
              <w:pStyle w:val="ListParagraph"/>
              <w:numPr>
                <w:ilvl w:val="0"/>
                <w:numId w:val="27"/>
              </w:numPr>
              <w:spacing w:after="0"/>
              <w:jc w:val="left"/>
              <w:rPr>
                <w:rFonts w:asciiTheme="minorHAnsi" w:hAnsiTheme="minorHAnsi" w:cstheme="minorHAnsi"/>
                <w:szCs w:val="20"/>
              </w:rPr>
            </w:pPr>
            <w:r w:rsidRPr="00C606CB">
              <w:rPr>
                <w:rFonts w:asciiTheme="minorHAnsi" w:hAnsiTheme="minorHAnsi" w:cstheme="minorHAnsi"/>
                <w:szCs w:val="20"/>
              </w:rPr>
              <w:t>The department updated fact sheets and web site information to provide information on various hazard, but especially those related to flooding.</w:t>
            </w:r>
          </w:p>
          <w:p w14:paraId="773D8E30" w14:textId="66E49BC1" w:rsidR="007D68FC" w:rsidRPr="00C10A93" w:rsidRDefault="007D68FC" w:rsidP="007D68FC">
            <w:pPr>
              <w:spacing w:after="0"/>
              <w:jc w:val="left"/>
              <w:rPr>
                <w:rFonts w:asciiTheme="minorHAnsi" w:hAnsiTheme="minorHAnsi" w:cstheme="minorHAnsi"/>
                <w:b/>
                <w:bCs/>
                <w:i/>
                <w:iCs/>
              </w:rPr>
            </w:pPr>
            <w:r w:rsidRPr="00C10A93">
              <w:rPr>
                <w:rFonts w:asciiTheme="minorHAnsi" w:hAnsiTheme="minorHAnsi" w:cstheme="minorHAnsi"/>
                <w:b/>
                <w:bCs/>
                <w:i/>
                <w:iCs/>
              </w:rPr>
              <w:t>ND Department of Health and Human Services:</w:t>
            </w:r>
          </w:p>
          <w:p w14:paraId="6666AB38" w14:textId="255146BF" w:rsidR="007D68FC" w:rsidRPr="00C606CB" w:rsidRDefault="007D68FC" w:rsidP="007D68FC">
            <w:pPr>
              <w:pStyle w:val="ListParagraph"/>
              <w:numPr>
                <w:ilvl w:val="0"/>
                <w:numId w:val="27"/>
              </w:numPr>
              <w:spacing w:after="0"/>
              <w:jc w:val="left"/>
              <w:rPr>
                <w:rFonts w:asciiTheme="minorHAnsi" w:hAnsiTheme="minorHAnsi" w:cstheme="minorHAnsi"/>
                <w:szCs w:val="20"/>
              </w:rPr>
            </w:pPr>
            <w:r w:rsidRPr="00C606CB">
              <w:rPr>
                <w:rFonts w:asciiTheme="minorHAnsi" w:hAnsiTheme="minorHAnsi" w:cstheme="minorHAnsi"/>
                <w:szCs w:val="20"/>
              </w:rPr>
              <w:t xml:space="preserve">Extensive outreach and educational efforts </w:t>
            </w:r>
            <w:proofErr w:type="gramStart"/>
            <w:r w:rsidRPr="00C606CB">
              <w:rPr>
                <w:rFonts w:asciiTheme="minorHAnsi" w:hAnsiTheme="minorHAnsi" w:cstheme="minorHAnsi"/>
                <w:szCs w:val="20"/>
              </w:rPr>
              <w:t>underway</w:t>
            </w:r>
            <w:proofErr w:type="gramEnd"/>
            <w:r w:rsidRPr="00C606CB">
              <w:rPr>
                <w:rFonts w:asciiTheme="minorHAnsi" w:hAnsiTheme="minorHAnsi" w:cstheme="minorHAnsi"/>
                <w:szCs w:val="20"/>
              </w:rPr>
              <w:t xml:space="preserve"> due to the COVID</w:t>
            </w:r>
            <w:r>
              <w:rPr>
                <w:rFonts w:asciiTheme="minorHAnsi" w:hAnsiTheme="minorHAnsi" w:cstheme="minorHAnsi"/>
                <w:szCs w:val="20"/>
              </w:rPr>
              <w:t>-19</w:t>
            </w:r>
            <w:r w:rsidRPr="00C606CB">
              <w:rPr>
                <w:rFonts w:asciiTheme="minorHAnsi" w:hAnsiTheme="minorHAnsi" w:cstheme="minorHAnsi"/>
                <w:szCs w:val="20"/>
              </w:rPr>
              <w:t xml:space="preserve"> response.</w:t>
            </w:r>
          </w:p>
          <w:p w14:paraId="0F273A67" w14:textId="5BF0BD06" w:rsidR="007D68FC" w:rsidRPr="00C606CB" w:rsidRDefault="007D68FC" w:rsidP="007D68FC">
            <w:pPr>
              <w:pStyle w:val="ListParagraph"/>
              <w:numPr>
                <w:ilvl w:val="0"/>
                <w:numId w:val="27"/>
              </w:numPr>
              <w:spacing w:after="0"/>
              <w:jc w:val="left"/>
              <w:rPr>
                <w:rFonts w:asciiTheme="minorHAnsi" w:hAnsiTheme="minorHAnsi" w:cstheme="minorHAnsi"/>
                <w:szCs w:val="20"/>
              </w:rPr>
            </w:pPr>
            <w:r w:rsidRPr="00C606CB">
              <w:rPr>
                <w:rFonts w:asciiTheme="minorHAnsi" w:hAnsiTheme="minorHAnsi" w:cstheme="minorHAnsi"/>
                <w:szCs w:val="20"/>
              </w:rPr>
              <w:t>Multiple news releases on various non-COVID</w:t>
            </w:r>
            <w:r>
              <w:rPr>
                <w:rFonts w:asciiTheme="minorHAnsi" w:hAnsiTheme="minorHAnsi" w:cstheme="minorHAnsi"/>
                <w:szCs w:val="20"/>
              </w:rPr>
              <w:t>-19</w:t>
            </w:r>
            <w:r w:rsidRPr="00C606CB">
              <w:rPr>
                <w:rFonts w:asciiTheme="minorHAnsi" w:hAnsiTheme="minorHAnsi" w:cstheme="minorHAnsi"/>
                <w:szCs w:val="20"/>
              </w:rPr>
              <w:t xml:space="preserve"> health risks, including rabies, foodborne illness, west Nile virus, vaccinations, vector borne diseases.  </w:t>
            </w:r>
          </w:p>
          <w:p w14:paraId="74843662" w14:textId="28542D9B" w:rsidR="007D68FC" w:rsidRPr="00C606CB" w:rsidRDefault="007D68FC" w:rsidP="007D68FC">
            <w:pPr>
              <w:pStyle w:val="NoSpacing"/>
              <w:numPr>
                <w:ilvl w:val="0"/>
                <w:numId w:val="27"/>
              </w:numPr>
              <w:rPr>
                <w:rFonts w:cstheme="minorHAnsi"/>
                <w:sz w:val="20"/>
                <w:lang w:eastAsia="en-US"/>
              </w:rPr>
            </w:pPr>
            <w:r w:rsidRPr="00C606CB">
              <w:rPr>
                <w:rFonts w:cstheme="minorHAnsi"/>
                <w:sz w:val="20"/>
                <w:lang w:eastAsia="en-US"/>
              </w:rPr>
              <w:t xml:space="preserve">Multiple health alerts sent to health care providers and other stakeholders regarding significant public health issues such as COVID-19, vaping injuries, congenital syphilis, hepatitis A, </w:t>
            </w:r>
            <w:proofErr w:type="gramStart"/>
            <w:r w:rsidRPr="00C606CB">
              <w:rPr>
                <w:rFonts w:cstheme="minorHAnsi"/>
                <w:sz w:val="20"/>
                <w:lang w:eastAsia="en-US"/>
              </w:rPr>
              <w:t>pertussis</w:t>
            </w:r>
            <w:proofErr w:type="gramEnd"/>
            <w:r w:rsidRPr="00C606CB">
              <w:rPr>
                <w:rFonts w:cstheme="minorHAnsi"/>
                <w:sz w:val="20"/>
                <w:lang w:eastAsia="en-US"/>
              </w:rPr>
              <w:t xml:space="preserve"> and other health threats.</w:t>
            </w:r>
          </w:p>
          <w:p w14:paraId="37CF511A" w14:textId="77777777" w:rsidR="007D68FC" w:rsidRPr="00C606CB" w:rsidRDefault="007D68FC" w:rsidP="007D68FC">
            <w:pPr>
              <w:pStyle w:val="NoSpacing"/>
              <w:rPr>
                <w:rFonts w:cstheme="minorHAnsi"/>
                <w:b/>
                <w:bCs/>
                <w:i/>
                <w:iCs/>
                <w:sz w:val="20"/>
                <w:lang w:eastAsia="en-US"/>
              </w:rPr>
            </w:pPr>
            <w:r w:rsidRPr="00C606CB">
              <w:rPr>
                <w:rFonts w:cstheme="minorHAnsi"/>
                <w:b/>
                <w:bCs/>
                <w:i/>
                <w:iCs/>
                <w:sz w:val="20"/>
                <w:lang w:eastAsia="en-US"/>
              </w:rPr>
              <w:t xml:space="preserve">ND State Fire Marshal:  </w:t>
            </w:r>
          </w:p>
          <w:p w14:paraId="276719DB" w14:textId="0C099CFD" w:rsidR="007D68FC" w:rsidRPr="00C606CB" w:rsidRDefault="007D68FC" w:rsidP="007D68FC">
            <w:pPr>
              <w:pStyle w:val="NoSpacing"/>
              <w:numPr>
                <w:ilvl w:val="0"/>
                <w:numId w:val="27"/>
              </w:numPr>
              <w:rPr>
                <w:rFonts w:cstheme="minorHAnsi"/>
                <w:sz w:val="20"/>
                <w:lang w:eastAsia="en-US"/>
              </w:rPr>
            </w:pPr>
            <w:r w:rsidRPr="00C606CB">
              <w:rPr>
                <w:rFonts w:cstheme="minorHAnsi"/>
                <w:sz w:val="20"/>
                <w:lang w:eastAsia="en-US"/>
              </w:rPr>
              <w:t>Continue to coordinate with other agencies and participate in fire safety public education projects:</w:t>
            </w:r>
          </w:p>
          <w:p w14:paraId="39579E02" w14:textId="77777777" w:rsidR="007D68FC" w:rsidRPr="00C606CB" w:rsidRDefault="007D68FC" w:rsidP="007D68FC">
            <w:pPr>
              <w:pStyle w:val="NoSpacing"/>
              <w:numPr>
                <w:ilvl w:val="1"/>
                <w:numId w:val="27"/>
              </w:numPr>
              <w:rPr>
                <w:rFonts w:cstheme="minorHAnsi"/>
                <w:sz w:val="20"/>
                <w:lang w:eastAsia="en-US"/>
              </w:rPr>
            </w:pPr>
            <w:r w:rsidRPr="00C606CB">
              <w:rPr>
                <w:rFonts w:cstheme="minorHAnsi"/>
                <w:sz w:val="20"/>
                <w:lang w:eastAsia="en-US"/>
              </w:rPr>
              <w:t>Fire safety week in October each year</w:t>
            </w:r>
          </w:p>
          <w:p w14:paraId="71557616" w14:textId="77777777" w:rsidR="007D68FC" w:rsidRPr="00C606CB" w:rsidRDefault="007D68FC" w:rsidP="007D68FC">
            <w:pPr>
              <w:pStyle w:val="NoSpacing"/>
              <w:numPr>
                <w:ilvl w:val="1"/>
                <w:numId w:val="27"/>
              </w:numPr>
              <w:rPr>
                <w:rFonts w:cstheme="minorHAnsi"/>
                <w:sz w:val="20"/>
                <w:lang w:eastAsia="en-US"/>
              </w:rPr>
            </w:pPr>
            <w:r w:rsidRPr="00C606CB">
              <w:rPr>
                <w:rFonts w:cstheme="minorHAnsi"/>
                <w:sz w:val="20"/>
                <w:lang w:eastAsia="en-US"/>
              </w:rPr>
              <w:t>Arson awareness week Spring each year</w:t>
            </w:r>
          </w:p>
          <w:p w14:paraId="76A00F24" w14:textId="77777777" w:rsidR="007D68FC" w:rsidRPr="00C606CB" w:rsidRDefault="007D68FC" w:rsidP="007D68FC">
            <w:pPr>
              <w:pStyle w:val="NoSpacing"/>
              <w:numPr>
                <w:ilvl w:val="1"/>
                <w:numId w:val="27"/>
              </w:numPr>
              <w:rPr>
                <w:rFonts w:cstheme="minorHAnsi"/>
                <w:sz w:val="20"/>
                <w:lang w:eastAsia="en-US"/>
              </w:rPr>
            </w:pPr>
            <w:r w:rsidRPr="00C606CB">
              <w:rPr>
                <w:rFonts w:cstheme="minorHAnsi"/>
                <w:sz w:val="20"/>
                <w:lang w:eastAsia="en-US"/>
              </w:rPr>
              <w:t>Back to school fire safety</w:t>
            </w:r>
          </w:p>
          <w:p w14:paraId="7571E0AB" w14:textId="77777777" w:rsidR="007D68FC" w:rsidRPr="00C606CB" w:rsidRDefault="007D68FC" w:rsidP="007D68FC">
            <w:pPr>
              <w:pStyle w:val="NoSpacing"/>
              <w:numPr>
                <w:ilvl w:val="1"/>
                <w:numId w:val="27"/>
              </w:numPr>
              <w:rPr>
                <w:rFonts w:cstheme="minorHAnsi"/>
                <w:sz w:val="20"/>
                <w:lang w:eastAsia="en-US"/>
              </w:rPr>
            </w:pPr>
            <w:r w:rsidRPr="00C606CB">
              <w:rPr>
                <w:rFonts w:cstheme="minorHAnsi"/>
                <w:sz w:val="20"/>
                <w:lang w:eastAsia="en-US"/>
              </w:rPr>
              <w:t>Smoke alarm installation campaigns</w:t>
            </w:r>
          </w:p>
          <w:p w14:paraId="2CC5056C" w14:textId="77777777" w:rsidR="007D68FC" w:rsidRPr="00C606CB" w:rsidRDefault="007D68FC" w:rsidP="007D68FC">
            <w:pPr>
              <w:pStyle w:val="NoSpacing"/>
              <w:numPr>
                <w:ilvl w:val="1"/>
                <w:numId w:val="27"/>
              </w:numPr>
              <w:rPr>
                <w:rFonts w:cstheme="minorHAnsi"/>
                <w:sz w:val="20"/>
                <w:lang w:eastAsia="en-US"/>
              </w:rPr>
            </w:pPr>
            <w:r w:rsidRPr="00C606CB">
              <w:rPr>
                <w:rFonts w:cstheme="minorHAnsi"/>
                <w:sz w:val="20"/>
                <w:lang w:eastAsia="en-US"/>
              </w:rPr>
              <w:t>Childcare fire safety</w:t>
            </w:r>
          </w:p>
          <w:p w14:paraId="79723F73" w14:textId="2920ECE0" w:rsidR="007D68FC" w:rsidRPr="00C10A93" w:rsidRDefault="007D68FC" w:rsidP="007D68FC">
            <w:pPr>
              <w:spacing w:after="0"/>
              <w:jc w:val="left"/>
              <w:rPr>
                <w:rFonts w:asciiTheme="minorHAnsi" w:hAnsiTheme="minorHAnsi" w:cstheme="minorHAnsi"/>
                <w:b/>
                <w:bCs/>
                <w:i/>
                <w:iCs/>
                <w:color w:val="FF0000"/>
              </w:rPr>
            </w:pPr>
            <w:r w:rsidRPr="00C10A93">
              <w:rPr>
                <w:rFonts w:asciiTheme="minorHAnsi" w:hAnsiTheme="minorHAnsi" w:cstheme="minorHAnsi"/>
                <w:b/>
                <w:bCs/>
                <w:i/>
                <w:iCs/>
                <w:color w:val="FF0000"/>
              </w:rPr>
              <w:t xml:space="preserve">City, County, Tribal Emergency Management: </w:t>
            </w:r>
          </w:p>
          <w:p w14:paraId="0662054E" w14:textId="6847FEA3" w:rsidR="007D68FC" w:rsidRPr="00C606CB" w:rsidRDefault="007D68FC" w:rsidP="007D68FC">
            <w:pPr>
              <w:pStyle w:val="ListParagraph"/>
              <w:numPr>
                <w:ilvl w:val="0"/>
                <w:numId w:val="27"/>
              </w:numPr>
              <w:spacing w:after="0"/>
              <w:jc w:val="left"/>
              <w:rPr>
                <w:rFonts w:asciiTheme="minorHAnsi" w:hAnsiTheme="minorHAnsi" w:cstheme="minorHAnsi"/>
                <w:szCs w:val="20"/>
              </w:rPr>
            </w:pPr>
            <w:proofErr w:type="spellStart"/>
            <w:r w:rsidRPr="00C606CB">
              <w:rPr>
                <w:rFonts w:asciiTheme="minorHAnsi" w:hAnsiTheme="minorHAnsi" w:cstheme="minorHAnsi"/>
                <w:szCs w:val="20"/>
              </w:rPr>
              <w:t>LaMoure</w:t>
            </w:r>
            <w:proofErr w:type="spellEnd"/>
            <w:r w:rsidRPr="00C606CB">
              <w:rPr>
                <w:rFonts w:asciiTheme="minorHAnsi" w:hAnsiTheme="minorHAnsi" w:cstheme="minorHAnsi"/>
                <w:szCs w:val="20"/>
              </w:rPr>
              <w:t xml:space="preserve"> County encourages preparedness through county website postings, public </w:t>
            </w:r>
            <w:proofErr w:type="gramStart"/>
            <w:r w:rsidRPr="00C606CB">
              <w:rPr>
                <w:rFonts w:asciiTheme="minorHAnsi" w:hAnsiTheme="minorHAnsi" w:cstheme="minorHAnsi"/>
                <w:szCs w:val="20"/>
              </w:rPr>
              <w:t>meetings</w:t>
            </w:r>
            <w:proofErr w:type="gramEnd"/>
            <w:r w:rsidRPr="00C606CB">
              <w:rPr>
                <w:rFonts w:asciiTheme="minorHAnsi" w:hAnsiTheme="minorHAnsi" w:cstheme="minorHAnsi"/>
                <w:szCs w:val="20"/>
              </w:rPr>
              <w:t xml:space="preserve"> and press releases in local papers.</w:t>
            </w:r>
          </w:p>
          <w:p w14:paraId="1133DB50" w14:textId="77777777" w:rsidR="002D22AD" w:rsidRDefault="002D22AD" w:rsidP="007D68FC">
            <w:pPr>
              <w:pStyle w:val="NoSpacing"/>
              <w:rPr>
                <w:rFonts w:cstheme="minorHAnsi"/>
                <w:b/>
                <w:bCs/>
                <w:i/>
                <w:iCs/>
                <w:color w:val="FF0000"/>
                <w:sz w:val="20"/>
                <w:lang w:eastAsia="en-US"/>
              </w:rPr>
            </w:pPr>
          </w:p>
          <w:p w14:paraId="2D00A794" w14:textId="7FE50D15" w:rsidR="007D68FC" w:rsidRPr="00C10A93" w:rsidRDefault="007D68FC" w:rsidP="007D68FC">
            <w:pPr>
              <w:pStyle w:val="NoSpacing"/>
              <w:rPr>
                <w:rFonts w:cstheme="minorHAnsi"/>
                <w:b/>
                <w:bCs/>
                <w:i/>
                <w:iCs/>
                <w:color w:val="FF0000"/>
                <w:sz w:val="20"/>
                <w:lang w:eastAsia="en-US"/>
              </w:rPr>
            </w:pPr>
            <w:r w:rsidRPr="00C10A93">
              <w:rPr>
                <w:rFonts w:cstheme="minorHAnsi"/>
                <w:b/>
                <w:bCs/>
                <w:i/>
                <w:iCs/>
                <w:color w:val="FF0000"/>
                <w:sz w:val="20"/>
                <w:lang w:eastAsia="en-US"/>
              </w:rPr>
              <w:t>American Red Cross (ARC):</w:t>
            </w:r>
          </w:p>
          <w:p w14:paraId="5BDAE049" w14:textId="00178392" w:rsidR="007D68FC" w:rsidRPr="00C606CB" w:rsidRDefault="007D68FC" w:rsidP="007D68FC">
            <w:pPr>
              <w:pStyle w:val="ListParagraph"/>
              <w:numPr>
                <w:ilvl w:val="0"/>
                <w:numId w:val="27"/>
              </w:numPr>
              <w:jc w:val="left"/>
              <w:rPr>
                <w:rFonts w:asciiTheme="minorHAnsi" w:hAnsiTheme="minorHAnsi" w:cstheme="minorHAnsi"/>
                <w:szCs w:val="20"/>
              </w:rPr>
            </w:pPr>
            <w:r w:rsidRPr="00C606CB">
              <w:rPr>
                <w:rFonts w:asciiTheme="minorHAnsi" w:hAnsiTheme="minorHAnsi" w:cstheme="minorHAnsi"/>
                <w:szCs w:val="20"/>
              </w:rPr>
              <w:lastRenderedPageBreak/>
              <w:t>Continue to conduct the Sound the Alarm (STA) annually at a determined location. The ARC works with the local mayor, emergency managers, fire departments and other partners. COVID-19 disrupted plans in 2020; however, ARC encouraged clients to request individual alarms, at no cost, on its website: https://www.redcross.org/sound-the-alarm.html</w:t>
            </w:r>
          </w:p>
          <w:p w14:paraId="50CB016C" w14:textId="1553BC06" w:rsidR="007D68FC" w:rsidRPr="00C606CB" w:rsidRDefault="007D68FC" w:rsidP="007D68FC">
            <w:pPr>
              <w:pStyle w:val="ListParagraph"/>
              <w:numPr>
                <w:ilvl w:val="0"/>
                <w:numId w:val="27"/>
              </w:numPr>
              <w:spacing w:after="0"/>
              <w:jc w:val="left"/>
              <w:rPr>
                <w:rFonts w:asciiTheme="minorHAnsi" w:hAnsiTheme="minorHAnsi" w:cstheme="minorHAnsi"/>
                <w:szCs w:val="20"/>
              </w:rPr>
            </w:pPr>
            <w:r w:rsidRPr="00C606CB">
              <w:rPr>
                <w:rFonts w:asciiTheme="minorHAnsi" w:hAnsiTheme="minorHAnsi" w:cstheme="minorHAnsi"/>
                <w:szCs w:val="20"/>
              </w:rPr>
              <w:t xml:space="preserve">Provides Pillowcase Project, another preparedness program, to schools with 2-5 graders or any youth program. The ARC educates youth about the potential for disasters and what items they should take </w:t>
            </w:r>
            <w:r w:rsidR="007D751E" w:rsidRPr="00C606CB">
              <w:rPr>
                <w:rFonts w:asciiTheme="minorHAnsi" w:hAnsiTheme="minorHAnsi" w:cstheme="minorHAnsi"/>
                <w:szCs w:val="20"/>
              </w:rPr>
              <w:t>with them</w:t>
            </w:r>
            <w:r w:rsidRPr="00C606CB">
              <w:rPr>
                <w:rFonts w:asciiTheme="minorHAnsi" w:hAnsiTheme="minorHAnsi" w:cstheme="minorHAnsi"/>
                <w:szCs w:val="20"/>
              </w:rPr>
              <w:t xml:space="preserve"> while escaping/getting out, placing those items in their pillowcases. The ARC provides workbooks/scenarios, making them aware of the various dangers.</w:t>
            </w:r>
          </w:p>
          <w:p w14:paraId="642A9957" w14:textId="58EA15C3" w:rsidR="007D68FC" w:rsidRPr="00C10A93" w:rsidRDefault="007D68FC" w:rsidP="007D68FC">
            <w:pPr>
              <w:pStyle w:val="NoSpacing"/>
              <w:rPr>
                <w:rFonts w:cstheme="minorHAnsi"/>
                <w:b/>
                <w:bCs/>
                <w:i/>
                <w:iCs/>
                <w:color w:val="FF0000"/>
                <w:sz w:val="20"/>
                <w:lang w:eastAsia="en-US"/>
              </w:rPr>
            </w:pPr>
            <w:r w:rsidRPr="00C10A93">
              <w:rPr>
                <w:rFonts w:cstheme="minorHAnsi"/>
                <w:b/>
                <w:bCs/>
                <w:i/>
                <w:iCs/>
                <w:color w:val="FF0000"/>
                <w:sz w:val="20"/>
                <w:lang w:eastAsia="en-US"/>
              </w:rPr>
              <w:t>ND Forest Service</w:t>
            </w:r>
            <w:r w:rsidR="00DC4A5B">
              <w:rPr>
                <w:rFonts w:cstheme="minorHAnsi"/>
                <w:b/>
                <w:bCs/>
                <w:i/>
                <w:iCs/>
                <w:color w:val="FF0000"/>
                <w:sz w:val="20"/>
                <w:lang w:eastAsia="en-US"/>
              </w:rPr>
              <w:t>:</w:t>
            </w:r>
          </w:p>
          <w:p w14:paraId="702CA246" w14:textId="271036C4" w:rsidR="007D68FC" w:rsidRPr="00A162F1" w:rsidRDefault="007D68FC" w:rsidP="007D68FC">
            <w:pPr>
              <w:pStyle w:val="NoSpacing"/>
              <w:numPr>
                <w:ilvl w:val="0"/>
                <w:numId w:val="27"/>
              </w:numPr>
              <w:rPr>
                <w:sz w:val="20"/>
                <w:lang w:eastAsia="en-US"/>
              </w:rPr>
            </w:pPr>
            <w:r w:rsidRPr="00A162F1">
              <w:rPr>
                <w:sz w:val="20"/>
                <w:lang w:eastAsia="en-US"/>
              </w:rPr>
              <w:t xml:space="preserve">Continued to coordinate and conduct seasonally appropriate wildfire prevention outreach and education campaigns using a </w:t>
            </w:r>
            <w:r w:rsidRPr="00C10A93">
              <w:rPr>
                <w:sz w:val="20"/>
                <w:lang w:eastAsia="en-US"/>
              </w:rPr>
              <w:t xml:space="preserve">variety of media.  Most resources </w:t>
            </w:r>
            <w:proofErr w:type="gramStart"/>
            <w:r w:rsidRPr="00C10A93">
              <w:rPr>
                <w:sz w:val="20"/>
                <w:lang w:eastAsia="en-US"/>
              </w:rPr>
              <w:t>available</w:t>
            </w:r>
            <w:proofErr w:type="gramEnd"/>
            <w:r w:rsidRPr="00C10A93">
              <w:rPr>
                <w:sz w:val="20"/>
                <w:lang w:eastAsia="en-US"/>
              </w:rPr>
              <w:t xml:space="preserve"> via the ND Response website. </w:t>
            </w:r>
          </w:p>
          <w:p w14:paraId="54C1101C" w14:textId="3411CC7A" w:rsidR="007D68FC" w:rsidRPr="00A162F1" w:rsidRDefault="007D68FC" w:rsidP="007D68FC">
            <w:pPr>
              <w:pStyle w:val="NoSpacing"/>
              <w:numPr>
                <w:ilvl w:val="0"/>
                <w:numId w:val="27"/>
              </w:numPr>
              <w:rPr>
                <w:rFonts w:cstheme="minorHAnsi"/>
                <w:sz w:val="20"/>
                <w:lang w:eastAsia="en-US"/>
              </w:rPr>
            </w:pPr>
            <w:r w:rsidRPr="00A162F1">
              <w:rPr>
                <w:rFonts w:cstheme="minorHAnsi"/>
                <w:sz w:val="20"/>
                <w:lang w:eastAsia="en-US"/>
              </w:rPr>
              <w:t>Continued to conduct seasonally appropriate wildfire prevention outreach and education campaigns using a variety of media.</w:t>
            </w:r>
            <w:r>
              <w:rPr>
                <w:rFonts w:cstheme="minorHAnsi"/>
                <w:sz w:val="20"/>
                <w:lang w:eastAsia="en-US"/>
              </w:rPr>
              <w:t xml:space="preserve"> </w:t>
            </w:r>
            <w:r w:rsidR="00DC4A5B">
              <w:rPr>
                <w:color w:val="FF0000"/>
                <w:sz w:val="20"/>
                <w:lang w:eastAsia="en-US"/>
              </w:rPr>
              <w:t>?</w:t>
            </w:r>
          </w:p>
          <w:p w14:paraId="1D23C9F2" w14:textId="1AFF6927" w:rsidR="007D68FC" w:rsidRPr="00C606CB" w:rsidRDefault="007D68FC" w:rsidP="007D68FC">
            <w:pPr>
              <w:pStyle w:val="NoSpacing"/>
              <w:rPr>
                <w:rFonts w:cstheme="minorHAnsi"/>
                <w:b/>
                <w:bCs/>
                <w:i/>
                <w:iCs/>
                <w:color w:val="FF0000"/>
                <w:sz w:val="20"/>
                <w:lang w:eastAsia="en-US"/>
              </w:rPr>
            </w:pPr>
            <w:r w:rsidRPr="00C606CB">
              <w:rPr>
                <w:rFonts w:cstheme="minorHAnsi"/>
                <w:b/>
                <w:bCs/>
                <w:i/>
                <w:iCs/>
                <w:color w:val="FF0000"/>
                <w:sz w:val="20"/>
                <w:lang w:eastAsia="en-US"/>
              </w:rPr>
              <w:t>Department of Water Resources:</w:t>
            </w:r>
          </w:p>
          <w:p w14:paraId="0C9076A2" w14:textId="411CD631" w:rsidR="007D68FC" w:rsidRPr="00C606CB" w:rsidRDefault="007D68FC" w:rsidP="007D68FC">
            <w:pPr>
              <w:pStyle w:val="NoSpacing"/>
              <w:numPr>
                <w:ilvl w:val="0"/>
                <w:numId w:val="27"/>
              </w:numPr>
              <w:rPr>
                <w:rFonts w:cstheme="minorHAnsi"/>
                <w:sz w:val="20"/>
                <w:lang w:eastAsia="en-US"/>
              </w:rPr>
            </w:pPr>
            <w:r w:rsidRPr="00C606CB">
              <w:rPr>
                <w:rFonts w:cstheme="minorHAnsi"/>
                <w:sz w:val="20"/>
                <w:lang w:eastAsia="en-US"/>
              </w:rPr>
              <w:t xml:space="preserve">The DWR manages a Water Education Program.  The North Dakota Water Education Program enhances public knowledge and awareness about water resources. </w:t>
            </w:r>
          </w:p>
          <w:p w14:paraId="6E5F0863" w14:textId="77777777" w:rsidR="007D68FC" w:rsidRPr="00C606CB" w:rsidRDefault="007D68FC" w:rsidP="007D68FC">
            <w:pPr>
              <w:pStyle w:val="NoSpacing"/>
              <w:numPr>
                <w:ilvl w:val="0"/>
                <w:numId w:val="27"/>
              </w:numPr>
              <w:rPr>
                <w:rFonts w:cstheme="minorHAnsi"/>
                <w:sz w:val="20"/>
                <w:lang w:eastAsia="en-US"/>
              </w:rPr>
            </w:pPr>
            <w:r w:rsidRPr="00C606CB">
              <w:rPr>
                <w:rFonts w:cstheme="minorHAnsi"/>
                <w:sz w:val="20"/>
                <w:lang w:eastAsia="en-US"/>
              </w:rPr>
              <w:t xml:space="preserve">Programming efforts include water science, conservation, and best management practices, and demonstrate how water interacts with humans and the natural environment. </w:t>
            </w:r>
          </w:p>
          <w:p w14:paraId="0379AFEF" w14:textId="14E23DD6" w:rsidR="007D68FC" w:rsidRPr="00C606CB" w:rsidRDefault="007D68FC" w:rsidP="007D68FC">
            <w:pPr>
              <w:pStyle w:val="NoSpacing"/>
              <w:numPr>
                <w:ilvl w:val="0"/>
                <w:numId w:val="27"/>
              </w:numPr>
              <w:rPr>
                <w:rFonts w:cstheme="minorHAnsi"/>
                <w:sz w:val="20"/>
                <w:lang w:eastAsia="en-US"/>
              </w:rPr>
            </w:pPr>
            <w:r w:rsidRPr="00C606CB">
              <w:rPr>
                <w:rFonts w:cstheme="minorHAnsi"/>
                <w:sz w:val="20"/>
                <w:lang w:eastAsia="en-US"/>
              </w:rPr>
              <w:t>Many of the programs are presented using online, indoor, and outdoor educational experiences and the dissemination of classroom ready teaching aids.</w:t>
            </w:r>
          </w:p>
          <w:p w14:paraId="0DDA5C2F" w14:textId="77777777" w:rsidR="007D68FC" w:rsidRPr="00C606CB" w:rsidRDefault="007D68FC" w:rsidP="007D68FC">
            <w:pPr>
              <w:pStyle w:val="NoSpacing"/>
              <w:rPr>
                <w:rFonts w:cstheme="minorHAnsi"/>
                <w:b/>
                <w:i/>
                <w:color w:val="FF0000"/>
                <w:sz w:val="20"/>
                <w:lang w:eastAsia="en-US"/>
              </w:rPr>
            </w:pPr>
            <w:r w:rsidRPr="00C606CB">
              <w:rPr>
                <w:rFonts w:cstheme="minorHAnsi"/>
                <w:b/>
                <w:i/>
                <w:color w:val="FF0000"/>
                <w:sz w:val="20"/>
                <w:lang w:eastAsia="en-US"/>
              </w:rPr>
              <w:t>NDSU Extension</w:t>
            </w:r>
          </w:p>
          <w:p w14:paraId="0D0F3A83" w14:textId="36D8AF9F" w:rsidR="007D68FC" w:rsidRPr="00C606CB" w:rsidRDefault="007D68FC" w:rsidP="007D68FC">
            <w:pPr>
              <w:pStyle w:val="NoSpacing"/>
              <w:numPr>
                <w:ilvl w:val="0"/>
                <w:numId w:val="27"/>
              </w:numPr>
              <w:rPr>
                <w:rFonts w:cstheme="minorHAnsi"/>
                <w:sz w:val="20"/>
                <w:lang w:eastAsia="en-US"/>
              </w:rPr>
            </w:pPr>
            <w:r w:rsidRPr="00C606CB">
              <w:rPr>
                <w:rFonts w:cstheme="minorHAnsi"/>
                <w:sz w:val="20"/>
                <w:lang w:eastAsia="en-US"/>
              </w:rPr>
              <w:t xml:space="preserve">Develop educational resources and curriculum, and disseminate information through webinars, meetings, </w:t>
            </w:r>
            <w:proofErr w:type="gramStart"/>
            <w:r w:rsidRPr="00C606CB">
              <w:rPr>
                <w:rFonts w:cstheme="minorHAnsi"/>
                <w:sz w:val="20"/>
                <w:lang w:eastAsia="en-US"/>
              </w:rPr>
              <w:t>articles</w:t>
            </w:r>
            <w:proofErr w:type="gramEnd"/>
            <w:r w:rsidRPr="00C606CB">
              <w:rPr>
                <w:rFonts w:cstheme="minorHAnsi"/>
                <w:sz w:val="20"/>
                <w:lang w:eastAsia="en-US"/>
              </w:rPr>
              <w:t xml:space="preserve"> and interviews related to drought, flooding, building agricultural resilience, enhancing community resilience, and stress and mental health.</w:t>
            </w:r>
          </w:p>
          <w:p w14:paraId="4E203006" w14:textId="77777777" w:rsidR="007D68FC" w:rsidRPr="008562C5" w:rsidRDefault="007D68FC" w:rsidP="007D68FC">
            <w:pPr>
              <w:pStyle w:val="NoSpacing"/>
              <w:numPr>
                <w:ilvl w:val="0"/>
                <w:numId w:val="27"/>
              </w:numPr>
              <w:rPr>
                <w:rFonts w:cstheme="minorHAnsi"/>
                <w:color w:val="FF0000"/>
                <w:sz w:val="20"/>
                <w:lang w:eastAsia="en-US"/>
              </w:rPr>
            </w:pPr>
            <w:r w:rsidRPr="00C606CB">
              <w:rPr>
                <w:rFonts w:cstheme="minorHAnsi"/>
                <w:sz w:val="20"/>
                <w:lang w:eastAsia="en-US"/>
              </w:rPr>
              <w:t>Provide technical support to farmers and ranchers impacted by hazards and develop mitigation strategies.</w:t>
            </w:r>
          </w:p>
          <w:p w14:paraId="43DF4765" w14:textId="77777777" w:rsidR="007D68FC" w:rsidRPr="00C10A93" w:rsidRDefault="007D68FC" w:rsidP="007D68FC">
            <w:pPr>
              <w:spacing w:after="0"/>
              <w:jc w:val="left"/>
              <w:rPr>
                <w:rFonts w:asciiTheme="minorHAnsi" w:hAnsiTheme="minorHAnsi" w:cstheme="minorHAnsi"/>
                <w:b/>
                <w:bCs/>
                <w:i/>
                <w:iCs/>
              </w:rPr>
            </w:pPr>
            <w:r w:rsidRPr="00C10A93">
              <w:rPr>
                <w:rFonts w:asciiTheme="minorHAnsi" w:hAnsiTheme="minorHAnsi" w:cstheme="minorHAnsi"/>
                <w:b/>
                <w:bCs/>
                <w:i/>
                <w:iCs/>
              </w:rPr>
              <w:t>NDDES:</w:t>
            </w:r>
          </w:p>
          <w:p w14:paraId="52660A62" w14:textId="457A1258" w:rsidR="007D68FC" w:rsidRPr="009D0FBE" w:rsidRDefault="007D68FC" w:rsidP="007D68FC">
            <w:pPr>
              <w:pStyle w:val="ListParagraph"/>
              <w:numPr>
                <w:ilvl w:val="0"/>
                <w:numId w:val="50"/>
              </w:numPr>
              <w:spacing w:after="0"/>
              <w:jc w:val="left"/>
              <w:rPr>
                <w:rFonts w:asciiTheme="minorHAnsi" w:hAnsiTheme="minorHAnsi" w:cstheme="minorHAnsi"/>
              </w:rPr>
            </w:pPr>
            <w:r w:rsidRPr="00C10A93">
              <w:rPr>
                <w:rFonts w:asciiTheme="minorHAnsi" w:hAnsiTheme="minorHAnsi" w:cstheme="minorHAnsi"/>
              </w:rPr>
              <w:lastRenderedPageBreak/>
              <w:t xml:space="preserve">Various products and services promoted on </w:t>
            </w:r>
            <w:proofErr w:type="spellStart"/>
            <w:r w:rsidRPr="00C10A93">
              <w:rPr>
                <w:rFonts w:asciiTheme="minorHAnsi" w:hAnsiTheme="minorHAnsi" w:cstheme="minorHAnsi"/>
              </w:rPr>
              <w:t>NDResponse</w:t>
            </w:r>
            <w:proofErr w:type="spellEnd"/>
            <w:r w:rsidRPr="00C10A93">
              <w:rPr>
                <w:rFonts w:asciiTheme="minorHAnsi" w:hAnsiTheme="minorHAnsi" w:cstheme="minorHAnsi"/>
              </w:rPr>
              <w:t xml:space="preserve"> site as well as social media sites.</w:t>
            </w:r>
            <w:r w:rsidR="004664E5">
              <w:t xml:space="preserve"> </w:t>
            </w:r>
          </w:p>
        </w:tc>
      </w:tr>
      <w:tr w:rsidR="007D68FC" w:rsidRPr="00C606CB" w14:paraId="52660A70" w14:textId="59BFB30B" w:rsidTr="00F22B5F">
        <w:trPr>
          <w:trHeight w:val="576"/>
          <w:jc w:val="center"/>
        </w:trPr>
        <w:tc>
          <w:tcPr>
            <w:tcW w:w="361" w:type="pct"/>
            <w:tcBorders>
              <w:top w:val="nil"/>
              <w:left w:val="single" w:sz="4" w:space="0" w:color="auto"/>
              <w:bottom w:val="single" w:sz="4" w:space="0" w:color="auto"/>
              <w:right w:val="single" w:sz="4" w:space="0" w:color="auto"/>
            </w:tcBorders>
            <w:vAlign w:val="center"/>
            <w:hideMark/>
          </w:tcPr>
          <w:p w14:paraId="52660A66" w14:textId="152FA982"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lastRenderedPageBreak/>
              <w:t>2019-40</w:t>
            </w:r>
          </w:p>
        </w:tc>
        <w:tc>
          <w:tcPr>
            <w:tcW w:w="394" w:type="pct"/>
            <w:tcBorders>
              <w:top w:val="nil"/>
              <w:left w:val="nil"/>
              <w:bottom w:val="single" w:sz="4" w:space="0" w:color="auto"/>
              <w:right w:val="single" w:sz="4" w:space="0" w:color="auto"/>
            </w:tcBorders>
            <w:vAlign w:val="center"/>
            <w:hideMark/>
          </w:tcPr>
          <w:p w14:paraId="52660A67"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Dam Owner Education</w:t>
            </w:r>
          </w:p>
        </w:tc>
        <w:tc>
          <w:tcPr>
            <w:tcW w:w="593" w:type="pct"/>
            <w:tcBorders>
              <w:top w:val="nil"/>
              <w:left w:val="nil"/>
              <w:bottom w:val="single" w:sz="4" w:space="0" w:color="auto"/>
              <w:right w:val="single" w:sz="4" w:space="0" w:color="auto"/>
            </w:tcBorders>
            <w:vAlign w:val="center"/>
            <w:hideMark/>
          </w:tcPr>
          <w:p w14:paraId="52660A68" w14:textId="02892FBB"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Work with federal, state, local and tribal agencies to secure additional financial support to improve dams and educate dam owners.</w:t>
            </w:r>
          </w:p>
        </w:tc>
        <w:tc>
          <w:tcPr>
            <w:tcW w:w="822" w:type="pct"/>
            <w:tcBorders>
              <w:top w:val="nil"/>
              <w:left w:val="nil"/>
              <w:bottom w:val="single" w:sz="4" w:space="0" w:color="auto"/>
              <w:right w:val="single" w:sz="4" w:space="0" w:color="auto"/>
            </w:tcBorders>
            <w:vAlign w:val="center"/>
            <w:hideMark/>
          </w:tcPr>
          <w:p w14:paraId="52660A69" w14:textId="5AFE0D17" w:rsidR="007D68FC" w:rsidRPr="00C606CB" w:rsidRDefault="007D68FC" w:rsidP="007D68FC">
            <w:pPr>
              <w:spacing w:after="0"/>
              <w:jc w:val="left"/>
              <w:rPr>
                <w:rFonts w:asciiTheme="minorHAnsi" w:hAnsiTheme="minorHAnsi" w:cstheme="minorHAnsi"/>
              </w:rPr>
            </w:pPr>
          </w:p>
        </w:tc>
        <w:tc>
          <w:tcPr>
            <w:tcW w:w="2830" w:type="pct"/>
            <w:tcBorders>
              <w:top w:val="nil"/>
              <w:left w:val="nil"/>
              <w:bottom w:val="single" w:sz="4" w:space="0" w:color="auto"/>
              <w:right w:val="single" w:sz="4" w:space="0" w:color="auto"/>
            </w:tcBorders>
            <w:vAlign w:val="center"/>
            <w:hideMark/>
          </w:tcPr>
          <w:p w14:paraId="0215E4CF" w14:textId="012E153A" w:rsidR="007D68FC" w:rsidRPr="002B3E07" w:rsidRDefault="007D68FC" w:rsidP="007D68FC">
            <w:pPr>
              <w:spacing w:after="0"/>
              <w:jc w:val="left"/>
              <w:rPr>
                <w:rFonts w:asciiTheme="minorHAnsi" w:hAnsiTheme="minorHAnsi" w:cstheme="minorHAnsi"/>
                <w:b/>
                <w:i/>
              </w:rPr>
            </w:pPr>
            <w:r w:rsidRPr="002B3E07">
              <w:rPr>
                <w:rFonts w:asciiTheme="minorHAnsi" w:hAnsiTheme="minorHAnsi" w:cstheme="minorHAnsi"/>
                <w:b/>
                <w:i/>
              </w:rPr>
              <w:t>ND Department of Water Resources:</w:t>
            </w:r>
          </w:p>
          <w:p w14:paraId="0BEC57B1" w14:textId="480DAE11" w:rsidR="007D68FC" w:rsidRPr="001B3632" w:rsidRDefault="007D68FC" w:rsidP="007D68FC">
            <w:pPr>
              <w:pStyle w:val="ListParagraph"/>
              <w:numPr>
                <w:ilvl w:val="0"/>
                <w:numId w:val="47"/>
              </w:numPr>
              <w:spacing w:after="0"/>
              <w:jc w:val="left"/>
              <w:rPr>
                <w:rFonts w:asciiTheme="minorHAnsi" w:hAnsiTheme="minorHAnsi" w:cstheme="minorHAnsi"/>
                <w:b/>
                <w:bCs/>
                <w:i/>
                <w:iCs/>
                <w:szCs w:val="20"/>
              </w:rPr>
            </w:pPr>
            <w:r w:rsidRPr="001B3632">
              <w:rPr>
                <w:rFonts w:asciiTheme="minorHAnsi" w:hAnsiTheme="minorHAnsi" w:cstheme="minorHAnsi"/>
                <w:b/>
                <w:bCs/>
                <w:i/>
                <w:iCs/>
                <w:szCs w:val="20"/>
              </w:rPr>
              <w:t>Refer to the Dam Safety Article in the 2021 annual report.</w:t>
            </w:r>
          </w:p>
          <w:p w14:paraId="7956167E" w14:textId="77777777" w:rsidR="007D68FC" w:rsidRPr="00C10A93" w:rsidRDefault="007D68FC" w:rsidP="007D68FC">
            <w:pPr>
              <w:pStyle w:val="ListParagraph"/>
              <w:numPr>
                <w:ilvl w:val="0"/>
                <w:numId w:val="47"/>
              </w:numPr>
              <w:spacing w:after="0"/>
              <w:jc w:val="left"/>
              <w:rPr>
                <w:rFonts w:asciiTheme="minorHAnsi" w:hAnsiTheme="minorHAnsi" w:cstheme="minorHAnsi"/>
                <w:szCs w:val="20"/>
              </w:rPr>
            </w:pPr>
            <w:r w:rsidRPr="00C10A93">
              <w:rPr>
                <w:rFonts w:asciiTheme="minorHAnsi" w:hAnsiTheme="minorHAnsi" w:cstheme="minorHAnsi"/>
                <w:szCs w:val="20"/>
              </w:rPr>
              <w:t xml:space="preserve">Two virtual dam owner workshops were held on “The Need-to-Know Basics of Owning a Dam” and “Operation and Maintenance of Dams.” </w:t>
            </w:r>
          </w:p>
          <w:p w14:paraId="76A9E60B" w14:textId="6E5BDD9D" w:rsidR="007D68FC" w:rsidRPr="00C10A93" w:rsidRDefault="007D68FC" w:rsidP="007D68FC">
            <w:pPr>
              <w:pStyle w:val="ListParagraph"/>
              <w:numPr>
                <w:ilvl w:val="0"/>
                <w:numId w:val="47"/>
              </w:numPr>
              <w:spacing w:after="0"/>
              <w:jc w:val="left"/>
              <w:rPr>
                <w:rFonts w:asciiTheme="minorHAnsi" w:hAnsiTheme="minorHAnsi" w:cstheme="minorHAnsi"/>
                <w:szCs w:val="20"/>
              </w:rPr>
            </w:pPr>
            <w:r w:rsidRPr="00C10A93">
              <w:rPr>
                <w:rFonts w:asciiTheme="minorHAnsi" w:hAnsiTheme="minorHAnsi" w:cstheme="minorHAnsi"/>
                <w:szCs w:val="20"/>
              </w:rPr>
              <w:t>DWR continues to offer free signs to warn the public about the dangers associated with low head dams.</w:t>
            </w:r>
          </w:p>
          <w:p w14:paraId="2E85AF76" w14:textId="5BC1BD83" w:rsidR="00200149" w:rsidRPr="002B3E07" w:rsidRDefault="00200149" w:rsidP="00200149">
            <w:pPr>
              <w:pStyle w:val="NoSpacing"/>
              <w:rPr>
                <w:b/>
                <w:bCs/>
                <w:i/>
                <w:iCs/>
                <w:sz w:val="20"/>
                <w:lang w:eastAsia="en-US"/>
              </w:rPr>
            </w:pPr>
            <w:r w:rsidRPr="002B3E07">
              <w:rPr>
                <w:b/>
                <w:bCs/>
                <w:i/>
                <w:iCs/>
                <w:sz w:val="20"/>
                <w:lang w:eastAsia="en-US"/>
              </w:rPr>
              <w:t>Bureau of Indian Affairs</w:t>
            </w:r>
            <w:r w:rsidR="00292616">
              <w:rPr>
                <w:b/>
                <w:bCs/>
                <w:i/>
                <w:iCs/>
                <w:sz w:val="20"/>
                <w:lang w:eastAsia="en-US"/>
              </w:rPr>
              <w:t>:</w:t>
            </w:r>
          </w:p>
          <w:p w14:paraId="59A91D47" w14:textId="77777777" w:rsidR="00200149" w:rsidRPr="002B3E07" w:rsidRDefault="00200149" w:rsidP="00200149">
            <w:pPr>
              <w:pStyle w:val="NoSpacing"/>
              <w:numPr>
                <w:ilvl w:val="0"/>
                <w:numId w:val="47"/>
              </w:numPr>
              <w:rPr>
                <w:sz w:val="20"/>
                <w:lang w:eastAsia="en-US"/>
              </w:rPr>
            </w:pPr>
            <w:r w:rsidRPr="002B3E07">
              <w:rPr>
                <w:sz w:val="20"/>
                <w:lang w:eastAsia="en-US"/>
              </w:rPr>
              <w:t xml:space="preserve">Works extensively with tribes to secure funding through Public Law 638 to keep dams functioning correctly. </w:t>
            </w:r>
          </w:p>
          <w:p w14:paraId="47D51DB6" w14:textId="77777777" w:rsidR="00200149" w:rsidRPr="002B3E07" w:rsidRDefault="00200149" w:rsidP="00200149">
            <w:pPr>
              <w:pStyle w:val="NoSpacing"/>
              <w:numPr>
                <w:ilvl w:val="0"/>
                <w:numId w:val="47"/>
              </w:numPr>
              <w:rPr>
                <w:sz w:val="20"/>
                <w:lang w:eastAsia="en-US"/>
              </w:rPr>
            </w:pPr>
            <w:r w:rsidRPr="002B3E07">
              <w:rPr>
                <w:sz w:val="20"/>
                <w:lang w:eastAsia="en-US"/>
              </w:rPr>
              <w:t>Scheduled tabletop exercises for October 18, 2023, at the Spirit Lake Tribal Office.</w:t>
            </w:r>
          </w:p>
          <w:p w14:paraId="306B379F" w14:textId="77777777" w:rsidR="00DE20BC" w:rsidRPr="002B3E07" w:rsidRDefault="00200149" w:rsidP="00DE20BC">
            <w:pPr>
              <w:pStyle w:val="ListParagraph"/>
              <w:numPr>
                <w:ilvl w:val="0"/>
                <w:numId w:val="47"/>
              </w:numPr>
              <w:spacing w:after="0"/>
              <w:jc w:val="left"/>
            </w:pPr>
            <w:r w:rsidRPr="002B3E07">
              <w:t>Slated to conduct a tabletop exercise November 29, 2023, at Prairie Knights Casino at Standing Rock.</w:t>
            </w:r>
          </w:p>
          <w:p w14:paraId="14850193" w14:textId="11C43D2A" w:rsidR="007D68FC" w:rsidRPr="00C10A93" w:rsidRDefault="007D68FC" w:rsidP="007D68FC">
            <w:pPr>
              <w:spacing w:after="0"/>
              <w:jc w:val="left"/>
              <w:rPr>
                <w:rFonts w:asciiTheme="minorHAnsi" w:hAnsiTheme="minorHAnsi" w:cstheme="minorHAnsi"/>
                <w:b/>
                <w:bCs/>
                <w:i/>
                <w:iCs/>
              </w:rPr>
            </w:pPr>
            <w:r w:rsidRPr="00C10A93">
              <w:rPr>
                <w:rFonts w:asciiTheme="minorHAnsi" w:hAnsiTheme="minorHAnsi" w:cstheme="minorHAnsi"/>
                <w:b/>
                <w:bCs/>
                <w:i/>
                <w:iCs/>
              </w:rPr>
              <w:t>U.S. Bureau of Reclamation:</w:t>
            </w:r>
          </w:p>
          <w:p w14:paraId="0D74BF56" w14:textId="3B24ADCB" w:rsidR="007D68FC" w:rsidRPr="00C606CB" w:rsidRDefault="007D68FC" w:rsidP="007D68FC">
            <w:pPr>
              <w:pStyle w:val="ListParagraph"/>
              <w:numPr>
                <w:ilvl w:val="0"/>
                <w:numId w:val="47"/>
              </w:numPr>
              <w:spacing w:after="0"/>
              <w:jc w:val="left"/>
              <w:rPr>
                <w:rFonts w:asciiTheme="minorHAnsi" w:hAnsiTheme="minorHAnsi" w:cstheme="minorHAnsi"/>
                <w:szCs w:val="20"/>
              </w:rPr>
            </w:pPr>
            <w:r w:rsidRPr="00C606CB">
              <w:rPr>
                <w:rFonts w:asciiTheme="minorHAnsi" w:hAnsiTheme="minorHAnsi" w:cstheme="minorHAnsi"/>
                <w:szCs w:val="20"/>
              </w:rPr>
              <w:t>Reclamation utilizes a comprehensive facility review schedule at the North Dakota Dams. The reviews are done on an eight-year cycle. Yearly annual site (ASI), every fourth year of the cycle, a more intensive, periodic review (PR) is conducted and the eighth year of the cycle, a wide ranging, comprehensive review (CR) is conducted. Recommendations from those reviews are tracked to ensure that they are addressed.</w:t>
            </w:r>
          </w:p>
          <w:p w14:paraId="3DEF60FE" w14:textId="4AAC996E"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State and Local Intelligence Center:</w:t>
            </w:r>
          </w:p>
          <w:p w14:paraId="2368D3B5" w14:textId="05718271" w:rsidR="007D68FC" w:rsidRDefault="007D68FC" w:rsidP="007D68FC">
            <w:pPr>
              <w:pStyle w:val="ListParagraph"/>
              <w:numPr>
                <w:ilvl w:val="0"/>
                <w:numId w:val="47"/>
              </w:numPr>
              <w:spacing w:after="0"/>
              <w:jc w:val="left"/>
              <w:rPr>
                <w:rFonts w:asciiTheme="minorHAnsi" w:hAnsiTheme="minorHAnsi" w:cstheme="minorHAnsi"/>
                <w:szCs w:val="20"/>
              </w:rPr>
            </w:pPr>
            <w:r w:rsidRPr="00C10A93">
              <w:rPr>
                <w:rFonts w:asciiTheme="minorHAnsi" w:hAnsiTheme="minorHAnsi" w:cstheme="minorHAnsi"/>
                <w:szCs w:val="20"/>
              </w:rPr>
              <w:t>Outreach continues with Critical Facilities/ Sectors concerning threats, hazards, and risks and promote information</w:t>
            </w:r>
            <w:r w:rsidRPr="00C606CB">
              <w:rPr>
                <w:rFonts w:asciiTheme="minorHAnsi" w:hAnsiTheme="minorHAnsi" w:cstheme="minorHAnsi"/>
                <w:szCs w:val="20"/>
              </w:rPr>
              <w:t>/ intelligence sharing.</w:t>
            </w:r>
          </w:p>
          <w:p w14:paraId="3D644701" w14:textId="1322176A" w:rsidR="00C10A93" w:rsidRPr="00C10A93" w:rsidRDefault="00C10A93" w:rsidP="00C10A93">
            <w:pPr>
              <w:pStyle w:val="NoSpacing"/>
              <w:rPr>
                <w:b/>
                <w:bCs/>
                <w:i/>
                <w:iCs/>
                <w:sz w:val="20"/>
                <w:lang w:eastAsia="en-US"/>
              </w:rPr>
            </w:pPr>
            <w:r w:rsidRPr="00C10A93">
              <w:rPr>
                <w:b/>
                <w:bCs/>
                <w:i/>
                <w:iCs/>
                <w:sz w:val="20"/>
                <w:lang w:eastAsia="en-US"/>
              </w:rPr>
              <w:t>US Department of Homeland Security</w:t>
            </w:r>
            <w:r w:rsidR="00F24F9B">
              <w:rPr>
                <w:b/>
                <w:bCs/>
                <w:i/>
                <w:iCs/>
                <w:sz w:val="20"/>
                <w:lang w:eastAsia="en-US"/>
              </w:rPr>
              <w:t>:</w:t>
            </w:r>
          </w:p>
          <w:p w14:paraId="14AD7588" w14:textId="5CF96522" w:rsidR="00C10A93" w:rsidRPr="00C10A93" w:rsidRDefault="007A55BD" w:rsidP="00C10A93">
            <w:pPr>
              <w:pStyle w:val="NoSpacing"/>
              <w:numPr>
                <w:ilvl w:val="0"/>
                <w:numId w:val="47"/>
              </w:numPr>
              <w:rPr>
                <w:i/>
                <w:iCs/>
                <w:sz w:val="20"/>
                <w:u w:val="single"/>
                <w:lang w:eastAsia="en-US"/>
              </w:rPr>
            </w:pPr>
            <w:r>
              <w:rPr>
                <w:sz w:val="20"/>
                <w:lang w:eastAsia="en-US"/>
              </w:rPr>
              <w:t>Supported outreach to Critical Facilities/Sectors concerning threats, hazards and risks and promoted information/intelligence sharing.</w:t>
            </w:r>
          </w:p>
          <w:p w14:paraId="66B63656" w14:textId="5A9096A3"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US Army Corps of Engineers – Omaha District</w:t>
            </w:r>
            <w:r w:rsidR="00F24F9B">
              <w:rPr>
                <w:rFonts w:asciiTheme="minorHAnsi" w:hAnsiTheme="minorHAnsi" w:cstheme="minorHAnsi"/>
                <w:b/>
                <w:bCs/>
                <w:i/>
                <w:iCs/>
              </w:rPr>
              <w:t>:</w:t>
            </w:r>
          </w:p>
          <w:p w14:paraId="3D4B2FF6" w14:textId="0225B56A" w:rsidR="007D68FC" w:rsidRPr="00C606CB" w:rsidRDefault="007D68FC" w:rsidP="007D68FC">
            <w:pPr>
              <w:pStyle w:val="ListParagraph"/>
              <w:numPr>
                <w:ilvl w:val="0"/>
                <w:numId w:val="47"/>
              </w:numPr>
              <w:spacing w:after="0"/>
              <w:jc w:val="left"/>
              <w:rPr>
                <w:rFonts w:asciiTheme="minorHAnsi" w:hAnsiTheme="minorHAnsi" w:cstheme="minorHAnsi"/>
                <w:szCs w:val="20"/>
              </w:rPr>
            </w:pPr>
            <w:r w:rsidRPr="00C606CB">
              <w:rPr>
                <w:rFonts w:asciiTheme="minorHAnsi" w:hAnsiTheme="minorHAnsi" w:cstheme="minorHAnsi"/>
                <w:szCs w:val="20"/>
              </w:rPr>
              <w:t xml:space="preserve">Plans are underway to make USACE Emergency Action Plan inundation maps and updated comprehensive dam database publicly available in the </w:t>
            </w:r>
            <w:hyperlink r:id="rId38" w:history="1">
              <w:r w:rsidRPr="00C606CB">
                <w:rPr>
                  <w:rStyle w:val="Hyperlink"/>
                  <w:rFonts w:asciiTheme="minorHAnsi" w:hAnsiTheme="minorHAnsi" w:cstheme="minorHAnsi"/>
                  <w:color w:val="auto"/>
                  <w:szCs w:val="20"/>
                </w:rPr>
                <w:t>National Inventory of Dams</w:t>
              </w:r>
            </w:hyperlink>
            <w:r w:rsidRPr="00C606CB">
              <w:rPr>
                <w:rFonts w:asciiTheme="minorHAnsi" w:hAnsiTheme="minorHAnsi" w:cstheme="minorHAnsi"/>
                <w:szCs w:val="20"/>
              </w:rPr>
              <w:t xml:space="preserve"> by end of 2021. Will include summaries of best available risk information and inundation scenarios, including water depth and arrival times and life loss and property impact estimates.  USACE will provide briefings to the </w:t>
            </w:r>
            <w:r w:rsidRPr="00C606CB">
              <w:rPr>
                <w:rFonts w:asciiTheme="minorHAnsi" w:hAnsiTheme="minorHAnsi" w:cstheme="minorHAnsi"/>
                <w:szCs w:val="20"/>
              </w:rPr>
              <w:lastRenderedPageBreak/>
              <w:t xml:space="preserve">State of North Dakota Dam Safety and local emergency response agencies on the release of this mapping.  Press releases will be used to inform the public.  </w:t>
            </w:r>
          </w:p>
          <w:p w14:paraId="73762F7D" w14:textId="1F9AFF45" w:rsidR="007D68FC" w:rsidRPr="00C606CB" w:rsidRDefault="007D68FC" w:rsidP="007D68FC">
            <w:pPr>
              <w:pStyle w:val="NoSpacing"/>
              <w:rPr>
                <w:rFonts w:eastAsiaTheme="minorHAnsi" w:cstheme="minorHAnsi"/>
                <w:b/>
                <w:bCs/>
                <w:i/>
                <w:iCs/>
                <w:sz w:val="20"/>
                <w:lang w:eastAsia="en-US"/>
              </w:rPr>
            </w:pPr>
            <w:r w:rsidRPr="00C606CB">
              <w:rPr>
                <w:rFonts w:eastAsiaTheme="minorHAnsi" w:cstheme="minorHAnsi"/>
                <w:b/>
                <w:bCs/>
                <w:i/>
                <w:iCs/>
                <w:sz w:val="20"/>
                <w:lang w:eastAsia="en-US"/>
              </w:rPr>
              <w:t>US Army Corps of Engineers – St. Paul District</w:t>
            </w:r>
            <w:r w:rsidR="00F24F9B">
              <w:rPr>
                <w:rFonts w:eastAsiaTheme="minorHAnsi" w:cstheme="minorHAnsi"/>
                <w:b/>
                <w:bCs/>
                <w:i/>
                <w:iCs/>
                <w:sz w:val="20"/>
                <w:lang w:eastAsia="en-US"/>
              </w:rPr>
              <w:t>:</w:t>
            </w:r>
          </w:p>
          <w:p w14:paraId="221E4D7D" w14:textId="4DBF99B2" w:rsidR="007D68FC" w:rsidRPr="00C606CB" w:rsidRDefault="007D68FC" w:rsidP="007D68FC">
            <w:pPr>
              <w:pStyle w:val="ListParagraph"/>
              <w:numPr>
                <w:ilvl w:val="0"/>
                <w:numId w:val="47"/>
              </w:numPr>
              <w:spacing w:after="0"/>
              <w:jc w:val="left"/>
              <w:rPr>
                <w:rFonts w:asciiTheme="minorHAnsi" w:hAnsiTheme="minorHAnsi" w:cstheme="minorHAnsi"/>
                <w:szCs w:val="20"/>
              </w:rPr>
            </w:pPr>
            <w:r w:rsidRPr="00C606CB">
              <w:rPr>
                <w:rFonts w:asciiTheme="minorHAnsi" w:hAnsiTheme="minorHAnsi" w:cstheme="minorHAnsi"/>
                <w:szCs w:val="20"/>
              </w:rPr>
              <w:t>The National Inventory of Dams (</w:t>
            </w:r>
            <w:hyperlink r:id="rId39" w:history="1">
              <w:r w:rsidRPr="00C606CB">
                <w:rPr>
                  <w:rStyle w:val="Hyperlink"/>
                  <w:rFonts w:asciiTheme="minorHAnsi" w:hAnsiTheme="minorHAnsi" w:cstheme="minorHAnsi"/>
                  <w:color w:val="auto"/>
                  <w:szCs w:val="20"/>
                </w:rPr>
                <w:t>https://nid.sec.usace.army.mil/</w:t>
              </w:r>
            </w:hyperlink>
            <w:r w:rsidRPr="00C606CB">
              <w:rPr>
                <w:rFonts w:asciiTheme="minorHAnsi" w:hAnsiTheme="minorHAnsi" w:cstheme="minorHAnsi"/>
                <w:szCs w:val="20"/>
              </w:rPr>
              <w:t>) is being updated to include a risk summary for USACE dams.  Baldhill was due to be posted at the time of printing.</w:t>
            </w:r>
          </w:p>
          <w:p w14:paraId="52660A6D" w14:textId="0BD31280" w:rsidR="007A55BD" w:rsidRPr="002B3E07" w:rsidRDefault="001F2C51" w:rsidP="00DE20BC">
            <w:pPr>
              <w:spacing w:after="0"/>
              <w:jc w:val="left"/>
              <w:rPr>
                <w:rFonts w:asciiTheme="minorHAnsi" w:hAnsiTheme="minorHAnsi" w:cstheme="minorHAnsi"/>
                <w:b/>
                <w:i/>
              </w:rPr>
            </w:pPr>
            <w:r>
              <w:rPr>
                <w:rFonts w:asciiTheme="minorHAnsi" w:hAnsiTheme="minorHAnsi" w:cstheme="minorHAnsi"/>
                <w:b/>
                <w:bCs/>
                <w:i/>
                <w:iCs/>
              </w:rPr>
              <w:t xml:space="preserve">Note: </w:t>
            </w:r>
            <w:r w:rsidR="007D68FC" w:rsidRPr="002B3E07">
              <w:rPr>
                <w:rFonts w:asciiTheme="minorHAnsi" w:hAnsiTheme="minorHAnsi" w:cstheme="minorHAnsi"/>
                <w:b/>
                <w:i/>
              </w:rPr>
              <w:t>ND Game and Fish Department</w:t>
            </w:r>
            <w:r w:rsidR="00DE20BC" w:rsidRPr="002B3E07">
              <w:rPr>
                <w:rFonts w:asciiTheme="minorHAnsi" w:hAnsiTheme="minorHAnsi" w:cstheme="minorHAnsi"/>
                <w:b/>
                <w:bCs/>
                <w:i/>
                <w:iCs/>
              </w:rPr>
              <w:t xml:space="preserve"> was incorrectly tasked here.</w:t>
            </w:r>
          </w:p>
        </w:tc>
      </w:tr>
      <w:tr w:rsidR="00902E94" w:rsidRPr="00C606CB" w14:paraId="7FE088DB" w14:textId="77777777" w:rsidTr="00902E94">
        <w:trPr>
          <w:trHeight w:val="576"/>
          <w:jc w:val="center"/>
        </w:trPr>
        <w:tc>
          <w:tcPr>
            <w:tcW w:w="5000" w:type="pct"/>
            <w:gridSpan w:val="5"/>
            <w:tcBorders>
              <w:top w:val="nil"/>
              <w:left w:val="single" w:sz="4" w:space="0" w:color="auto"/>
              <w:bottom w:val="single" w:sz="4" w:space="0" w:color="auto"/>
              <w:right w:val="single" w:sz="4" w:space="0" w:color="auto"/>
            </w:tcBorders>
            <w:shd w:val="clear" w:color="auto" w:fill="DAE4DA" w:themeFill="accent4" w:themeFillTint="33"/>
            <w:vAlign w:val="center"/>
          </w:tcPr>
          <w:p w14:paraId="335285B7" w14:textId="74B46D85" w:rsidR="00902E94" w:rsidRPr="00902E94" w:rsidRDefault="00902E94" w:rsidP="00902E94">
            <w:pPr>
              <w:spacing w:after="0"/>
              <w:jc w:val="center"/>
              <w:rPr>
                <w:rFonts w:asciiTheme="minorHAnsi" w:hAnsiTheme="minorHAnsi" w:cstheme="minorHAnsi"/>
                <w:b/>
                <w:bCs/>
                <w:sz w:val="22"/>
                <w:szCs w:val="22"/>
              </w:rPr>
            </w:pPr>
            <w:r w:rsidRPr="00902E94">
              <w:rPr>
                <w:rFonts w:asciiTheme="minorHAnsi" w:hAnsiTheme="minorHAnsi" w:cstheme="minorHAnsi"/>
                <w:b/>
                <w:bCs/>
                <w:sz w:val="22"/>
                <w:szCs w:val="22"/>
              </w:rPr>
              <w:lastRenderedPageBreak/>
              <w:t>Worker Safety and Public Health Protection</w:t>
            </w:r>
          </w:p>
        </w:tc>
      </w:tr>
      <w:tr w:rsidR="007D68FC" w:rsidRPr="00C606CB" w14:paraId="52660A7D" w14:textId="246049C3" w:rsidTr="00F22B5F">
        <w:trPr>
          <w:trHeight w:val="980"/>
          <w:jc w:val="center"/>
        </w:trPr>
        <w:tc>
          <w:tcPr>
            <w:tcW w:w="361" w:type="pct"/>
            <w:tcBorders>
              <w:top w:val="nil"/>
              <w:left w:val="single" w:sz="4" w:space="0" w:color="auto"/>
              <w:bottom w:val="single" w:sz="4" w:space="0" w:color="auto"/>
              <w:right w:val="single" w:sz="4" w:space="0" w:color="auto"/>
            </w:tcBorders>
            <w:vAlign w:val="center"/>
            <w:hideMark/>
          </w:tcPr>
          <w:p w14:paraId="52660A73" w14:textId="2835F709"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2019-41</w:t>
            </w:r>
          </w:p>
        </w:tc>
        <w:tc>
          <w:tcPr>
            <w:tcW w:w="394" w:type="pct"/>
            <w:tcBorders>
              <w:top w:val="nil"/>
              <w:left w:val="nil"/>
              <w:bottom w:val="single" w:sz="4" w:space="0" w:color="auto"/>
              <w:right w:val="single" w:sz="4" w:space="0" w:color="auto"/>
            </w:tcBorders>
            <w:vAlign w:val="center"/>
            <w:hideMark/>
          </w:tcPr>
          <w:p w14:paraId="52660A74"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Medical Surge</w:t>
            </w:r>
          </w:p>
        </w:tc>
        <w:tc>
          <w:tcPr>
            <w:tcW w:w="593" w:type="pct"/>
            <w:tcBorders>
              <w:top w:val="nil"/>
              <w:left w:val="nil"/>
              <w:bottom w:val="single" w:sz="4" w:space="0" w:color="auto"/>
              <w:right w:val="single" w:sz="4" w:space="0" w:color="auto"/>
            </w:tcBorders>
            <w:vAlign w:val="center"/>
            <w:hideMark/>
          </w:tcPr>
          <w:p w14:paraId="52660A75"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Increase the capacity to provide acute and long-term care for people with infectious diseases.</w:t>
            </w:r>
          </w:p>
        </w:tc>
        <w:tc>
          <w:tcPr>
            <w:tcW w:w="822" w:type="pct"/>
            <w:tcBorders>
              <w:top w:val="nil"/>
              <w:left w:val="nil"/>
              <w:bottom w:val="single" w:sz="4" w:space="0" w:color="auto"/>
              <w:right w:val="single" w:sz="4" w:space="0" w:color="auto"/>
            </w:tcBorders>
            <w:vAlign w:val="center"/>
            <w:hideMark/>
          </w:tcPr>
          <w:p w14:paraId="52660A76"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This action increases the capacity within communities to provide acute and long-term care for people with infectious diseases, including comfort care. Medical surge is labor and cost intensive as well as resource and space intensive. Shortages of qualified healthcare workers and medical supplies or equipment will be a challenge.</w:t>
            </w:r>
          </w:p>
        </w:tc>
        <w:tc>
          <w:tcPr>
            <w:tcW w:w="2830" w:type="pct"/>
            <w:tcBorders>
              <w:top w:val="nil"/>
              <w:left w:val="nil"/>
              <w:bottom w:val="single" w:sz="4" w:space="0" w:color="auto"/>
              <w:right w:val="single" w:sz="4" w:space="0" w:color="auto"/>
            </w:tcBorders>
            <w:vAlign w:val="center"/>
            <w:hideMark/>
          </w:tcPr>
          <w:p w14:paraId="3476C3BA" w14:textId="04F255E7" w:rsidR="007D68FC" w:rsidRPr="00902E94" w:rsidRDefault="007D68FC" w:rsidP="007D68FC">
            <w:pPr>
              <w:spacing w:after="0"/>
              <w:jc w:val="left"/>
              <w:rPr>
                <w:rFonts w:asciiTheme="minorHAnsi" w:hAnsiTheme="minorHAnsi" w:cstheme="minorHAnsi"/>
                <w:b/>
                <w:bCs/>
                <w:i/>
                <w:iCs/>
              </w:rPr>
            </w:pPr>
            <w:r w:rsidRPr="00902E94">
              <w:rPr>
                <w:rFonts w:asciiTheme="minorHAnsi" w:hAnsiTheme="minorHAnsi" w:cstheme="minorHAnsi"/>
                <w:b/>
                <w:bCs/>
                <w:i/>
                <w:iCs/>
              </w:rPr>
              <w:t>ND Health and Human Services:</w:t>
            </w:r>
          </w:p>
          <w:p w14:paraId="35D13B53" w14:textId="29DE44E8" w:rsidR="007D68FC" w:rsidRPr="00C606CB" w:rsidRDefault="007D68FC" w:rsidP="007D68FC">
            <w:pPr>
              <w:pStyle w:val="NoSpacing"/>
              <w:numPr>
                <w:ilvl w:val="0"/>
                <w:numId w:val="11"/>
              </w:numPr>
              <w:rPr>
                <w:rFonts w:cstheme="minorHAnsi"/>
                <w:sz w:val="20"/>
                <w:lang w:eastAsia="en-US"/>
              </w:rPr>
            </w:pPr>
            <w:r w:rsidRPr="00902E94">
              <w:rPr>
                <w:rFonts w:cstheme="minorHAnsi"/>
                <w:sz w:val="20"/>
                <w:lang w:eastAsia="en-US"/>
              </w:rPr>
              <w:t xml:space="preserve">Established systems to assist </w:t>
            </w:r>
            <w:r w:rsidRPr="00C606CB">
              <w:rPr>
                <w:rFonts w:cstheme="minorHAnsi"/>
                <w:sz w:val="20"/>
                <w:lang w:eastAsia="en-US"/>
              </w:rPr>
              <w:t>with and provide COVID-19 vaccinations in areas where additional resources are needed</w:t>
            </w:r>
            <w:r w:rsidR="00B67511">
              <w:rPr>
                <w:rFonts w:cstheme="minorHAnsi"/>
                <w:sz w:val="20"/>
                <w:lang w:eastAsia="en-US"/>
              </w:rPr>
              <w:t>,</w:t>
            </w:r>
          </w:p>
          <w:p w14:paraId="55FB9687" w14:textId="77777777" w:rsidR="007D68FC" w:rsidRPr="00C606CB" w:rsidRDefault="007D68FC" w:rsidP="007D68FC">
            <w:pPr>
              <w:pStyle w:val="ListParagraph"/>
              <w:numPr>
                <w:ilvl w:val="0"/>
                <w:numId w:val="11"/>
              </w:numPr>
              <w:spacing w:after="0"/>
              <w:jc w:val="left"/>
              <w:rPr>
                <w:rFonts w:asciiTheme="minorHAnsi" w:hAnsiTheme="minorHAnsi" w:cstheme="minorHAnsi"/>
                <w:szCs w:val="20"/>
              </w:rPr>
            </w:pPr>
            <w:r w:rsidRPr="00C606CB">
              <w:rPr>
                <w:rFonts w:cstheme="minorHAnsi"/>
                <w:szCs w:val="20"/>
              </w:rPr>
              <w:t xml:space="preserve">Establish system to provide support for COVID-19 diagnostic testing and screening. </w:t>
            </w:r>
          </w:p>
          <w:p w14:paraId="34312896" w14:textId="609E2E60" w:rsidR="007D68FC" w:rsidRPr="00C606CB" w:rsidRDefault="007D68FC" w:rsidP="007D68FC">
            <w:pPr>
              <w:pStyle w:val="ListParagraph"/>
              <w:numPr>
                <w:ilvl w:val="0"/>
                <w:numId w:val="11"/>
              </w:numPr>
              <w:spacing w:after="0"/>
              <w:jc w:val="left"/>
              <w:rPr>
                <w:rFonts w:asciiTheme="minorHAnsi" w:hAnsiTheme="minorHAnsi" w:cstheme="minorHAnsi"/>
                <w:szCs w:val="20"/>
              </w:rPr>
            </w:pPr>
            <w:r w:rsidRPr="00C606CB">
              <w:rPr>
                <w:rFonts w:asciiTheme="minorHAnsi" w:hAnsiTheme="minorHAnsi" w:cstheme="minorHAnsi"/>
                <w:szCs w:val="20"/>
              </w:rPr>
              <w:t>Established two medical surge facilities in response to COVID-19</w:t>
            </w:r>
            <w:r w:rsidR="00B67511">
              <w:rPr>
                <w:rFonts w:asciiTheme="minorHAnsi" w:hAnsiTheme="minorHAnsi" w:cstheme="minorHAnsi"/>
                <w:szCs w:val="20"/>
              </w:rPr>
              <w:t>,</w:t>
            </w:r>
          </w:p>
          <w:p w14:paraId="5CEEE3D3" w14:textId="1AB53569" w:rsidR="007D68FC" w:rsidRPr="00C606CB" w:rsidRDefault="007D68FC" w:rsidP="007D68FC">
            <w:pPr>
              <w:pStyle w:val="NoSpacing"/>
              <w:numPr>
                <w:ilvl w:val="0"/>
                <w:numId w:val="11"/>
              </w:numPr>
              <w:rPr>
                <w:rFonts w:cstheme="minorHAnsi"/>
                <w:sz w:val="20"/>
                <w:lang w:eastAsia="en-US"/>
              </w:rPr>
            </w:pPr>
            <w:r w:rsidRPr="00C606CB">
              <w:rPr>
                <w:rFonts w:cstheme="minorHAnsi"/>
                <w:sz w:val="20"/>
                <w:lang w:eastAsia="en-US"/>
              </w:rPr>
              <w:t xml:space="preserve">Established </w:t>
            </w:r>
            <w:r w:rsidR="00551FF3">
              <w:rPr>
                <w:rFonts w:cstheme="minorHAnsi"/>
                <w:sz w:val="20"/>
                <w:lang w:eastAsia="en-US"/>
              </w:rPr>
              <w:t>Healthcare Associated Infections (</w:t>
            </w:r>
            <w:r w:rsidRPr="00C606CB">
              <w:rPr>
                <w:rFonts w:cstheme="minorHAnsi"/>
                <w:sz w:val="20"/>
                <w:lang w:eastAsia="en-US"/>
              </w:rPr>
              <w:t>HAI</w:t>
            </w:r>
            <w:r w:rsidR="00551FF3">
              <w:rPr>
                <w:rFonts w:cstheme="minorHAnsi"/>
                <w:sz w:val="20"/>
                <w:lang w:eastAsia="en-US"/>
              </w:rPr>
              <w:t>)</w:t>
            </w:r>
            <w:r w:rsidRPr="00C606CB">
              <w:rPr>
                <w:rFonts w:cstheme="minorHAnsi"/>
                <w:sz w:val="20"/>
                <w:lang w:eastAsia="en-US"/>
              </w:rPr>
              <w:t xml:space="preserve"> </w:t>
            </w:r>
            <w:r w:rsidR="00551FF3">
              <w:rPr>
                <w:rFonts w:cstheme="minorHAnsi"/>
                <w:sz w:val="20"/>
                <w:lang w:eastAsia="en-US"/>
              </w:rPr>
              <w:t>work t</w:t>
            </w:r>
            <w:r w:rsidRPr="00C606CB">
              <w:rPr>
                <w:rFonts w:cstheme="minorHAnsi"/>
                <w:sz w:val="20"/>
                <w:lang w:eastAsia="en-US"/>
              </w:rPr>
              <w:t>eam to assist LTC with infection prevention and case management in response to COVID-19</w:t>
            </w:r>
            <w:r w:rsidR="00CB34ED">
              <w:rPr>
                <w:rFonts w:cstheme="minorHAnsi"/>
                <w:sz w:val="20"/>
                <w:lang w:eastAsia="en-US"/>
              </w:rPr>
              <w:t>.</w:t>
            </w:r>
          </w:p>
          <w:p w14:paraId="53A6ED9E" w14:textId="644F19A3" w:rsidR="007D68FC" w:rsidRPr="00C606CB" w:rsidRDefault="007D68FC" w:rsidP="007D68FC">
            <w:pPr>
              <w:pStyle w:val="NoSpacing"/>
              <w:numPr>
                <w:ilvl w:val="0"/>
                <w:numId w:val="11"/>
              </w:numPr>
              <w:rPr>
                <w:rFonts w:cstheme="minorHAnsi"/>
                <w:sz w:val="20"/>
                <w:lang w:eastAsia="en-US"/>
              </w:rPr>
            </w:pPr>
            <w:r w:rsidRPr="00C606CB">
              <w:rPr>
                <w:rFonts w:cstheme="minorHAnsi"/>
                <w:sz w:val="20"/>
                <w:lang w:eastAsia="en-US"/>
              </w:rPr>
              <w:t>Provided a system to assist with staffing shortages resulting from staff being furloughed related to COVID-19</w:t>
            </w:r>
            <w:r w:rsidR="00B67511">
              <w:rPr>
                <w:rFonts w:cstheme="minorHAnsi"/>
                <w:sz w:val="20"/>
                <w:lang w:eastAsia="en-US"/>
              </w:rPr>
              <w:t>,</w:t>
            </w:r>
          </w:p>
          <w:p w14:paraId="52660A7A" w14:textId="73DDDD92" w:rsidR="007D68FC" w:rsidRPr="00C606CB" w:rsidRDefault="007D68FC" w:rsidP="007D68FC">
            <w:pPr>
              <w:pStyle w:val="ListParagraph"/>
              <w:numPr>
                <w:ilvl w:val="0"/>
                <w:numId w:val="11"/>
              </w:numPr>
              <w:spacing w:after="0"/>
              <w:jc w:val="left"/>
              <w:rPr>
                <w:rFonts w:asciiTheme="minorHAnsi" w:hAnsiTheme="minorHAnsi" w:cstheme="minorHAnsi"/>
                <w:szCs w:val="20"/>
              </w:rPr>
            </w:pPr>
            <w:r w:rsidRPr="00C606CB">
              <w:rPr>
                <w:rFonts w:asciiTheme="minorHAnsi" w:hAnsiTheme="minorHAnsi" w:cstheme="minorHAnsi"/>
                <w:szCs w:val="20"/>
              </w:rPr>
              <w:t>Providing PPE to providers from the state medical cache for the COVID-19 response.</w:t>
            </w:r>
          </w:p>
        </w:tc>
      </w:tr>
      <w:tr w:rsidR="007D68FC" w:rsidRPr="00C606CB" w14:paraId="52660A88" w14:textId="1E9E7E5A" w:rsidTr="00F22B5F">
        <w:trPr>
          <w:trHeight w:val="432"/>
          <w:jc w:val="center"/>
        </w:trPr>
        <w:tc>
          <w:tcPr>
            <w:tcW w:w="361" w:type="pct"/>
            <w:tcBorders>
              <w:top w:val="nil"/>
              <w:left w:val="single" w:sz="4" w:space="0" w:color="auto"/>
              <w:bottom w:val="single" w:sz="4" w:space="0" w:color="auto"/>
              <w:right w:val="single" w:sz="4" w:space="0" w:color="auto"/>
            </w:tcBorders>
            <w:vAlign w:val="center"/>
            <w:hideMark/>
          </w:tcPr>
          <w:p w14:paraId="52660A7E" w14:textId="3ADC387F"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2019-42</w:t>
            </w:r>
          </w:p>
        </w:tc>
        <w:tc>
          <w:tcPr>
            <w:tcW w:w="394" w:type="pct"/>
            <w:tcBorders>
              <w:top w:val="nil"/>
              <w:left w:val="nil"/>
              <w:bottom w:val="single" w:sz="4" w:space="0" w:color="auto"/>
              <w:right w:val="single" w:sz="4" w:space="0" w:color="auto"/>
            </w:tcBorders>
            <w:vAlign w:val="center"/>
            <w:hideMark/>
          </w:tcPr>
          <w:p w14:paraId="52660A7F"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Community Health and Safety Resiliency</w:t>
            </w:r>
          </w:p>
        </w:tc>
        <w:tc>
          <w:tcPr>
            <w:tcW w:w="593" w:type="pct"/>
            <w:tcBorders>
              <w:top w:val="nil"/>
              <w:left w:val="nil"/>
              <w:bottom w:val="single" w:sz="4" w:space="0" w:color="auto"/>
              <w:right w:val="single" w:sz="4" w:space="0" w:color="auto"/>
            </w:tcBorders>
            <w:vAlign w:val="center"/>
            <w:hideMark/>
          </w:tcPr>
          <w:p w14:paraId="52660A80" w14:textId="2C5CCC3A"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Increase safety and health of workers, first responders and new Americans.</w:t>
            </w:r>
          </w:p>
        </w:tc>
        <w:tc>
          <w:tcPr>
            <w:tcW w:w="822" w:type="pct"/>
            <w:tcBorders>
              <w:top w:val="nil"/>
              <w:left w:val="nil"/>
              <w:bottom w:val="single" w:sz="4" w:space="0" w:color="auto"/>
              <w:right w:val="single" w:sz="4" w:space="0" w:color="auto"/>
            </w:tcBorders>
            <w:vAlign w:val="center"/>
            <w:hideMark/>
          </w:tcPr>
          <w:p w14:paraId="52660A81"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The action emphasizes efforts to promote safety and health measures designed to protect workers, first responders and new Americans. These initiatives include, but </w:t>
            </w:r>
            <w:r w:rsidRPr="00C606CB">
              <w:rPr>
                <w:rFonts w:asciiTheme="minorHAnsi" w:hAnsiTheme="minorHAnsi" w:cstheme="minorHAnsi"/>
              </w:rPr>
              <w:lastRenderedPageBreak/>
              <w:t>are not limited to, safety training, risk management training, public health screening, and assistance for new Americans.</w:t>
            </w:r>
          </w:p>
        </w:tc>
        <w:tc>
          <w:tcPr>
            <w:tcW w:w="2830" w:type="pct"/>
            <w:tcBorders>
              <w:top w:val="nil"/>
              <w:left w:val="nil"/>
              <w:bottom w:val="single" w:sz="4" w:space="0" w:color="auto"/>
              <w:right w:val="single" w:sz="4" w:space="0" w:color="auto"/>
            </w:tcBorders>
            <w:vAlign w:val="center"/>
            <w:hideMark/>
          </w:tcPr>
          <w:p w14:paraId="46A022A1" w14:textId="1A054A99" w:rsidR="007D68FC" w:rsidRPr="009B6E38" w:rsidRDefault="007D68FC" w:rsidP="007D68FC">
            <w:pPr>
              <w:spacing w:after="0"/>
              <w:jc w:val="left"/>
              <w:rPr>
                <w:rFonts w:asciiTheme="minorHAnsi" w:hAnsiTheme="minorHAnsi" w:cstheme="minorHAnsi"/>
                <w:b/>
                <w:bCs/>
                <w:i/>
                <w:iCs/>
              </w:rPr>
            </w:pPr>
            <w:r w:rsidRPr="009B6E38">
              <w:rPr>
                <w:rFonts w:asciiTheme="minorHAnsi" w:hAnsiTheme="minorHAnsi" w:cstheme="minorHAnsi"/>
                <w:b/>
                <w:bCs/>
                <w:i/>
                <w:iCs/>
              </w:rPr>
              <w:lastRenderedPageBreak/>
              <w:t>ND Health and Human Services:</w:t>
            </w:r>
          </w:p>
          <w:p w14:paraId="615EA045" w14:textId="676F718F" w:rsidR="007D68FC" w:rsidRPr="009B6E38" w:rsidRDefault="007D68FC" w:rsidP="007D68FC">
            <w:pPr>
              <w:pStyle w:val="NoSpacing"/>
              <w:numPr>
                <w:ilvl w:val="0"/>
                <w:numId w:val="11"/>
              </w:numPr>
              <w:rPr>
                <w:rFonts w:cstheme="minorHAnsi"/>
                <w:sz w:val="20"/>
                <w:lang w:eastAsia="en-US"/>
              </w:rPr>
            </w:pPr>
            <w:r w:rsidRPr="009B6E38">
              <w:rPr>
                <w:rFonts w:cstheme="minorHAnsi"/>
                <w:sz w:val="20"/>
                <w:lang w:eastAsia="en-US"/>
              </w:rPr>
              <w:t xml:space="preserve">Established and systems for the allocation of </w:t>
            </w:r>
            <w:proofErr w:type="spellStart"/>
            <w:r w:rsidRPr="009B6E38">
              <w:rPr>
                <w:rFonts w:cstheme="minorHAnsi"/>
                <w:sz w:val="20"/>
                <w:lang w:eastAsia="en-US"/>
              </w:rPr>
              <w:t>mpox</w:t>
            </w:r>
            <w:proofErr w:type="spellEnd"/>
            <w:r w:rsidRPr="009B6E38">
              <w:rPr>
                <w:rFonts w:cstheme="minorHAnsi"/>
                <w:sz w:val="20"/>
                <w:lang w:eastAsia="en-US"/>
              </w:rPr>
              <w:t xml:space="preserve"> vaccine and vaccinations.</w:t>
            </w:r>
          </w:p>
          <w:p w14:paraId="506F0EF7" w14:textId="62C6FE57" w:rsidR="007D68FC" w:rsidRPr="009B6E38" w:rsidRDefault="007D68FC" w:rsidP="007D68FC">
            <w:pPr>
              <w:pStyle w:val="NoSpacing"/>
              <w:numPr>
                <w:ilvl w:val="0"/>
                <w:numId w:val="11"/>
              </w:numPr>
              <w:rPr>
                <w:rFonts w:cstheme="minorHAnsi"/>
                <w:sz w:val="20"/>
                <w:lang w:eastAsia="en-US"/>
              </w:rPr>
            </w:pPr>
            <w:r w:rsidRPr="009B6E38">
              <w:rPr>
                <w:rFonts w:cstheme="minorHAnsi"/>
                <w:sz w:val="20"/>
                <w:lang w:eastAsia="en-US"/>
              </w:rPr>
              <w:t xml:space="preserve">Modifications to the immunization information system to accommodate inventory tracking and reporting for both COVID-19 and </w:t>
            </w:r>
            <w:proofErr w:type="spellStart"/>
            <w:r w:rsidRPr="009B6E38">
              <w:rPr>
                <w:rFonts w:cstheme="minorHAnsi"/>
                <w:sz w:val="20"/>
                <w:lang w:eastAsia="en-US"/>
              </w:rPr>
              <w:t>mpox</w:t>
            </w:r>
            <w:proofErr w:type="spellEnd"/>
            <w:r w:rsidRPr="009B6E38">
              <w:rPr>
                <w:rFonts w:cstheme="minorHAnsi"/>
                <w:sz w:val="20"/>
                <w:lang w:eastAsia="en-US"/>
              </w:rPr>
              <w:t xml:space="preserve"> vaccines.</w:t>
            </w:r>
          </w:p>
          <w:p w14:paraId="4B881D85" w14:textId="4F0630ED" w:rsidR="007D68FC" w:rsidRPr="009B6E38" w:rsidRDefault="007D68FC" w:rsidP="007D68FC">
            <w:pPr>
              <w:pStyle w:val="NoSpacing"/>
              <w:numPr>
                <w:ilvl w:val="0"/>
                <w:numId w:val="11"/>
              </w:numPr>
              <w:rPr>
                <w:rFonts w:cstheme="minorHAnsi"/>
                <w:sz w:val="20"/>
                <w:lang w:eastAsia="en-US"/>
              </w:rPr>
            </w:pPr>
            <w:r w:rsidRPr="009B6E38">
              <w:rPr>
                <w:rFonts w:cstheme="minorHAnsi"/>
                <w:sz w:val="20"/>
                <w:lang w:eastAsia="en-US"/>
              </w:rPr>
              <w:t xml:space="preserve">Coordinate with local public health and communities to deliver </w:t>
            </w:r>
            <w:proofErr w:type="spellStart"/>
            <w:r w:rsidRPr="009B6E38">
              <w:rPr>
                <w:rFonts w:cstheme="minorHAnsi"/>
                <w:sz w:val="20"/>
                <w:lang w:eastAsia="en-US"/>
              </w:rPr>
              <w:t>mypox</w:t>
            </w:r>
            <w:proofErr w:type="spellEnd"/>
            <w:r w:rsidRPr="009B6E38">
              <w:rPr>
                <w:rFonts w:cstheme="minorHAnsi"/>
                <w:sz w:val="20"/>
                <w:lang w:eastAsia="en-US"/>
              </w:rPr>
              <w:t xml:space="preserve"> vaccinations to </w:t>
            </w:r>
            <w:r w:rsidR="00B67511" w:rsidRPr="009B6E38">
              <w:rPr>
                <w:rFonts w:cstheme="minorHAnsi"/>
                <w:sz w:val="20"/>
                <w:lang w:eastAsia="en-US"/>
              </w:rPr>
              <w:t>high-risk</w:t>
            </w:r>
            <w:r w:rsidRPr="009B6E38">
              <w:rPr>
                <w:rFonts w:cstheme="minorHAnsi"/>
                <w:sz w:val="20"/>
                <w:lang w:eastAsia="en-US"/>
              </w:rPr>
              <w:t xml:space="preserve"> groups.</w:t>
            </w:r>
          </w:p>
          <w:p w14:paraId="3A415B0C" w14:textId="5DCC04F6" w:rsidR="007D68FC" w:rsidRPr="009B6E38" w:rsidRDefault="007D68FC" w:rsidP="007D68FC">
            <w:pPr>
              <w:pStyle w:val="NoSpacing"/>
              <w:numPr>
                <w:ilvl w:val="0"/>
                <w:numId w:val="11"/>
              </w:numPr>
              <w:rPr>
                <w:rFonts w:cstheme="minorHAnsi"/>
                <w:sz w:val="20"/>
                <w:lang w:eastAsia="en-US"/>
              </w:rPr>
            </w:pPr>
            <w:r w:rsidRPr="009B6E38">
              <w:rPr>
                <w:rFonts w:cstheme="minorHAnsi"/>
                <w:sz w:val="20"/>
                <w:lang w:eastAsia="en-US"/>
              </w:rPr>
              <w:t>Established systems for the safe delivery of COVID-19 vaccines.</w:t>
            </w:r>
          </w:p>
          <w:p w14:paraId="784EBBDD" w14:textId="42F3C26A" w:rsidR="007D68FC" w:rsidRPr="009B6E38" w:rsidRDefault="007D68FC" w:rsidP="007D68FC">
            <w:pPr>
              <w:pStyle w:val="NoSpacing"/>
              <w:numPr>
                <w:ilvl w:val="0"/>
                <w:numId w:val="11"/>
              </w:numPr>
              <w:rPr>
                <w:rFonts w:cstheme="minorHAnsi"/>
                <w:sz w:val="20"/>
                <w:lang w:eastAsia="en-US"/>
              </w:rPr>
            </w:pPr>
            <w:r w:rsidRPr="009B6E38">
              <w:rPr>
                <w:rFonts w:cstheme="minorHAnsi"/>
                <w:sz w:val="20"/>
                <w:lang w:eastAsia="en-US"/>
              </w:rPr>
              <w:lastRenderedPageBreak/>
              <w:t xml:space="preserve">Established systems for the rapid placement of monoclonal antibodies/antivirals or other therapeutics where they are needed or requested. </w:t>
            </w:r>
          </w:p>
          <w:p w14:paraId="7F8A0BB0" w14:textId="77777777" w:rsidR="007D68FC" w:rsidRPr="009B6E38" w:rsidRDefault="007D68FC" w:rsidP="007D68FC">
            <w:pPr>
              <w:pStyle w:val="NoSpacing"/>
              <w:numPr>
                <w:ilvl w:val="0"/>
                <w:numId w:val="11"/>
              </w:numPr>
              <w:rPr>
                <w:rFonts w:cstheme="minorHAnsi"/>
                <w:sz w:val="20"/>
                <w:lang w:eastAsia="en-US"/>
              </w:rPr>
            </w:pPr>
            <w:r w:rsidRPr="009B6E38">
              <w:rPr>
                <w:rFonts w:cstheme="minorHAnsi"/>
                <w:sz w:val="20"/>
                <w:lang w:eastAsia="en-US"/>
              </w:rPr>
              <w:t>Coordinate wrap-around services for individuals in isolation or quarantine.</w:t>
            </w:r>
          </w:p>
          <w:p w14:paraId="0310AB63" w14:textId="3B8FDA3A" w:rsidR="007D68FC" w:rsidRPr="009B6E38" w:rsidRDefault="007D68FC" w:rsidP="007D68FC">
            <w:pPr>
              <w:pStyle w:val="ListParagraph"/>
              <w:numPr>
                <w:ilvl w:val="0"/>
                <w:numId w:val="11"/>
              </w:numPr>
              <w:spacing w:after="0"/>
              <w:jc w:val="left"/>
              <w:rPr>
                <w:rFonts w:asciiTheme="minorHAnsi" w:hAnsiTheme="minorHAnsi" w:cstheme="minorHAnsi"/>
                <w:szCs w:val="20"/>
              </w:rPr>
            </w:pPr>
            <w:r w:rsidRPr="009B6E38">
              <w:rPr>
                <w:rFonts w:asciiTheme="minorHAnsi" w:hAnsiTheme="minorHAnsi" w:cstheme="minorHAnsi"/>
                <w:szCs w:val="20"/>
              </w:rPr>
              <w:t xml:space="preserve">Health screenings have increased for response employees and partners for the COVID-19 response. Staff working in the field who anticipate close contact with </w:t>
            </w:r>
            <w:r w:rsidR="00B67511" w:rsidRPr="009B6E38">
              <w:rPr>
                <w:rFonts w:asciiTheme="minorHAnsi" w:hAnsiTheme="minorHAnsi" w:cstheme="minorHAnsi"/>
                <w:szCs w:val="20"/>
              </w:rPr>
              <w:t>high-risk</w:t>
            </w:r>
            <w:r w:rsidRPr="009B6E38">
              <w:rPr>
                <w:rFonts w:asciiTheme="minorHAnsi" w:hAnsiTheme="minorHAnsi" w:cstheme="minorHAnsi"/>
                <w:szCs w:val="20"/>
              </w:rPr>
              <w:t xml:space="preserve"> individuals are required to be swabbed/tested weekly. During orientation, new staff are directed in proper Personal Protective Equipment (PPE) donning and doffing and are fit tested for N95 respirators.</w:t>
            </w:r>
          </w:p>
          <w:p w14:paraId="0FDA5F97" w14:textId="0EFA16CC" w:rsidR="007D68FC" w:rsidRPr="009B6E38" w:rsidRDefault="007D68FC" w:rsidP="007D68FC">
            <w:pPr>
              <w:pStyle w:val="ListParagraph"/>
              <w:numPr>
                <w:ilvl w:val="0"/>
                <w:numId w:val="11"/>
              </w:numPr>
              <w:spacing w:after="0"/>
              <w:jc w:val="left"/>
              <w:rPr>
                <w:rFonts w:asciiTheme="minorHAnsi" w:hAnsiTheme="minorHAnsi" w:cstheme="minorHAnsi"/>
                <w:szCs w:val="20"/>
              </w:rPr>
            </w:pPr>
            <w:r w:rsidRPr="009B6E38">
              <w:rPr>
                <w:rFonts w:asciiTheme="minorHAnsi" w:hAnsiTheme="minorHAnsi" w:cstheme="minorHAnsi"/>
                <w:szCs w:val="20"/>
              </w:rPr>
              <w:t>Established testing sites in locations to increase accessibility to COVID-19 testing</w:t>
            </w:r>
            <w:r w:rsidR="00B67511">
              <w:rPr>
                <w:rFonts w:asciiTheme="minorHAnsi" w:hAnsiTheme="minorHAnsi" w:cstheme="minorHAnsi"/>
                <w:szCs w:val="20"/>
              </w:rPr>
              <w:t>,</w:t>
            </w:r>
          </w:p>
          <w:p w14:paraId="45220959" w14:textId="61AA01F1" w:rsidR="007D68FC" w:rsidRPr="009B6E38" w:rsidRDefault="007D68FC" w:rsidP="007D68FC">
            <w:pPr>
              <w:pStyle w:val="NoSpacing"/>
              <w:numPr>
                <w:ilvl w:val="0"/>
                <w:numId w:val="11"/>
              </w:numPr>
              <w:rPr>
                <w:sz w:val="20"/>
                <w:lang w:eastAsia="en-US"/>
              </w:rPr>
            </w:pPr>
            <w:r w:rsidRPr="009B6E38">
              <w:rPr>
                <w:sz w:val="20"/>
                <w:lang w:eastAsia="en-US"/>
              </w:rPr>
              <w:t xml:space="preserve">Implement, </w:t>
            </w:r>
            <w:proofErr w:type="gramStart"/>
            <w:r w:rsidRPr="009B6E38">
              <w:rPr>
                <w:sz w:val="20"/>
                <w:lang w:eastAsia="en-US"/>
              </w:rPr>
              <w:t>coordinate</w:t>
            </w:r>
            <w:proofErr w:type="gramEnd"/>
            <w:r w:rsidRPr="009B6E38">
              <w:rPr>
                <w:sz w:val="20"/>
                <w:lang w:eastAsia="en-US"/>
              </w:rPr>
              <w:t xml:space="preserve"> and promote testing availability for emerging pathogens (</w:t>
            </w:r>
            <w:proofErr w:type="spellStart"/>
            <w:r w:rsidRPr="009B6E38">
              <w:rPr>
                <w:sz w:val="20"/>
                <w:lang w:eastAsia="en-US"/>
              </w:rPr>
              <w:t>mpox</w:t>
            </w:r>
            <w:proofErr w:type="spellEnd"/>
            <w:r w:rsidRPr="009B6E38">
              <w:rPr>
                <w:sz w:val="20"/>
                <w:lang w:eastAsia="en-US"/>
              </w:rPr>
              <w:t>).</w:t>
            </w:r>
          </w:p>
          <w:p w14:paraId="1996DC06" w14:textId="3EB14CE8" w:rsidR="007D68FC" w:rsidRPr="009B6E38" w:rsidRDefault="007D68FC" w:rsidP="007D68FC">
            <w:pPr>
              <w:pStyle w:val="NoSpacing"/>
              <w:numPr>
                <w:ilvl w:val="0"/>
                <w:numId w:val="11"/>
              </w:numPr>
              <w:rPr>
                <w:sz w:val="20"/>
                <w:lang w:eastAsia="en-US"/>
              </w:rPr>
            </w:pPr>
            <w:r w:rsidRPr="009B6E38">
              <w:rPr>
                <w:sz w:val="20"/>
                <w:lang w:eastAsia="en-US"/>
              </w:rPr>
              <w:t xml:space="preserve">Working with agricultural officials on </w:t>
            </w:r>
            <w:r w:rsidR="00772CCA">
              <w:rPr>
                <w:sz w:val="20"/>
                <w:lang w:eastAsia="en-US"/>
              </w:rPr>
              <w:t>highly pathogenic avian influenza (</w:t>
            </w:r>
            <w:r w:rsidRPr="009B6E38">
              <w:rPr>
                <w:sz w:val="20"/>
                <w:lang w:eastAsia="en-US"/>
              </w:rPr>
              <w:t>HPAI</w:t>
            </w:r>
            <w:r w:rsidR="00E615AD">
              <w:rPr>
                <w:sz w:val="20"/>
                <w:lang w:eastAsia="en-US"/>
              </w:rPr>
              <w:t>)</w:t>
            </w:r>
            <w:r w:rsidRPr="009B6E38">
              <w:rPr>
                <w:sz w:val="20"/>
                <w:lang w:eastAsia="en-US"/>
              </w:rPr>
              <w:t xml:space="preserve"> mitigation efforts.</w:t>
            </w:r>
          </w:p>
          <w:p w14:paraId="74BF1A20" w14:textId="2FE20121" w:rsidR="007D68FC" w:rsidRPr="009B6E38" w:rsidRDefault="007D68FC" w:rsidP="007D68FC">
            <w:pPr>
              <w:spacing w:after="0"/>
              <w:jc w:val="left"/>
              <w:rPr>
                <w:rFonts w:asciiTheme="minorHAnsi" w:hAnsiTheme="minorHAnsi" w:cstheme="minorHAnsi"/>
                <w:b/>
                <w:bCs/>
                <w:i/>
                <w:iCs/>
              </w:rPr>
            </w:pPr>
            <w:r w:rsidRPr="009B6E38">
              <w:rPr>
                <w:rFonts w:asciiTheme="minorHAnsi" w:hAnsiTheme="minorHAnsi" w:cstheme="minorHAnsi"/>
                <w:b/>
                <w:bCs/>
                <w:i/>
                <w:iCs/>
              </w:rPr>
              <w:t>ND Workforce Safety and Insurance:</w:t>
            </w:r>
          </w:p>
          <w:p w14:paraId="5013A19D" w14:textId="3BAF1173" w:rsidR="007D68FC" w:rsidRPr="009B6E38" w:rsidRDefault="007D68FC" w:rsidP="007D68FC">
            <w:pPr>
              <w:pStyle w:val="ListParagraph"/>
              <w:numPr>
                <w:ilvl w:val="0"/>
                <w:numId w:val="11"/>
              </w:numPr>
              <w:jc w:val="left"/>
              <w:rPr>
                <w:rFonts w:asciiTheme="minorHAnsi" w:hAnsiTheme="minorHAnsi" w:cstheme="minorHAnsi"/>
                <w:szCs w:val="20"/>
              </w:rPr>
            </w:pPr>
            <w:r w:rsidRPr="009B6E38">
              <w:rPr>
                <w:rFonts w:asciiTheme="minorHAnsi" w:hAnsiTheme="minorHAnsi" w:cstheme="minorHAnsi"/>
                <w:szCs w:val="20"/>
              </w:rPr>
              <w:t xml:space="preserve">Continue to offer organizations such as political subdivisions, civic groups, churches, etc., with volunteers to establish a volunteer policy to provide coverage for volunteers. </w:t>
            </w:r>
          </w:p>
          <w:p w14:paraId="5A3632EB" w14:textId="4BE94BF4" w:rsidR="007D68FC" w:rsidRPr="009B6E38" w:rsidRDefault="007D68FC" w:rsidP="007D68FC">
            <w:pPr>
              <w:pStyle w:val="ListParagraph"/>
              <w:numPr>
                <w:ilvl w:val="0"/>
                <w:numId w:val="11"/>
              </w:numPr>
              <w:jc w:val="left"/>
              <w:rPr>
                <w:rFonts w:asciiTheme="minorHAnsi" w:hAnsiTheme="minorHAnsi" w:cstheme="minorHAnsi"/>
                <w:szCs w:val="20"/>
              </w:rPr>
            </w:pPr>
            <w:r w:rsidRPr="009B6E38">
              <w:rPr>
                <w:rFonts w:asciiTheme="minorHAnsi" w:hAnsiTheme="minorHAnsi" w:cstheme="minorHAnsi"/>
                <w:szCs w:val="20"/>
              </w:rPr>
              <w:t>WSI also promotes the health, safety, and well-being of employees by providing the following professional safety services:</w:t>
            </w:r>
          </w:p>
          <w:p w14:paraId="033BE0E2" w14:textId="0DA1EF56" w:rsidR="007D68FC" w:rsidRPr="009B6E38" w:rsidRDefault="007D68FC" w:rsidP="007D68FC">
            <w:pPr>
              <w:pStyle w:val="ListParagraph"/>
              <w:numPr>
                <w:ilvl w:val="1"/>
                <w:numId w:val="11"/>
              </w:numPr>
              <w:jc w:val="left"/>
              <w:rPr>
                <w:rFonts w:asciiTheme="minorHAnsi" w:hAnsiTheme="minorHAnsi" w:cstheme="minorHAnsi"/>
                <w:szCs w:val="20"/>
              </w:rPr>
            </w:pPr>
            <w:r w:rsidRPr="009B6E38">
              <w:rPr>
                <w:rFonts w:asciiTheme="minorHAnsi" w:eastAsia="Times New Roman" w:hAnsiTheme="minorHAnsi" w:cstheme="minorHAnsi"/>
                <w:color w:val="0E1A30"/>
                <w:szCs w:val="20"/>
                <w:lang w:val="en"/>
              </w:rPr>
              <w:t>Promoting safety</w:t>
            </w:r>
          </w:p>
          <w:p w14:paraId="2C467A85" w14:textId="5BB01852" w:rsidR="007D68FC" w:rsidRPr="009B6E38" w:rsidRDefault="007D68FC" w:rsidP="007D68FC">
            <w:pPr>
              <w:pStyle w:val="ListParagraph"/>
              <w:numPr>
                <w:ilvl w:val="1"/>
                <w:numId w:val="11"/>
              </w:numPr>
              <w:jc w:val="left"/>
              <w:rPr>
                <w:rFonts w:asciiTheme="minorHAnsi" w:hAnsiTheme="minorHAnsi" w:cstheme="minorHAnsi"/>
                <w:szCs w:val="20"/>
              </w:rPr>
            </w:pPr>
            <w:r w:rsidRPr="009B6E38">
              <w:rPr>
                <w:rFonts w:asciiTheme="minorHAnsi" w:eastAsia="Times New Roman" w:hAnsiTheme="minorHAnsi" w:cstheme="minorHAnsi"/>
                <w:color w:val="0E1A30"/>
                <w:szCs w:val="20"/>
                <w:lang w:val="en"/>
              </w:rPr>
              <w:t>Developing safety courses, plans, and programs</w:t>
            </w:r>
          </w:p>
          <w:p w14:paraId="033760BC" w14:textId="2D3815FB" w:rsidR="007D68FC" w:rsidRPr="009B6E38" w:rsidRDefault="007D68FC" w:rsidP="007D68FC">
            <w:pPr>
              <w:pStyle w:val="ListParagraph"/>
              <w:numPr>
                <w:ilvl w:val="1"/>
                <w:numId w:val="11"/>
              </w:numPr>
              <w:jc w:val="left"/>
              <w:rPr>
                <w:rFonts w:asciiTheme="minorHAnsi" w:hAnsiTheme="minorHAnsi" w:cstheme="minorHAnsi"/>
                <w:szCs w:val="20"/>
              </w:rPr>
            </w:pPr>
            <w:r w:rsidRPr="009B6E38">
              <w:rPr>
                <w:rFonts w:asciiTheme="minorHAnsi" w:eastAsia="Times New Roman" w:hAnsiTheme="minorHAnsi" w:cstheme="minorHAnsi"/>
                <w:color w:val="0E1A30"/>
                <w:szCs w:val="20"/>
                <w:lang w:val="en"/>
              </w:rPr>
              <w:t>Responding to safety complaints</w:t>
            </w:r>
          </w:p>
          <w:p w14:paraId="58524043" w14:textId="4372FBF1" w:rsidR="007D68FC" w:rsidRPr="009B6E38" w:rsidRDefault="007D68FC" w:rsidP="007D68FC">
            <w:pPr>
              <w:pStyle w:val="ListParagraph"/>
              <w:numPr>
                <w:ilvl w:val="1"/>
                <w:numId w:val="11"/>
              </w:numPr>
              <w:jc w:val="left"/>
              <w:rPr>
                <w:rFonts w:asciiTheme="minorHAnsi" w:hAnsiTheme="minorHAnsi" w:cstheme="minorHAnsi"/>
                <w:szCs w:val="20"/>
              </w:rPr>
            </w:pPr>
            <w:r w:rsidRPr="009B6E38">
              <w:rPr>
                <w:rFonts w:asciiTheme="minorHAnsi" w:eastAsia="Times New Roman" w:hAnsiTheme="minorHAnsi" w:cstheme="minorHAnsi"/>
                <w:color w:val="0E1A30"/>
                <w:szCs w:val="20"/>
                <w:lang w:val="en"/>
              </w:rPr>
              <w:t>Responding to requests for technical assistance</w:t>
            </w:r>
          </w:p>
          <w:p w14:paraId="4AAF3305" w14:textId="20038E33" w:rsidR="007D68FC" w:rsidRPr="009B6E38" w:rsidRDefault="007D68FC" w:rsidP="007D68FC">
            <w:pPr>
              <w:pStyle w:val="ListParagraph"/>
              <w:numPr>
                <w:ilvl w:val="1"/>
                <w:numId w:val="11"/>
              </w:numPr>
              <w:jc w:val="left"/>
              <w:rPr>
                <w:rFonts w:asciiTheme="minorHAnsi" w:hAnsiTheme="minorHAnsi" w:cstheme="minorHAnsi"/>
                <w:szCs w:val="20"/>
              </w:rPr>
            </w:pPr>
            <w:r w:rsidRPr="009B6E38">
              <w:rPr>
                <w:rFonts w:asciiTheme="minorHAnsi" w:eastAsia="Times New Roman" w:hAnsiTheme="minorHAnsi" w:cstheme="minorHAnsi"/>
                <w:color w:val="0E1A30"/>
                <w:szCs w:val="20"/>
                <w:lang w:val="en"/>
              </w:rPr>
              <w:t>Conducting courtesy walk-through inspections</w:t>
            </w:r>
          </w:p>
          <w:p w14:paraId="114E8E89" w14:textId="77777777" w:rsidR="007D68FC" w:rsidRPr="009B6E38" w:rsidRDefault="007D68FC" w:rsidP="007D68FC">
            <w:pPr>
              <w:pStyle w:val="ListParagraph"/>
              <w:numPr>
                <w:ilvl w:val="1"/>
                <w:numId w:val="11"/>
              </w:numPr>
              <w:jc w:val="left"/>
              <w:rPr>
                <w:rFonts w:asciiTheme="minorHAnsi" w:hAnsiTheme="minorHAnsi" w:cstheme="minorHAnsi"/>
                <w:szCs w:val="20"/>
              </w:rPr>
            </w:pPr>
            <w:r w:rsidRPr="009B6E38">
              <w:rPr>
                <w:rFonts w:asciiTheme="minorHAnsi" w:eastAsia="Times New Roman" w:hAnsiTheme="minorHAnsi" w:cstheme="minorHAnsi"/>
                <w:color w:val="0E1A30"/>
                <w:szCs w:val="20"/>
                <w:lang w:val="en"/>
              </w:rPr>
              <w:t>Providing general safety consultations</w:t>
            </w:r>
          </w:p>
          <w:p w14:paraId="75664458" w14:textId="18D0DEE4" w:rsidR="007D68FC" w:rsidRPr="009B6E38" w:rsidRDefault="007D68FC" w:rsidP="007D68FC">
            <w:pPr>
              <w:pStyle w:val="ListParagraph"/>
              <w:numPr>
                <w:ilvl w:val="1"/>
                <w:numId w:val="11"/>
              </w:numPr>
              <w:jc w:val="left"/>
              <w:rPr>
                <w:rFonts w:asciiTheme="minorHAnsi" w:hAnsiTheme="minorHAnsi" w:cstheme="minorHAnsi"/>
                <w:szCs w:val="20"/>
              </w:rPr>
            </w:pPr>
            <w:r w:rsidRPr="009B6E38">
              <w:rPr>
                <w:rFonts w:asciiTheme="minorHAnsi" w:eastAsia="Times New Roman" w:hAnsiTheme="minorHAnsi" w:cstheme="minorHAnsi"/>
                <w:color w:val="0E1A30"/>
                <w:szCs w:val="20"/>
                <w:lang w:val="en"/>
              </w:rPr>
              <w:t>Conducting accident and hazard investigations</w:t>
            </w:r>
          </w:p>
          <w:p w14:paraId="6BB336ED" w14:textId="77777777" w:rsidR="007D68FC" w:rsidRPr="009B6E38" w:rsidRDefault="007D68FC" w:rsidP="007D68FC">
            <w:pPr>
              <w:pStyle w:val="ListParagraph"/>
              <w:numPr>
                <w:ilvl w:val="1"/>
                <w:numId w:val="11"/>
              </w:numPr>
              <w:jc w:val="left"/>
              <w:rPr>
                <w:rFonts w:asciiTheme="minorHAnsi" w:hAnsiTheme="minorHAnsi" w:cstheme="minorHAnsi"/>
                <w:szCs w:val="20"/>
              </w:rPr>
            </w:pPr>
            <w:r w:rsidRPr="009B6E38">
              <w:rPr>
                <w:rFonts w:asciiTheme="minorHAnsi" w:eastAsia="Times New Roman" w:hAnsiTheme="minorHAnsi" w:cstheme="minorHAnsi"/>
                <w:color w:val="0E1A30"/>
                <w:szCs w:val="20"/>
                <w:lang w:val="en"/>
              </w:rPr>
              <w:t>Providing internal risk management services and</w:t>
            </w:r>
          </w:p>
          <w:p w14:paraId="5C249013" w14:textId="5A74CC1B" w:rsidR="007D68FC" w:rsidRPr="009B6E38" w:rsidRDefault="007D68FC" w:rsidP="007D68FC">
            <w:pPr>
              <w:pStyle w:val="ListParagraph"/>
              <w:numPr>
                <w:ilvl w:val="1"/>
                <w:numId w:val="11"/>
              </w:numPr>
              <w:spacing w:after="0"/>
              <w:jc w:val="left"/>
              <w:rPr>
                <w:rFonts w:asciiTheme="minorHAnsi" w:hAnsiTheme="minorHAnsi" w:cstheme="minorHAnsi"/>
                <w:szCs w:val="20"/>
              </w:rPr>
            </w:pPr>
            <w:r w:rsidRPr="009B6E38">
              <w:rPr>
                <w:rFonts w:asciiTheme="minorHAnsi" w:eastAsia="Times New Roman" w:hAnsiTheme="minorHAnsi" w:cstheme="minorHAnsi"/>
                <w:color w:val="0E1A30"/>
                <w:szCs w:val="20"/>
                <w:lang w:val="en"/>
              </w:rPr>
              <w:t>Training and education</w:t>
            </w:r>
          </w:p>
          <w:p w14:paraId="518935E6" w14:textId="4940F5DA" w:rsidR="007D68FC" w:rsidRPr="009B6E38" w:rsidRDefault="007D68FC" w:rsidP="007D68FC">
            <w:pPr>
              <w:spacing w:after="0"/>
              <w:jc w:val="left"/>
              <w:rPr>
                <w:rFonts w:asciiTheme="minorHAnsi" w:hAnsiTheme="minorHAnsi" w:cstheme="minorHAnsi"/>
                <w:b/>
                <w:bCs/>
                <w:i/>
                <w:iCs/>
              </w:rPr>
            </w:pPr>
            <w:r w:rsidRPr="009B6E38">
              <w:rPr>
                <w:rFonts w:asciiTheme="minorHAnsi" w:hAnsiTheme="minorHAnsi" w:cstheme="minorHAnsi"/>
                <w:b/>
                <w:bCs/>
                <w:i/>
                <w:iCs/>
              </w:rPr>
              <w:t>City, County, Tribal Emergency Management:</w:t>
            </w:r>
          </w:p>
          <w:p w14:paraId="67438737" w14:textId="198DF2A6" w:rsidR="007D68FC" w:rsidRPr="009B6E38" w:rsidRDefault="007D68FC" w:rsidP="007D68FC">
            <w:pPr>
              <w:pStyle w:val="ListParagraph"/>
              <w:numPr>
                <w:ilvl w:val="0"/>
                <w:numId w:val="11"/>
              </w:numPr>
              <w:spacing w:after="0"/>
              <w:jc w:val="left"/>
              <w:rPr>
                <w:rFonts w:asciiTheme="minorHAnsi" w:hAnsiTheme="minorHAnsi" w:cstheme="minorHAnsi"/>
                <w:szCs w:val="20"/>
              </w:rPr>
            </w:pPr>
            <w:proofErr w:type="spellStart"/>
            <w:r w:rsidRPr="009B6E38">
              <w:rPr>
                <w:rFonts w:asciiTheme="minorHAnsi" w:hAnsiTheme="minorHAnsi" w:cstheme="minorHAnsi"/>
                <w:szCs w:val="20"/>
              </w:rPr>
              <w:t>LaMoure</w:t>
            </w:r>
            <w:proofErr w:type="spellEnd"/>
            <w:r w:rsidRPr="009B6E38">
              <w:rPr>
                <w:rFonts w:asciiTheme="minorHAnsi" w:hAnsiTheme="minorHAnsi" w:cstheme="minorHAnsi"/>
                <w:szCs w:val="20"/>
              </w:rPr>
              <w:t xml:space="preserve"> County employees participate in the Wellness Program through the Public Employees Retirement System (PERS) and offers employees a free health screening annually.</w:t>
            </w:r>
          </w:p>
          <w:p w14:paraId="3286D8BD" w14:textId="77777777" w:rsidR="004C721A" w:rsidRDefault="004C721A" w:rsidP="00902E94">
            <w:pPr>
              <w:pStyle w:val="NoSpacing"/>
              <w:rPr>
                <w:b/>
                <w:bCs/>
                <w:i/>
                <w:iCs/>
                <w:sz w:val="20"/>
                <w:lang w:eastAsia="en-US"/>
              </w:rPr>
            </w:pPr>
          </w:p>
          <w:p w14:paraId="43992723" w14:textId="1E40AF03" w:rsidR="00902E94" w:rsidRPr="009B6E38" w:rsidRDefault="00902E94" w:rsidP="00902E94">
            <w:pPr>
              <w:pStyle w:val="NoSpacing"/>
              <w:rPr>
                <w:b/>
                <w:bCs/>
                <w:i/>
                <w:iCs/>
                <w:sz w:val="20"/>
                <w:lang w:eastAsia="en-US"/>
              </w:rPr>
            </w:pPr>
            <w:r w:rsidRPr="009B6E38">
              <w:rPr>
                <w:b/>
                <w:bCs/>
                <w:i/>
                <w:iCs/>
                <w:sz w:val="20"/>
                <w:lang w:eastAsia="en-US"/>
              </w:rPr>
              <w:lastRenderedPageBreak/>
              <w:t>Risk Management Division</w:t>
            </w:r>
            <w:r w:rsidR="00E1691A">
              <w:rPr>
                <w:b/>
                <w:bCs/>
                <w:i/>
                <w:iCs/>
                <w:sz w:val="20"/>
                <w:lang w:eastAsia="en-US"/>
              </w:rPr>
              <w:t>:</w:t>
            </w:r>
          </w:p>
          <w:p w14:paraId="5A30066D" w14:textId="52B7DC8B" w:rsidR="001967B1" w:rsidRPr="009B6E38" w:rsidRDefault="009825AE" w:rsidP="001967B1">
            <w:pPr>
              <w:pStyle w:val="NoSpacing"/>
              <w:numPr>
                <w:ilvl w:val="0"/>
                <w:numId w:val="47"/>
              </w:numPr>
              <w:rPr>
                <w:b/>
                <w:bCs/>
                <w:i/>
                <w:iCs/>
                <w:sz w:val="20"/>
                <w:lang w:eastAsia="en-US"/>
              </w:rPr>
            </w:pPr>
            <w:r w:rsidRPr="009B6E38">
              <w:rPr>
                <w:rStyle w:val="ui-provider"/>
              </w:rPr>
              <w:t>Continuity of Operation Plans were modified to reflect the remote work that was implemented during COVID.</w:t>
            </w:r>
          </w:p>
          <w:p w14:paraId="252C157B" w14:textId="262265E6" w:rsidR="006B4153" w:rsidRPr="009B6E38" w:rsidRDefault="009B6E38" w:rsidP="00902E94">
            <w:pPr>
              <w:pStyle w:val="NoSpacing"/>
              <w:rPr>
                <w:b/>
                <w:bCs/>
                <w:i/>
                <w:iCs/>
                <w:sz w:val="20"/>
                <w:lang w:eastAsia="en-US"/>
              </w:rPr>
            </w:pPr>
            <w:r w:rsidRPr="009B6E38">
              <w:rPr>
                <w:b/>
                <w:bCs/>
                <w:i/>
                <w:iCs/>
                <w:sz w:val="20"/>
                <w:lang w:eastAsia="en-US"/>
              </w:rPr>
              <w:t>ND Department of Transportation</w:t>
            </w:r>
            <w:r w:rsidR="00E1691A">
              <w:rPr>
                <w:b/>
                <w:bCs/>
                <w:i/>
                <w:iCs/>
                <w:sz w:val="20"/>
                <w:lang w:eastAsia="en-US"/>
              </w:rPr>
              <w:t>:</w:t>
            </w:r>
          </w:p>
          <w:p w14:paraId="59743D51" w14:textId="3DB7C47D" w:rsidR="008B648B" w:rsidRPr="00015D93" w:rsidRDefault="009B6E38" w:rsidP="009B6E38">
            <w:pPr>
              <w:pStyle w:val="NoSpacing"/>
              <w:numPr>
                <w:ilvl w:val="0"/>
                <w:numId w:val="47"/>
              </w:numPr>
              <w:rPr>
                <w:rStyle w:val="ui-provider"/>
                <w:b/>
                <w:i/>
                <w:sz w:val="20"/>
                <w:lang w:eastAsia="en-US"/>
              </w:rPr>
            </w:pPr>
            <w:r w:rsidRPr="00015D93">
              <w:rPr>
                <w:rStyle w:val="ui-provider"/>
                <w:sz w:val="20"/>
              </w:rPr>
              <w:t>During COVID-19, NDDOT conducted</w:t>
            </w:r>
            <w:r w:rsidR="008B648B" w:rsidRPr="00015D93">
              <w:rPr>
                <w:rStyle w:val="ui-provider"/>
                <w:sz w:val="20"/>
              </w:rPr>
              <w:t xml:space="preserve"> extra cleaning at Rest Areas, transported medical supplies, collected donated medical supplies, signed for Covid test sites, and provided aircraft suppor</w:t>
            </w:r>
            <w:r w:rsidR="008B648B">
              <w:rPr>
                <w:rStyle w:val="ui-provider"/>
                <w:sz w:val="20"/>
              </w:rPr>
              <w:t>t</w:t>
            </w:r>
            <w:r w:rsidR="00250E23">
              <w:rPr>
                <w:rStyle w:val="ui-provider"/>
                <w:sz w:val="20"/>
              </w:rPr>
              <w:t>.</w:t>
            </w:r>
          </w:p>
          <w:p w14:paraId="71BBECAB" w14:textId="3EA4EF2F" w:rsidR="00461D6F" w:rsidRPr="00015D93" w:rsidRDefault="00D87D0F" w:rsidP="009B6E38">
            <w:pPr>
              <w:pStyle w:val="NoSpacing"/>
              <w:numPr>
                <w:ilvl w:val="0"/>
                <w:numId w:val="47"/>
              </w:numPr>
              <w:rPr>
                <w:b/>
                <w:bCs/>
                <w:i/>
                <w:iCs/>
                <w:sz w:val="20"/>
                <w:lang w:eastAsia="en-US"/>
              </w:rPr>
            </w:pPr>
            <w:r w:rsidRPr="00015D93">
              <w:rPr>
                <w:sz w:val="20"/>
              </w:rPr>
              <w:t xml:space="preserve">NDDOT set up a temporary staging site </w:t>
            </w:r>
            <w:r w:rsidR="004D4841" w:rsidRPr="00015D93">
              <w:rPr>
                <w:sz w:val="20"/>
              </w:rPr>
              <w:t xml:space="preserve">at the Alexander Henry Rest Area </w:t>
            </w:r>
            <w:r w:rsidR="00B8417B" w:rsidRPr="00015D93">
              <w:rPr>
                <w:sz w:val="20"/>
              </w:rPr>
              <w:t xml:space="preserve">in 2021 </w:t>
            </w:r>
            <w:r w:rsidR="004D4841" w:rsidRPr="00015D93">
              <w:rPr>
                <w:sz w:val="20"/>
              </w:rPr>
              <w:t xml:space="preserve">on I-29 </w:t>
            </w:r>
            <w:r w:rsidRPr="00015D93">
              <w:rPr>
                <w:sz w:val="20"/>
              </w:rPr>
              <w:t>to provide COVID-19 vaccinations to motorists and</w:t>
            </w:r>
            <w:proofErr w:type="gramStart"/>
            <w:r w:rsidRPr="00015D93">
              <w:rPr>
                <w:sz w:val="20"/>
              </w:rPr>
              <w:t xml:space="preserve">, in </w:t>
            </w:r>
            <w:r w:rsidR="004D4841" w:rsidRPr="00015D93">
              <w:rPr>
                <w:sz w:val="20"/>
              </w:rPr>
              <w:t>particular, Canadian</w:t>
            </w:r>
            <w:proofErr w:type="gramEnd"/>
            <w:r w:rsidR="004D4841" w:rsidRPr="00015D93">
              <w:rPr>
                <w:sz w:val="20"/>
              </w:rPr>
              <w:t xml:space="preserve"> truckers entering the United States.</w:t>
            </w:r>
          </w:p>
          <w:p w14:paraId="0496F14E" w14:textId="0BE0EC2F" w:rsidR="006B4153" w:rsidRDefault="009B6E38" w:rsidP="00902E94">
            <w:pPr>
              <w:pStyle w:val="NoSpacing"/>
              <w:rPr>
                <w:b/>
                <w:bCs/>
                <w:i/>
                <w:iCs/>
                <w:lang w:eastAsia="en-US"/>
              </w:rPr>
            </w:pPr>
            <w:r>
              <w:rPr>
                <w:b/>
                <w:bCs/>
                <w:i/>
                <w:iCs/>
                <w:lang w:eastAsia="en-US"/>
              </w:rPr>
              <w:t>ND Department of Emergency Services</w:t>
            </w:r>
            <w:r w:rsidR="00E1691A">
              <w:rPr>
                <w:b/>
                <w:bCs/>
                <w:i/>
                <w:iCs/>
                <w:lang w:eastAsia="en-US"/>
              </w:rPr>
              <w:t>:</w:t>
            </w:r>
          </w:p>
          <w:p w14:paraId="6CB440CE" w14:textId="77777777" w:rsidR="009B6E38" w:rsidRPr="00015D93" w:rsidRDefault="00250E23" w:rsidP="00250E23">
            <w:pPr>
              <w:pStyle w:val="NoSpacing"/>
              <w:numPr>
                <w:ilvl w:val="0"/>
                <w:numId w:val="47"/>
              </w:numPr>
              <w:rPr>
                <w:rStyle w:val="ui-provider"/>
                <w:sz w:val="20"/>
              </w:rPr>
            </w:pPr>
            <w:r w:rsidRPr="00015D93">
              <w:rPr>
                <w:rStyle w:val="ui-provider"/>
                <w:sz w:val="20"/>
              </w:rPr>
              <w:t>Provided synchronized and timely messaging from state agencies though Joint Information Center.</w:t>
            </w:r>
          </w:p>
          <w:p w14:paraId="52660A85" w14:textId="126D5D71" w:rsidR="00250E23" w:rsidRPr="009B6E38" w:rsidRDefault="00250E23" w:rsidP="00250E23">
            <w:pPr>
              <w:pStyle w:val="NoSpacing"/>
              <w:numPr>
                <w:ilvl w:val="0"/>
                <w:numId w:val="47"/>
              </w:numPr>
              <w:rPr>
                <w:b/>
                <w:bCs/>
                <w:i/>
                <w:iCs/>
                <w:lang w:eastAsia="en-US"/>
              </w:rPr>
            </w:pPr>
            <w:r w:rsidRPr="00015D93">
              <w:rPr>
                <w:rStyle w:val="ui-provider"/>
                <w:sz w:val="20"/>
              </w:rPr>
              <w:t xml:space="preserve">Maintain </w:t>
            </w:r>
            <w:proofErr w:type="spellStart"/>
            <w:r w:rsidRPr="00015D93">
              <w:rPr>
                <w:rStyle w:val="ui-provider"/>
                <w:sz w:val="20"/>
              </w:rPr>
              <w:t>NDResponse</w:t>
            </w:r>
            <w:proofErr w:type="spellEnd"/>
            <w:r w:rsidRPr="00015D93">
              <w:rPr>
                <w:rStyle w:val="ui-provider"/>
                <w:sz w:val="20"/>
              </w:rPr>
              <w:t xml:space="preserve"> online and social platforms to share emergency information with the public, as well as traditional media outreach</w:t>
            </w:r>
            <w:r w:rsidR="00015D93" w:rsidRPr="00015D93">
              <w:rPr>
                <w:rStyle w:val="ui-provider"/>
                <w:sz w:val="20"/>
              </w:rPr>
              <w:t>.</w:t>
            </w:r>
          </w:p>
        </w:tc>
      </w:tr>
      <w:tr w:rsidR="007D68FC" w:rsidRPr="00C606CB" w14:paraId="52660A93" w14:textId="7D33280F" w:rsidTr="00F22B5F">
        <w:trPr>
          <w:trHeight w:val="288"/>
          <w:jc w:val="center"/>
        </w:trPr>
        <w:tc>
          <w:tcPr>
            <w:tcW w:w="361" w:type="pct"/>
            <w:tcBorders>
              <w:top w:val="nil"/>
              <w:left w:val="single" w:sz="4" w:space="0" w:color="auto"/>
              <w:bottom w:val="single" w:sz="4" w:space="0" w:color="auto"/>
              <w:right w:val="single" w:sz="4" w:space="0" w:color="auto"/>
            </w:tcBorders>
            <w:vAlign w:val="center"/>
            <w:hideMark/>
          </w:tcPr>
          <w:p w14:paraId="52660A89" w14:textId="423F821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lastRenderedPageBreak/>
              <w:t>2019-43</w:t>
            </w:r>
          </w:p>
        </w:tc>
        <w:tc>
          <w:tcPr>
            <w:tcW w:w="394" w:type="pct"/>
            <w:tcBorders>
              <w:top w:val="nil"/>
              <w:left w:val="nil"/>
              <w:bottom w:val="single" w:sz="4" w:space="0" w:color="auto"/>
              <w:right w:val="single" w:sz="4" w:space="0" w:color="auto"/>
            </w:tcBorders>
            <w:vAlign w:val="center"/>
            <w:hideMark/>
          </w:tcPr>
          <w:p w14:paraId="52660A8A"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Vaccination</w:t>
            </w:r>
          </w:p>
        </w:tc>
        <w:tc>
          <w:tcPr>
            <w:tcW w:w="593" w:type="pct"/>
            <w:tcBorders>
              <w:top w:val="nil"/>
              <w:left w:val="nil"/>
              <w:bottom w:val="single" w:sz="4" w:space="0" w:color="auto"/>
              <w:right w:val="single" w:sz="4" w:space="0" w:color="auto"/>
            </w:tcBorders>
            <w:vAlign w:val="center"/>
            <w:hideMark/>
          </w:tcPr>
          <w:p w14:paraId="52660A8B" w14:textId="013DFD0C"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Promote vaccinating the </w:t>
            </w:r>
            <w:r w:rsidRPr="00C606CB">
              <w:rPr>
                <w:rFonts w:asciiTheme="minorHAnsi" w:hAnsiTheme="minorHAnsi" w:cstheme="minorHAnsi"/>
                <w:strike/>
                <w:color w:val="FF0000"/>
              </w:rPr>
              <w:t xml:space="preserve">affected  </w:t>
            </w:r>
            <w:proofErr w:type="gramStart"/>
            <w:r w:rsidRPr="00C606CB">
              <w:rPr>
                <w:rFonts w:asciiTheme="minorHAnsi" w:hAnsiTheme="minorHAnsi" w:cstheme="minorHAnsi"/>
                <w:color w:val="FF0000"/>
              </w:rPr>
              <w:t>at risk</w:t>
            </w:r>
            <w:proofErr w:type="gramEnd"/>
            <w:r w:rsidRPr="00C606CB">
              <w:rPr>
                <w:rFonts w:asciiTheme="minorHAnsi" w:hAnsiTheme="minorHAnsi" w:cstheme="minorHAnsi"/>
                <w:color w:val="FF0000"/>
              </w:rPr>
              <w:t xml:space="preserve"> </w:t>
            </w:r>
            <w:r w:rsidRPr="00C606CB">
              <w:rPr>
                <w:rFonts w:asciiTheme="minorHAnsi" w:hAnsiTheme="minorHAnsi" w:cstheme="minorHAnsi"/>
              </w:rPr>
              <w:t>population to induce active immunity to a disease and develop herd immunity or slow disease progression.</w:t>
            </w:r>
          </w:p>
        </w:tc>
        <w:tc>
          <w:tcPr>
            <w:tcW w:w="822" w:type="pct"/>
            <w:tcBorders>
              <w:top w:val="nil"/>
              <w:left w:val="nil"/>
              <w:bottom w:val="single" w:sz="4" w:space="0" w:color="auto"/>
              <w:right w:val="single" w:sz="4" w:space="0" w:color="auto"/>
            </w:tcBorders>
            <w:vAlign w:val="center"/>
            <w:hideMark/>
          </w:tcPr>
          <w:p w14:paraId="52660A8C" w14:textId="485F9B93"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Promote vaccinations to prevent and control diseases and </w:t>
            </w:r>
            <w:r w:rsidR="00BF4981" w:rsidRPr="00C606CB">
              <w:rPr>
                <w:rFonts w:asciiTheme="minorHAnsi" w:hAnsiTheme="minorHAnsi" w:cstheme="minorHAnsi"/>
              </w:rPr>
              <w:t>stop</w:t>
            </w:r>
            <w:r w:rsidRPr="00C606CB">
              <w:rPr>
                <w:rFonts w:asciiTheme="minorHAnsi" w:hAnsiTheme="minorHAnsi" w:cstheme="minorHAnsi"/>
              </w:rPr>
              <w:t xml:space="preserve"> outbreaks in both humans and animals. It is the best tool for preventing disease in people and animals. Vaccines are not available for all diseases. </w:t>
            </w:r>
            <w:bookmarkStart w:id="5" w:name="_Hlk51525639"/>
            <w:r w:rsidRPr="00C606CB">
              <w:rPr>
                <w:rFonts w:asciiTheme="minorHAnsi" w:hAnsiTheme="minorHAnsi" w:cstheme="minorHAnsi"/>
              </w:rPr>
              <w:t xml:space="preserve">Vaccines may be in short supply. It may take six months or longer to produce influenza and foot-and-mouth disease (FMD) vaccines specific for an outbreak. </w:t>
            </w:r>
            <w:bookmarkEnd w:id="5"/>
            <w:r w:rsidRPr="00C606CB">
              <w:rPr>
                <w:rFonts w:asciiTheme="minorHAnsi" w:hAnsiTheme="minorHAnsi" w:cstheme="minorHAnsi"/>
              </w:rPr>
              <w:lastRenderedPageBreak/>
              <w:t>Vaccination programs are labor and resource intensive. Record keeping for the purposes of tracking can be labor intensive.</w:t>
            </w:r>
          </w:p>
        </w:tc>
        <w:tc>
          <w:tcPr>
            <w:tcW w:w="2830" w:type="pct"/>
            <w:tcBorders>
              <w:top w:val="nil"/>
              <w:left w:val="nil"/>
              <w:bottom w:val="single" w:sz="4" w:space="0" w:color="auto"/>
              <w:right w:val="single" w:sz="4" w:space="0" w:color="auto"/>
            </w:tcBorders>
            <w:vAlign w:val="center"/>
            <w:hideMark/>
          </w:tcPr>
          <w:p w14:paraId="4C6F9FF7" w14:textId="58A5CD1F" w:rsidR="007D68FC" w:rsidRPr="00C606CB" w:rsidRDefault="007D68FC" w:rsidP="007D68FC">
            <w:pPr>
              <w:spacing w:after="0"/>
              <w:jc w:val="left"/>
              <w:rPr>
                <w:rFonts w:asciiTheme="minorHAnsi" w:hAnsiTheme="minorHAnsi" w:cstheme="minorHAnsi"/>
                <w:b/>
                <w:bCs/>
                <w:i/>
                <w:iCs/>
              </w:rPr>
            </w:pPr>
            <w:r w:rsidRPr="00A469D3">
              <w:rPr>
                <w:rFonts w:asciiTheme="minorHAnsi" w:hAnsiTheme="minorHAnsi" w:cstheme="minorHAnsi"/>
                <w:b/>
                <w:i/>
              </w:rPr>
              <w:lastRenderedPageBreak/>
              <w:t>ND Health and Human Services</w:t>
            </w:r>
            <w:r w:rsidRPr="00C606CB">
              <w:rPr>
                <w:rFonts w:asciiTheme="minorHAnsi" w:hAnsiTheme="minorHAnsi" w:cstheme="minorHAnsi"/>
                <w:b/>
                <w:bCs/>
                <w:i/>
                <w:iCs/>
              </w:rPr>
              <w:t>:</w:t>
            </w:r>
          </w:p>
          <w:p w14:paraId="637BE5BB" w14:textId="52E39007" w:rsidR="007D68FC" w:rsidRPr="00B854D8" w:rsidRDefault="007D68FC" w:rsidP="007D68FC">
            <w:pPr>
              <w:pStyle w:val="NoSpacing"/>
              <w:numPr>
                <w:ilvl w:val="0"/>
                <w:numId w:val="7"/>
              </w:numPr>
              <w:rPr>
                <w:rFonts w:cstheme="minorHAnsi"/>
                <w:sz w:val="20"/>
                <w:lang w:eastAsia="en-US"/>
              </w:rPr>
            </w:pPr>
            <w:r w:rsidRPr="00B854D8">
              <w:rPr>
                <w:rFonts w:cstheme="minorHAnsi"/>
                <w:sz w:val="20"/>
                <w:lang w:eastAsia="en-US"/>
              </w:rPr>
              <w:t xml:space="preserve">Preparations and coordination to receive allocations of </w:t>
            </w:r>
            <w:proofErr w:type="spellStart"/>
            <w:r>
              <w:rPr>
                <w:rFonts w:cstheme="minorHAnsi"/>
                <w:sz w:val="20"/>
                <w:lang w:eastAsia="en-US"/>
              </w:rPr>
              <w:t>m</w:t>
            </w:r>
            <w:r w:rsidRPr="00B854D8">
              <w:rPr>
                <w:rFonts w:cstheme="minorHAnsi"/>
                <w:sz w:val="20"/>
                <w:lang w:eastAsia="en-US"/>
              </w:rPr>
              <w:t>pox</w:t>
            </w:r>
            <w:proofErr w:type="spellEnd"/>
            <w:r w:rsidRPr="00B854D8">
              <w:rPr>
                <w:rFonts w:cstheme="minorHAnsi"/>
                <w:sz w:val="20"/>
                <w:lang w:eastAsia="en-US"/>
              </w:rPr>
              <w:t xml:space="preserve"> vaccine from the SNS.</w:t>
            </w:r>
          </w:p>
          <w:p w14:paraId="003F0CC8" w14:textId="3EB87829" w:rsidR="007D68FC" w:rsidRPr="00B854D8" w:rsidRDefault="007D68FC" w:rsidP="007D68FC">
            <w:pPr>
              <w:pStyle w:val="NoSpacing"/>
              <w:numPr>
                <w:ilvl w:val="0"/>
                <w:numId w:val="7"/>
              </w:numPr>
              <w:rPr>
                <w:rFonts w:cstheme="minorHAnsi"/>
                <w:sz w:val="20"/>
                <w:lang w:eastAsia="en-US"/>
              </w:rPr>
            </w:pPr>
            <w:r w:rsidRPr="00B854D8">
              <w:rPr>
                <w:rFonts w:cstheme="minorHAnsi"/>
                <w:sz w:val="20"/>
                <w:lang w:eastAsia="en-US"/>
              </w:rPr>
              <w:t xml:space="preserve">Enrolled providers and educated providers to administer </w:t>
            </w:r>
            <w:proofErr w:type="spellStart"/>
            <w:r>
              <w:rPr>
                <w:rFonts w:cstheme="minorHAnsi"/>
                <w:sz w:val="20"/>
                <w:lang w:eastAsia="en-US"/>
              </w:rPr>
              <w:t>m</w:t>
            </w:r>
            <w:r w:rsidRPr="00B854D8">
              <w:rPr>
                <w:rFonts w:cstheme="minorHAnsi"/>
                <w:sz w:val="20"/>
                <w:lang w:eastAsia="en-US"/>
              </w:rPr>
              <w:t>pox</w:t>
            </w:r>
            <w:proofErr w:type="spellEnd"/>
            <w:r w:rsidRPr="00B854D8">
              <w:rPr>
                <w:rFonts w:cstheme="minorHAnsi"/>
                <w:sz w:val="20"/>
                <w:lang w:eastAsia="en-US"/>
              </w:rPr>
              <w:t xml:space="preserve"> vaccine.</w:t>
            </w:r>
          </w:p>
          <w:p w14:paraId="19243293" w14:textId="36E6BC6F" w:rsidR="007D68FC" w:rsidRPr="00B854D8" w:rsidRDefault="007D68FC" w:rsidP="007D68FC">
            <w:pPr>
              <w:pStyle w:val="NoSpacing"/>
              <w:numPr>
                <w:ilvl w:val="0"/>
                <w:numId w:val="7"/>
              </w:numPr>
              <w:rPr>
                <w:rFonts w:cstheme="minorHAnsi"/>
                <w:sz w:val="20"/>
                <w:lang w:eastAsia="en-US"/>
              </w:rPr>
            </w:pPr>
            <w:r w:rsidRPr="00B854D8">
              <w:rPr>
                <w:rFonts w:cstheme="minorHAnsi"/>
                <w:sz w:val="20"/>
                <w:lang w:eastAsia="en-US"/>
              </w:rPr>
              <w:t>Refocusing efforts to getting childhood vaccination rates up to date by working with community partners.</w:t>
            </w:r>
          </w:p>
          <w:p w14:paraId="4FC62111" w14:textId="7BA5783A" w:rsidR="007D68FC" w:rsidRPr="00C606CB" w:rsidRDefault="007D68FC" w:rsidP="007D68FC">
            <w:pPr>
              <w:pStyle w:val="NoSpacing"/>
              <w:numPr>
                <w:ilvl w:val="0"/>
                <w:numId w:val="7"/>
              </w:numPr>
              <w:rPr>
                <w:rFonts w:cstheme="minorHAnsi"/>
                <w:sz w:val="20"/>
                <w:lang w:eastAsia="en-US"/>
              </w:rPr>
            </w:pPr>
            <w:proofErr w:type="spellStart"/>
            <w:r w:rsidRPr="00C606CB">
              <w:rPr>
                <w:rFonts w:eastAsia="MS PGothic" w:cstheme="minorHAnsi"/>
                <w:sz w:val="20"/>
                <w:lang w:eastAsia="en-US"/>
              </w:rPr>
              <w:t>Role</w:t>
            </w:r>
            <w:proofErr w:type="spellEnd"/>
            <w:r w:rsidRPr="00C606CB">
              <w:rPr>
                <w:rFonts w:eastAsia="MS PGothic" w:cstheme="minorHAnsi"/>
                <w:sz w:val="20"/>
                <w:lang w:eastAsia="en-US"/>
              </w:rPr>
              <w:t xml:space="preserve"> out of COVID-19 vaccinations, tracking of breakthrough cases, implementation of third COVID vaccine doses, planning for COVID</w:t>
            </w:r>
            <w:r>
              <w:rPr>
                <w:rFonts w:eastAsia="MS PGothic" w:cstheme="minorHAnsi"/>
                <w:sz w:val="20"/>
                <w:lang w:eastAsia="en-US"/>
              </w:rPr>
              <w:t>-19</w:t>
            </w:r>
            <w:r w:rsidRPr="00C606CB">
              <w:rPr>
                <w:rFonts w:eastAsia="MS PGothic" w:cstheme="minorHAnsi"/>
                <w:sz w:val="20"/>
                <w:lang w:eastAsia="en-US"/>
              </w:rPr>
              <w:t xml:space="preserve"> booster doses.</w:t>
            </w:r>
          </w:p>
          <w:p w14:paraId="7EEF5C31" w14:textId="44989669" w:rsidR="007D68FC" w:rsidRPr="00C606CB" w:rsidRDefault="007D68FC" w:rsidP="007D68FC">
            <w:pPr>
              <w:pStyle w:val="NoSpacing"/>
              <w:numPr>
                <w:ilvl w:val="0"/>
                <w:numId w:val="7"/>
              </w:numPr>
              <w:rPr>
                <w:rFonts w:cstheme="minorHAnsi"/>
                <w:sz w:val="20"/>
                <w:lang w:eastAsia="en-US"/>
              </w:rPr>
            </w:pPr>
            <w:r w:rsidRPr="00C606CB">
              <w:rPr>
                <w:rFonts w:cstheme="minorHAnsi"/>
                <w:sz w:val="20"/>
                <w:lang w:eastAsia="en-US"/>
              </w:rPr>
              <w:t>Extensive work with the Legislature to preserve vaccination laws and defeat bills that would ban vaccination requirements.</w:t>
            </w:r>
          </w:p>
          <w:p w14:paraId="3FB0CDE5" w14:textId="77777777" w:rsidR="007D68FC" w:rsidRPr="00C606CB" w:rsidRDefault="007D68FC" w:rsidP="007D68FC">
            <w:pPr>
              <w:pStyle w:val="NoSpacing"/>
              <w:numPr>
                <w:ilvl w:val="0"/>
                <w:numId w:val="7"/>
              </w:numPr>
              <w:rPr>
                <w:rFonts w:cstheme="minorHAnsi"/>
                <w:sz w:val="20"/>
                <w:lang w:eastAsia="en-US"/>
              </w:rPr>
            </w:pPr>
            <w:r w:rsidRPr="00C606CB">
              <w:rPr>
                <w:rFonts w:cstheme="minorHAnsi"/>
                <w:sz w:val="20"/>
                <w:lang w:eastAsia="en-US"/>
              </w:rPr>
              <w:t>Established storage, handling and distribution systems for the safe storage and handling of COVID-19 vaccine, including ultra-cold storage capacity.</w:t>
            </w:r>
          </w:p>
          <w:p w14:paraId="7CD79B09" w14:textId="2CCF1269" w:rsidR="007D68FC" w:rsidRPr="00C606CB" w:rsidRDefault="007D68FC" w:rsidP="007D68FC">
            <w:pPr>
              <w:pStyle w:val="NoSpacing"/>
              <w:numPr>
                <w:ilvl w:val="0"/>
                <w:numId w:val="7"/>
              </w:numPr>
              <w:rPr>
                <w:rFonts w:cstheme="minorHAnsi"/>
                <w:sz w:val="20"/>
                <w:lang w:eastAsia="en-US"/>
              </w:rPr>
            </w:pPr>
            <w:r w:rsidRPr="00C606CB">
              <w:rPr>
                <w:rFonts w:cstheme="minorHAnsi"/>
                <w:sz w:val="20"/>
                <w:lang w:eastAsia="en-US"/>
              </w:rPr>
              <w:t>Provided human resources for the COVID-19 vaccine campaign.</w:t>
            </w:r>
          </w:p>
          <w:p w14:paraId="256E3791" w14:textId="5250D651" w:rsidR="007D68FC" w:rsidRPr="00C606CB" w:rsidRDefault="007D68FC" w:rsidP="007D68FC">
            <w:pPr>
              <w:pStyle w:val="ListParagraph"/>
              <w:numPr>
                <w:ilvl w:val="0"/>
                <w:numId w:val="7"/>
              </w:numPr>
              <w:spacing w:after="0"/>
              <w:jc w:val="left"/>
              <w:rPr>
                <w:rFonts w:asciiTheme="minorHAnsi" w:hAnsiTheme="minorHAnsi" w:cstheme="minorHAnsi"/>
                <w:szCs w:val="20"/>
              </w:rPr>
            </w:pPr>
            <w:r w:rsidRPr="00C606CB">
              <w:rPr>
                <w:rFonts w:asciiTheme="minorHAnsi" w:hAnsiTheme="minorHAnsi" w:cstheme="minorHAnsi"/>
                <w:szCs w:val="20"/>
              </w:rPr>
              <w:t>In progress due to COVID-19.</w:t>
            </w:r>
          </w:p>
          <w:p w14:paraId="24EA335E" w14:textId="77777777" w:rsidR="007D68FC" w:rsidRPr="00C606CB" w:rsidRDefault="007D68FC" w:rsidP="007D68FC">
            <w:pPr>
              <w:pStyle w:val="ListParagraph"/>
              <w:numPr>
                <w:ilvl w:val="0"/>
                <w:numId w:val="7"/>
              </w:numPr>
              <w:spacing w:after="0"/>
              <w:jc w:val="left"/>
              <w:rPr>
                <w:rFonts w:asciiTheme="minorHAnsi" w:hAnsiTheme="minorHAnsi" w:cstheme="minorHAnsi"/>
                <w:szCs w:val="20"/>
              </w:rPr>
            </w:pPr>
            <w:r w:rsidRPr="00C606CB">
              <w:rPr>
                <w:rFonts w:asciiTheme="minorHAnsi" w:hAnsiTheme="minorHAnsi" w:cstheme="minorHAnsi"/>
                <w:szCs w:val="20"/>
              </w:rPr>
              <w:t>Achieved 90% vaccination coverage for HPV vaccination in adolescents.</w:t>
            </w:r>
          </w:p>
          <w:p w14:paraId="47C158CB" w14:textId="77777777" w:rsidR="007D68FC" w:rsidRPr="00C606CB" w:rsidRDefault="007D68FC" w:rsidP="007D68FC">
            <w:pPr>
              <w:pStyle w:val="NoSpacing"/>
              <w:numPr>
                <w:ilvl w:val="0"/>
                <w:numId w:val="7"/>
              </w:numPr>
              <w:rPr>
                <w:rFonts w:cstheme="minorHAnsi"/>
                <w:sz w:val="20"/>
                <w:lang w:eastAsia="en-US"/>
              </w:rPr>
            </w:pPr>
            <w:r w:rsidRPr="00C606CB">
              <w:rPr>
                <w:rFonts w:cstheme="minorHAnsi"/>
                <w:sz w:val="20"/>
                <w:lang w:eastAsia="en-US"/>
              </w:rPr>
              <w:t>Nearing 95% rate for school age children on required school vaccinations.</w:t>
            </w:r>
          </w:p>
          <w:p w14:paraId="023AD15F" w14:textId="15BDE0F9" w:rsidR="007D68FC" w:rsidRPr="00C606CB" w:rsidRDefault="007D68FC" w:rsidP="007D68FC">
            <w:pPr>
              <w:pStyle w:val="NoSpacing"/>
              <w:numPr>
                <w:ilvl w:val="0"/>
                <w:numId w:val="7"/>
              </w:numPr>
              <w:rPr>
                <w:rFonts w:cstheme="minorHAnsi"/>
                <w:sz w:val="20"/>
                <w:lang w:eastAsia="en-US"/>
              </w:rPr>
            </w:pPr>
            <w:r w:rsidRPr="00C606CB">
              <w:rPr>
                <w:rFonts w:cstheme="minorHAnsi"/>
                <w:sz w:val="20"/>
                <w:lang w:eastAsia="en-US"/>
              </w:rPr>
              <w:lastRenderedPageBreak/>
              <w:t>Ensured post-exposure prophylaxis and vaccination of people who may have been exposed to rabies</w:t>
            </w:r>
            <w:r w:rsidR="007B0BFE">
              <w:rPr>
                <w:rFonts w:cstheme="minorHAnsi"/>
                <w:sz w:val="20"/>
                <w:lang w:eastAsia="en-US"/>
              </w:rPr>
              <w:t>,</w:t>
            </w:r>
          </w:p>
          <w:p w14:paraId="57023FBA" w14:textId="3F936F84"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ND Department of Agriculture, Division of Animal Health:</w:t>
            </w:r>
          </w:p>
          <w:p w14:paraId="62CCA652" w14:textId="695A80FE" w:rsidR="007D68FC" w:rsidRDefault="007D68FC" w:rsidP="007D68FC">
            <w:pPr>
              <w:pStyle w:val="ListParagraph"/>
              <w:numPr>
                <w:ilvl w:val="0"/>
                <w:numId w:val="41"/>
              </w:numPr>
              <w:spacing w:after="0"/>
              <w:jc w:val="left"/>
              <w:rPr>
                <w:rFonts w:asciiTheme="minorHAnsi" w:hAnsiTheme="minorHAnsi" w:cstheme="minorHAnsi"/>
                <w:szCs w:val="20"/>
              </w:rPr>
            </w:pPr>
            <w:r w:rsidRPr="00C606CB">
              <w:rPr>
                <w:rFonts w:asciiTheme="minorHAnsi" w:hAnsiTheme="minorHAnsi" w:cstheme="minorHAnsi"/>
                <w:szCs w:val="20"/>
              </w:rPr>
              <w:t>Animal Health conducted two planning workshops, with practicing veterinarians, NDSU Extension and the Veterinary Diagnostic Laboratory representatives to explore capabilities, capacities, and resource gaps in the event of a national or state-wide Foreign Animal Disease (FAD) vaccination campaign.  The plan that was created at this workshop was then tested during a multi-state, multi-agency tabletop exercise in May 2020.</w:t>
            </w:r>
          </w:p>
          <w:p w14:paraId="4C9DA494" w14:textId="7463FD21" w:rsidR="007A60D6" w:rsidRPr="00A31C01" w:rsidRDefault="007A60D6" w:rsidP="007A60D6">
            <w:pPr>
              <w:pStyle w:val="NoSpacing"/>
              <w:rPr>
                <w:b/>
                <w:bCs/>
                <w:i/>
                <w:iCs/>
                <w:sz w:val="20"/>
                <w:lang w:eastAsia="en-US"/>
              </w:rPr>
            </w:pPr>
            <w:r w:rsidRPr="00A31C01">
              <w:rPr>
                <w:b/>
                <w:bCs/>
                <w:i/>
                <w:iCs/>
                <w:sz w:val="20"/>
                <w:lang w:eastAsia="en-US"/>
              </w:rPr>
              <w:t xml:space="preserve">ND </w:t>
            </w:r>
            <w:r w:rsidR="00A37AF1" w:rsidRPr="00A31C01">
              <w:rPr>
                <w:b/>
                <w:bCs/>
                <w:i/>
                <w:iCs/>
                <w:sz w:val="20"/>
                <w:lang w:eastAsia="en-US"/>
              </w:rPr>
              <w:t>Stockmen’s Association</w:t>
            </w:r>
          </w:p>
          <w:p w14:paraId="12E68BEE" w14:textId="453101D6" w:rsidR="00A37AF1" w:rsidRPr="001216AE" w:rsidRDefault="008F116C" w:rsidP="00A37AF1">
            <w:pPr>
              <w:pStyle w:val="NoSpacing"/>
              <w:numPr>
                <w:ilvl w:val="0"/>
                <w:numId w:val="41"/>
              </w:numPr>
              <w:rPr>
                <w:sz w:val="20"/>
                <w:lang w:eastAsia="en-US"/>
              </w:rPr>
            </w:pPr>
            <w:r w:rsidRPr="00A31C01">
              <w:rPr>
                <w:sz w:val="20"/>
                <w:lang w:eastAsia="en-US"/>
              </w:rPr>
              <w:t xml:space="preserve">Coordinate a vaccination </w:t>
            </w:r>
            <w:r w:rsidR="00587D81">
              <w:rPr>
                <w:sz w:val="20"/>
                <w:lang w:eastAsia="en-US"/>
              </w:rPr>
              <w:t xml:space="preserve">information </w:t>
            </w:r>
            <w:r w:rsidRPr="00A31C01">
              <w:rPr>
                <w:sz w:val="20"/>
                <w:lang w:eastAsia="en-US"/>
              </w:rPr>
              <w:t>program with the ND S</w:t>
            </w:r>
            <w:r w:rsidR="00E474F3" w:rsidRPr="00A31C01">
              <w:rPr>
                <w:sz w:val="20"/>
                <w:lang w:eastAsia="en-US"/>
              </w:rPr>
              <w:t xml:space="preserve">tockmen’s </w:t>
            </w:r>
            <w:r w:rsidR="003E2CBC" w:rsidRPr="001216AE">
              <w:rPr>
                <w:sz w:val="20"/>
                <w:lang w:eastAsia="en-US"/>
              </w:rPr>
              <w:t>Ass</w:t>
            </w:r>
            <w:r w:rsidR="006A3DD3" w:rsidRPr="001216AE">
              <w:rPr>
                <w:sz w:val="20"/>
                <w:lang w:eastAsia="en-US"/>
              </w:rPr>
              <w:t>ociation Feeder Council.</w:t>
            </w:r>
          </w:p>
          <w:p w14:paraId="32702FBF" w14:textId="70193C75" w:rsidR="00996BA0" w:rsidRPr="00421C87" w:rsidRDefault="001216AE" w:rsidP="00996BA0">
            <w:pPr>
              <w:pStyle w:val="NoSpacing"/>
              <w:rPr>
                <w:b/>
                <w:bCs/>
                <w:i/>
                <w:iCs/>
                <w:sz w:val="20"/>
                <w:lang w:eastAsia="en-US"/>
              </w:rPr>
            </w:pPr>
            <w:r w:rsidRPr="00421C87">
              <w:rPr>
                <w:b/>
                <w:bCs/>
                <w:i/>
                <w:iCs/>
                <w:sz w:val="20"/>
                <w:lang w:eastAsia="en-US"/>
              </w:rPr>
              <w:t>US Animal and Plant Inspection Service</w:t>
            </w:r>
            <w:r w:rsidR="002649EA" w:rsidRPr="00421C87">
              <w:rPr>
                <w:b/>
                <w:bCs/>
                <w:i/>
                <w:iCs/>
                <w:sz w:val="20"/>
                <w:lang w:eastAsia="en-US"/>
              </w:rPr>
              <w:t xml:space="preserve"> (APHIS) Veterinary Services</w:t>
            </w:r>
            <w:r w:rsidR="00B87D3A" w:rsidRPr="00421C87">
              <w:rPr>
                <w:b/>
                <w:bCs/>
                <w:i/>
                <w:iCs/>
                <w:sz w:val="20"/>
                <w:lang w:eastAsia="en-US"/>
              </w:rPr>
              <w:t xml:space="preserve"> (VS)</w:t>
            </w:r>
          </w:p>
          <w:p w14:paraId="14E47F44" w14:textId="648B357B" w:rsidR="00996BA0" w:rsidRPr="00421C87" w:rsidRDefault="00996BA0" w:rsidP="00996BA0">
            <w:pPr>
              <w:pStyle w:val="NoSpacing"/>
              <w:numPr>
                <w:ilvl w:val="0"/>
                <w:numId w:val="41"/>
              </w:numPr>
              <w:rPr>
                <w:sz w:val="20"/>
                <w:lang w:eastAsia="en-US"/>
              </w:rPr>
            </w:pPr>
            <w:r w:rsidRPr="00421C87">
              <w:rPr>
                <w:sz w:val="20"/>
                <w:lang w:eastAsia="en-US"/>
              </w:rPr>
              <w:t>Co-conducted a modified tabletop FMD vaccination exercise with the State veterinarians and reserve corps veterinarians in January 2022</w:t>
            </w:r>
            <w:r w:rsidR="00421C87">
              <w:rPr>
                <w:sz w:val="20"/>
                <w:lang w:eastAsia="en-US"/>
              </w:rPr>
              <w:t>.</w:t>
            </w:r>
          </w:p>
          <w:p w14:paraId="11A6434A" w14:textId="38C7B25F" w:rsidR="00996BA0" w:rsidRPr="00421C87" w:rsidRDefault="00996BA0" w:rsidP="00996BA0">
            <w:pPr>
              <w:pStyle w:val="NoSpacing"/>
              <w:numPr>
                <w:ilvl w:val="0"/>
                <w:numId w:val="41"/>
              </w:numPr>
              <w:rPr>
                <w:sz w:val="20"/>
                <w:lang w:eastAsia="en-US"/>
              </w:rPr>
            </w:pPr>
            <w:r w:rsidRPr="00421C87">
              <w:rPr>
                <w:sz w:val="20"/>
                <w:lang w:eastAsia="en-US"/>
              </w:rPr>
              <w:t>Collaborating with the state in updating its draft FMD vaccination plan and putting to paper its ASF response plan</w:t>
            </w:r>
            <w:r w:rsidR="00421C87">
              <w:rPr>
                <w:sz w:val="20"/>
                <w:lang w:eastAsia="en-US"/>
              </w:rPr>
              <w:t>.</w:t>
            </w:r>
          </w:p>
          <w:p w14:paraId="52660A90" w14:textId="14C350C2" w:rsidR="005B20EC" w:rsidRPr="005B20EC" w:rsidRDefault="005B20EC" w:rsidP="005B20EC">
            <w:pPr>
              <w:pStyle w:val="NoSpacing"/>
              <w:rPr>
                <w:lang w:eastAsia="en-US"/>
              </w:rPr>
            </w:pPr>
          </w:p>
        </w:tc>
      </w:tr>
      <w:tr w:rsidR="007D68FC" w:rsidRPr="00C606CB" w14:paraId="52660A9E" w14:textId="5127FBAE" w:rsidTr="00F22B5F">
        <w:trPr>
          <w:trHeight w:val="980"/>
          <w:jc w:val="center"/>
        </w:trPr>
        <w:tc>
          <w:tcPr>
            <w:tcW w:w="361" w:type="pct"/>
            <w:tcBorders>
              <w:top w:val="nil"/>
              <w:left w:val="single" w:sz="4" w:space="0" w:color="auto"/>
              <w:bottom w:val="single" w:sz="4" w:space="0" w:color="auto"/>
              <w:right w:val="single" w:sz="4" w:space="0" w:color="auto"/>
            </w:tcBorders>
            <w:vAlign w:val="center"/>
            <w:hideMark/>
          </w:tcPr>
          <w:p w14:paraId="52660A94" w14:textId="425B041A"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lastRenderedPageBreak/>
              <w:t>2019-44</w:t>
            </w:r>
          </w:p>
        </w:tc>
        <w:tc>
          <w:tcPr>
            <w:tcW w:w="394" w:type="pct"/>
            <w:tcBorders>
              <w:top w:val="nil"/>
              <w:left w:val="nil"/>
              <w:bottom w:val="single" w:sz="4" w:space="0" w:color="auto"/>
              <w:right w:val="single" w:sz="4" w:space="0" w:color="auto"/>
            </w:tcBorders>
            <w:vAlign w:val="center"/>
            <w:hideMark/>
          </w:tcPr>
          <w:p w14:paraId="52660A95"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Disease and syndromic surveillance</w:t>
            </w:r>
          </w:p>
        </w:tc>
        <w:tc>
          <w:tcPr>
            <w:tcW w:w="593" w:type="pct"/>
            <w:tcBorders>
              <w:top w:val="nil"/>
              <w:left w:val="nil"/>
              <w:bottom w:val="single" w:sz="4" w:space="0" w:color="auto"/>
              <w:right w:val="single" w:sz="4" w:space="0" w:color="auto"/>
            </w:tcBorders>
            <w:vAlign w:val="center"/>
            <w:hideMark/>
          </w:tcPr>
          <w:p w14:paraId="52660A96"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Enact the system collection of the occurrence of disease or disease syndrome.</w:t>
            </w:r>
          </w:p>
        </w:tc>
        <w:tc>
          <w:tcPr>
            <w:tcW w:w="822" w:type="pct"/>
            <w:tcBorders>
              <w:top w:val="nil"/>
              <w:left w:val="nil"/>
              <w:bottom w:val="single" w:sz="4" w:space="0" w:color="auto"/>
              <w:right w:val="single" w:sz="4" w:space="0" w:color="auto"/>
            </w:tcBorders>
            <w:vAlign w:val="center"/>
            <w:hideMark/>
          </w:tcPr>
          <w:p w14:paraId="52660A97" w14:textId="7E0DEE3A"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Surveillance enables the more rapid detection of outbreaks and </w:t>
            </w:r>
            <w:proofErr w:type="gramStart"/>
            <w:r w:rsidRPr="00C606CB">
              <w:rPr>
                <w:rFonts w:asciiTheme="minorHAnsi" w:hAnsiTheme="minorHAnsi" w:cstheme="minorHAnsi"/>
              </w:rPr>
              <w:t>capable</w:t>
            </w:r>
            <w:proofErr w:type="gramEnd"/>
            <w:r w:rsidRPr="00C606CB">
              <w:rPr>
                <w:rFonts w:asciiTheme="minorHAnsi" w:hAnsiTheme="minorHAnsi" w:cstheme="minorHAnsi"/>
              </w:rPr>
              <w:t xml:space="preserve"> of providing consistent data for comparison over time or by population. Disease reporting is not always timely and may occur after an outbreak has started. It requires cooperation from several areas of the health care industry. There may also be </w:t>
            </w:r>
            <w:r w:rsidRPr="00C606CB">
              <w:rPr>
                <w:rFonts w:asciiTheme="minorHAnsi" w:hAnsiTheme="minorHAnsi" w:cstheme="minorHAnsi"/>
              </w:rPr>
              <w:lastRenderedPageBreak/>
              <w:t>delays due to disagreements over or lack of funds available funds for indemnity payments.</w:t>
            </w:r>
          </w:p>
        </w:tc>
        <w:tc>
          <w:tcPr>
            <w:tcW w:w="2830" w:type="pct"/>
            <w:tcBorders>
              <w:top w:val="nil"/>
              <w:left w:val="nil"/>
              <w:bottom w:val="single" w:sz="4" w:space="0" w:color="auto"/>
              <w:right w:val="single" w:sz="4" w:space="0" w:color="auto"/>
            </w:tcBorders>
            <w:vAlign w:val="center"/>
            <w:hideMark/>
          </w:tcPr>
          <w:p w14:paraId="72B032F3" w14:textId="2CEFD63C" w:rsidR="007D68FC" w:rsidRPr="00C606CB" w:rsidRDefault="007D68FC" w:rsidP="007D68FC">
            <w:pPr>
              <w:spacing w:after="0"/>
              <w:jc w:val="left"/>
              <w:rPr>
                <w:rFonts w:asciiTheme="minorHAnsi" w:hAnsiTheme="minorHAnsi" w:cstheme="minorHAnsi"/>
              </w:rPr>
            </w:pPr>
            <w:r w:rsidRPr="002151C1">
              <w:rPr>
                <w:rFonts w:asciiTheme="minorHAnsi" w:hAnsiTheme="minorHAnsi" w:cstheme="minorHAnsi"/>
                <w:b/>
                <w:i/>
              </w:rPr>
              <w:lastRenderedPageBreak/>
              <w:t>ND Health and Human Services</w:t>
            </w:r>
            <w:r w:rsidRPr="00C606CB">
              <w:rPr>
                <w:rFonts w:asciiTheme="minorHAnsi" w:hAnsiTheme="minorHAnsi" w:cstheme="minorHAnsi"/>
              </w:rPr>
              <w:t>:</w:t>
            </w:r>
          </w:p>
          <w:p w14:paraId="49EFA297" w14:textId="75B332AC" w:rsidR="007D68FC" w:rsidRPr="00B854D8" w:rsidRDefault="007D68FC" w:rsidP="007D68FC">
            <w:pPr>
              <w:pStyle w:val="NoSpacing"/>
              <w:numPr>
                <w:ilvl w:val="0"/>
                <w:numId w:val="52"/>
              </w:numPr>
              <w:rPr>
                <w:rFonts w:cstheme="minorHAnsi"/>
                <w:sz w:val="20"/>
                <w:lang w:eastAsia="en-US"/>
              </w:rPr>
            </w:pPr>
            <w:r w:rsidRPr="00B854D8">
              <w:rPr>
                <w:rFonts w:cstheme="minorHAnsi"/>
                <w:sz w:val="20"/>
                <w:lang w:eastAsia="en-US"/>
              </w:rPr>
              <w:t>Data modernization efforts is underway in several areas including electronic case reporting, Reportable Conditions Knowledge Management System (RCKMS), death investigations and linkages of the immunization information system to the electronic disease surveillance system.</w:t>
            </w:r>
          </w:p>
          <w:p w14:paraId="1EF7E6BB" w14:textId="0ACBDD26" w:rsidR="007D68FC" w:rsidRPr="00B854D8" w:rsidRDefault="007D68FC" w:rsidP="007D68FC">
            <w:pPr>
              <w:pStyle w:val="NoSpacing"/>
              <w:numPr>
                <w:ilvl w:val="0"/>
                <w:numId w:val="52"/>
              </w:numPr>
              <w:rPr>
                <w:rFonts w:cstheme="minorHAnsi"/>
                <w:sz w:val="20"/>
                <w:lang w:eastAsia="en-US"/>
              </w:rPr>
            </w:pPr>
            <w:r w:rsidRPr="00B854D8">
              <w:rPr>
                <w:rFonts w:cstheme="minorHAnsi"/>
                <w:sz w:val="20"/>
                <w:lang w:eastAsia="en-US"/>
              </w:rPr>
              <w:t>Upgrade completed to the disease reporting system (Maven).</w:t>
            </w:r>
          </w:p>
          <w:p w14:paraId="0EA66C61" w14:textId="2115E214" w:rsidR="007D68FC" w:rsidRPr="00B854D8" w:rsidRDefault="007D68FC" w:rsidP="007D68FC">
            <w:pPr>
              <w:pStyle w:val="NoSpacing"/>
              <w:numPr>
                <w:ilvl w:val="0"/>
                <w:numId w:val="52"/>
              </w:numPr>
              <w:rPr>
                <w:rFonts w:cstheme="minorHAnsi"/>
                <w:sz w:val="20"/>
                <w:lang w:eastAsia="en-US"/>
              </w:rPr>
            </w:pPr>
            <w:r w:rsidRPr="00B854D8">
              <w:rPr>
                <w:rFonts w:cstheme="minorHAnsi"/>
                <w:sz w:val="20"/>
                <w:lang w:eastAsia="en-US"/>
              </w:rPr>
              <w:t>Discontinued the use of Dynamics 365 for COVID case investigation and contact tracing.</w:t>
            </w:r>
          </w:p>
          <w:p w14:paraId="275B55A6" w14:textId="77777777" w:rsidR="007D68FC" w:rsidRPr="00C606CB" w:rsidRDefault="007D68FC" w:rsidP="007D68FC">
            <w:pPr>
              <w:pStyle w:val="NoSpacing"/>
              <w:numPr>
                <w:ilvl w:val="0"/>
                <w:numId w:val="52"/>
              </w:numPr>
              <w:rPr>
                <w:rFonts w:cstheme="minorHAnsi"/>
                <w:sz w:val="20"/>
                <w:lang w:eastAsia="en-US"/>
              </w:rPr>
            </w:pPr>
            <w:r w:rsidRPr="00C606CB">
              <w:rPr>
                <w:rFonts w:cstheme="minorHAnsi"/>
                <w:sz w:val="20"/>
                <w:lang w:eastAsia="en-US"/>
              </w:rPr>
              <w:t>Continuous upgrades to Dynamics 365 application for COVID data relating to both community testing and case investigations.</w:t>
            </w:r>
          </w:p>
          <w:p w14:paraId="2951841D" w14:textId="56E89104" w:rsidR="007D68FC" w:rsidRPr="00C606CB" w:rsidRDefault="007D68FC" w:rsidP="007D68FC">
            <w:pPr>
              <w:pStyle w:val="ListParagraph"/>
              <w:numPr>
                <w:ilvl w:val="0"/>
                <w:numId w:val="52"/>
              </w:numPr>
              <w:spacing w:after="0"/>
              <w:jc w:val="left"/>
              <w:rPr>
                <w:rFonts w:asciiTheme="minorHAnsi" w:hAnsiTheme="minorHAnsi" w:cstheme="minorHAnsi"/>
                <w:szCs w:val="20"/>
              </w:rPr>
            </w:pPr>
            <w:r w:rsidRPr="00C606CB">
              <w:rPr>
                <w:rFonts w:asciiTheme="minorHAnsi" w:hAnsiTheme="minorHAnsi" w:cstheme="minorHAnsi"/>
                <w:szCs w:val="20"/>
              </w:rPr>
              <w:t>The COVID-19 response has shown significant improvement in data collection and analysis. These processes will undergo evaluation for future outbreaks.</w:t>
            </w:r>
          </w:p>
          <w:p w14:paraId="1FEEB088" w14:textId="66DA8263" w:rsidR="007D68FC" w:rsidRPr="00C606CB" w:rsidRDefault="007D68FC" w:rsidP="007D68FC">
            <w:pPr>
              <w:pStyle w:val="ListParagraph"/>
              <w:numPr>
                <w:ilvl w:val="0"/>
                <w:numId w:val="52"/>
              </w:numPr>
              <w:spacing w:after="0"/>
              <w:jc w:val="left"/>
              <w:rPr>
                <w:rFonts w:asciiTheme="minorHAnsi" w:hAnsiTheme="minorHAnsi" w:cstheme="minorHAnsi"/>
                <w:szCs w:val="20"/>
              </w:rPr>
            </w:pPr>
            <w:r w:rsidRPr="00C606CB">
              <w:rPr>
                <w:rFonts w:asciiTheme="minorHAnsi" w:hAnsiTheme="minorHAnsi" w:cstheme="minorHAnsi"/>
                <w:szCs w:val="20"/>
              </w:rPr>
              <w:t>Implemented new syndrome definitions to better understand the scope of COVID-19 case distribution in the state.</w:t>
            </w:r>
          </w:p>
          <w:p w14:paraId="72ADAD6F" w14:textId="0A3A0135" w:rsidR="007D68FC" w:rsidRPr="00C606CB" w:rsidRDefault="007D68FC" w:rsidP="007D68FC">
            <w:pPr>
              <w:pStyle w:val="NoSpacing"/>
              <w:rPr>
                <w:rFonts w:cstheme="minorHAnsi"/>
                <w:b/>
                <w:i/>
                <w:color w:val="FF0000"/>
                <w:sz w:val="20"/>
                <w:lang w:eastAsia="en-US"/>
              </w:rPr>
            </w:pPr>
            <w:r w:rsidRPr="00C606CB">
              <w:rPr>
                <w:rFonts w:cstheme="minorHAnsi"/>
                <w:b/>
                <w:i/>
                <w:color w:val="FF0000"/>
                <w:sz w:val="20"/>
                <w:lang w:eastAsia="en-US"/>
              </w:rPr>
              <w:t>NDSU Extension</w:t>
            </w:r>
            <w:r w:rsidR="002151C1">
              <w:rPr>
                <w:rFonts w:cstheme="minorHAnsi"/>
                <w:b/>
                <w:i/>
                <w:color w:val="FF0000"/>
                <w:sz w:val="20"/>
                <w:lang w:eastAsia="en-US"/>
              </w:rPr>
              <w:t>:</w:t>
            </w:r>
          </w:p>
          <w:p w14:paraId="0BE381F9" w14:textId="63400850" w:rsidR="007D68FC" w:rsidRPr="00B854D8" w:rsidRDefault="007D68FC" w:rsidP="007D68FC">
            <w:pPr>
              <w:pStyle w:val="NoSpacing"/>
              <w:numPr>
                <w:ilvl w:val="0"/>
                <w:numId w:val="52"/>
              </w:numPr>
              <w:rPr>
                <w:rFonts w:cstheme="minorHAnsi"/>
                <w:sz w:val="20"/>
                <w:lang w:eastAsia="en-US"/>
              </w:rPr>
            </w:pPr>
            <w:r w:rsidRPr="00B854D8">
              <w:rPr>
                <w:rFonts w:cstheme="minorHAnsi"/>
                <w:sz w:val="20"/>
                <w:lang w:eastAsia="en-US"/>
              </w:rPr>
              <w:lastRenderedPageBreak/>
              <w:t xml:space="preserve">Developed educational resources and </w:t>
            </w:r>
            <w:r w:rsidR="00587D81" w:rsidRPr="00B854D8">
              <w:rPr>
                <w:rFonts w:cstheme="minorHAnsi"/>
                <w:sz w:val="20"/>
                <w:lang w:eastAsia="en-US"/>
              </w:rPr>
              <w:t>curriculum and</w:t>
            </w:r>
            <w:r w:rsidRPr="00B854D8">
              <w:rPr>
                <w:rFonts w:cstheme="minorHAnsi"/>
                <w:sz w:val="20"/>
                <w:lang w:eastAsia="en-US"/>
              </w:rPr>
              <w:t xml:space="preserve"> disseminated information to individuals with poultry during the </w:t>
            </w:r>
            <w:r>
              <w:rPr>
                <w:rFonts w:cstheme="minorHAnsi"/>
                <w:sz w:val="20"/>
                <w:lang w:eastAsia="en-US"/>
              </w:rPr>
              <w:t>HPAI</w:t>
            </w:r>
            <w:r w:rsidRPr="00B854D8">
              <w:rPr>
                <w:rFonts w:cstheme="minorHAnsi"/>
                <w:sz w:val="20"/>
                <w:lang w:eastAsia="en-US"/>
              </w:rPr>
              <w:t xml:space="preserve"> outbreak in spring 2022.</w:t>
            </w:r>
          </w:p>
          <w:p w14:paraId="31A7C7B1" w14:textId="55A6A2AE" w:rsidR="007D68FC" w:rsidRPr="00B854D8" w:rsidRDefault="007D68FC" w:rsidP="007D68FC">
            <w:pPr>
              <w:pStyle w:val="ListParagraph"/>
              <w:numPr>
                <w:ilvl w:val="0"/>
                <w:numId w:val="52"/>
              </w:numPr>
              <w:spacing w:after="0"/>
              <w:jc w:val="left"/>
              <w:rPr>
                <w:rFonts w:cstheme="minorHAnsi"/>
                <w:szCs w:val="20"/>
              </w:rPr>
            </w:pPr>
            <w:r w:rsidRPr="00B854D8">
              <w:rPr>
                <w:rFonts w:cstheme="minorHAnsi"/>
                <w:szCs w:val="20"/>
              </w:rPr>
              <w:t xml:space="preserve">Extension agents </w:t>
            </w:r>
            <w:proofErr w:type="spellStart"/>
            <w:r w:rsidRPr="00B854D8">
              <w:rPr>
                <w:rFonts w:cstheme="minorHAnsi"/>
                <w:szCs w:val="20"/>
              </w:rPr>
              <w:t>aided</w:t>
            </w:r>
            <w:proofErr w:type="spellEnd"/>
            <w:r w:rsidRPr="00B854D8">
              <w:rPr>
                <w:rFonts w:cstheme="minorHAnsi"/>
                <w:szCs w:val="20"/>
              </w:rPr>
              <w:t xml:space="preserve"> the ND Department of Agriculture in completing surveillance within the control zones in their counties during the Highly Pathogenic Avian Influenza outbreak in spring 2022. </w:t>
            </w:r>
          </w:p>
          <w:p w14:paraId="7065896A" w14:textId="3B0AB85B"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ND Department of Agriculture:</w:t>
            </w:r>
          </w:p>
          <w:p w14:paraId="5267FAEF" w14:textId="77777777" w:rsidR="007D68FC" w:rsidRPr="00B854D8" w:rsidRDefault="007D68FC" w:rsidP="007D68FC">
            <w:pPr>
              <w:pStyle w:val="ListParagraph"/>
              <w:numPr>
                <w:ilvl w:val="0"/>
                <w:numId w:val="52"/>
              </w:numPr>
              <w:jc w:val="left"/>
              <w:rPr>
                <w:rFonts w:cstheme="minorHAnsi"/>
                <w:szCs w:val="20"/>
              </w:rPr>
            </w:pPr>
            <w:r w:rsidRPr="00B854D8">
              <w:rPr>
                <w:rFonts w:cstheme="minorHAnsi"/>
                <w:szCs w:val="20"/>
              </w:rPr>
              <w:t>Animal Health conducted two planning workshops, with practicing veterinarians, NDSU Extension and the Veterinary Diagnostic Laboratory representatives to explore capabilities, capacities, and resource gaps in the event of a national or state-wide Foreign Animal Disease (FAD) vaccination campaign.  The plan that was created at this workshop was then tested during a multi-state, multi-agency tabletop exercise in May 2020.</w:t>
            </w:r>
          </w:p>
          <w:p w14:paraId="5CFE3DBA" w14:textId="77777777" w:rsidR="007D68FC" w:rsidRPr="00B854D8" w:rsidRDefault="007D68FC" w:rsidP="007D68FC">
            <w:pPr>
              <w:pStyle w:val="ListParagraph"/>
              <w:numPr>
                <w:ilvl w:val="0"/>
                <w:numId w:val="52"/>
              </w:numPr>
              <w:spacing w:after="0"/>
              <w:jc w:val="left"/>
              <w:rPr>
                <w:rFonts w:asciiTheme="minorHAnsi" w:hAnsiTheme="minorHAnsi" w:cstheme="minorHAnsi"/>
                <w:szCs w:val="20"/>
              </w:rPr>
            </w:pPr>
            <w:r w:rsidRPr="00B854D8">
              <w:rPr>
                <w:rFonts w:asciiTheme="minorHAnsi" w:hAnsiTheme="minorHAnsi" w:cstheme="minorHAnsi"/>
                <w:szCs w:val="20"/>
              </w:rPr>
              <w:t>Assisted veterinarians with lab costs associated with testing for unusual disease investigations.</w:t>
            </w:r>
          </w:p>
          <w:p w14:paraId="2092EFF9" w14:textId="329E6746" w:rsidR="007D68FC" w:rsidRPr="00B854D8" w:rsidRDefault="007D68FC" w:rsidP="007D68FC">
            <w:pPr>
              <w:pStyle w:val="NoSpacing"/>
              <w:numPr>
                <w:ilvl w:val="0"/>
                <w:numId w:val="53"/>
              </w:numPr>
              <w:rPr>
                <w:rFonts w:cstheme="minorHAnsi"/>
                <w:sz w:val="20"/>
              </w:rPr>
            </w:pPr>
            <w:r w:rsidRPr="00B854D8">
              <w:rPr>
                <w:rFonts w:cstheme="minorHAnsi"/>
                <w:sz w:val="20"/>
              </w:rPr>
              <w:t>Influenza -- Sars-Co-V-2</w:t>
            </w:r>
          </w:p>
          <w:p w14:paraId="400CF069" w14:textId="1AB4D32C" w:rsidR="007D68FC" w:rsidRPr="00B854D8" w:rsidRDefault="007D68FC" w:rsidP="007D68FC">
            <w:pPr>
              <w:pStyle w:val="NoSpacing"/>
              <w:numPr>
                <w:ilvl w:val="0"/>
                <w:numId w:val="53"/>
              </w:numPr>
              <w:rPr>
                <w:rFonts w:cstheme="minorHAnsi"/>
                <w:sz w:val="20"/>
              </w:rPr>
            </w:pPr>
            <w:r w:rsidRPr="00B854D8">
              <w:rPr>
                <w:rFonts w:cstheme="minorHAnsi"/>
                <w:sz w:val="20"/>
              </w:rPr>
              <w:t>RHDV2 (WS, NDG&amp;F) -- Rabies</w:t>
            </w:r>
          </w:p>
          <w:p w14:paraId="7A245610" w14:textId="2A7B7A61" w:rsidR="007D68FC" w:rsidRPr="00B854D8" w:rsidRDefault="007D68FC" w:rsidP="007D68FC">
            <w:pPr>
              <w:pStyle w:val="NoSpacing"/>
              <w:numPr>
                <w:ilvl w:val="0"/>
                <w:numId w:val="53"/>
              </w:numPr>
              <w:rPr>
                <w:rFonts w:cstheme="minorHAnsi"/>
                <w:sz w:val="20"/>
              </w:rPr>
            </w:pPr>
            <w:r w:rsidRPr="00B854D8">
              <w:rPr>
                <w:rFonts w:cstheme="minorHAnsi"/>
                <w:sz w:val="20"/>
              </w:rPr>
              <w:t>EHD/BT -- Anthrax</w:t>
            </w:r>
          </w:p>
          <w:p w14:paraId="3E28C9C8" w14:textId="0DD3E6B3" w:rsidR="007D68FC" w:rsidRPr="00C606CB" w:rsidRDefault="007D68FC" w:rsidP="007D68FC">
            <w:pPr>
              <w:pStyle w:val="ListParagraph"/>
              <w:numPr>
                <w:ilvl w:val="0"/>
                <w:numId w:val="52"/>
              </w:numPr>
              <w:jc w:val="left"/>
              <w:rPr>
                <w:rFonts w:asciiTheme="minorHAnsi" w:hAnsiTheme="minorHAnsi" w:cstheme="minorHAnsi"/>
                <w:szCs w:val="20"/>
              </w:rPr>
            </w:pPr>
            <w:r w:rsidRPr="00C606CB">
              <w:rPr>
                <w:rFonts w:asciiTheme="minorHAnsi" w:hAnsiTheme="minorHAnsi" w:cstheme="minorHAnsi"/>
                <w:szCs w:val="20"/>
              </w:rPr>
              <w:t xml:space="preserve">USAHERDS software included tests and accessions module to better map and monitor spatial disease events over time.  Provide health inspections of all attendees at the North Dakota State Fair along with educational efforts to exclude, identify or prevent </w:t>
            </w:r>
            <w:r w:rsidR="00715D1C" w:rsidRPr="00C606CB">
              <w:rPr>
                <w:rFonts w:asciiTheme="minorHAnsi" w:hAnsiTheme="minorHAnsi" w:cstheme="minorHAnsi"/>
                <w:szCs w:val="20"/>
              </w:rPr>
              <w:t>the spread</w:t>
            </w:r>
            <w:r w:rsidRPr="00C606CB">
              <w:rPr>
                <w:rFonts w:asciiTheme="minorHAnsi" w:hAnsiTheme="minorHAnsi" w:cstheme="minorHAnsi"/>
                <w:szCs w:val="20"/>
              </w:rPr>
              <w:t xml:space="preserve"> of infectious diseases of animals, animal owners and spectators.  Promoted water and feed testing to prevent and mitigate drought-associated diseases.</w:t>
            </w:r>
          </w:p>
          <w:p w14:paraId="320AD570" w14:textId="77777777" w:rsidR="007D68FC" w:rsidRDefault="007D68FC" w:rsidP="007D68FC">
            <w:pPr>
              <w:pStyle w:val="ListParagraph"/>
              <w:numPr>
                <w:ilvl w:val="0"/>
                <w:numId w:val="52"/>
              </w:numPr>
              <w:spacing w:after="0"/>
              <w:jc w:val="left"/>
              <w:rPr>
                <w:rFonts w:asciiTheme="minorHAnsi" w:hAnsiTheme="minorHAnsi" w:cstheme="minorHAnsi"/>
                <w:szCs w:val="20"/>
              </w:rPr>
            </w:pPr>
            <w:r w:rsidRPr="00C606CB">
              <w:rPr>
                <w:rFonts w:asciiTheme="minorHAnsi" w:hAnsiTheme="minorHAnsi" w:cstheme="minorHAnsi"/>
                <w:szCs w:val="20"/>
              </w:rPr>
              <w:t>Assisted veterinarians with lab costs associated with testing for unusual disease investigations.</w:t>
            </w:r>
          </w:p>
          <w:p w14:paraId="64AAFBBB" w14:textId="77777777" w:rsidR="00B87D3A" w:rsidRPr="003E32F4" w:rsidRDefault="00B87D3A" w:rsidP="00B87D3A">
            <w:pPr>
              <w:pStyle w:val="NoSpacing"/>
              <w:rPr>
                <w:b/>
                <w:bCs/>
                <w:i/>
                <w:iCs/>
                <w:sz w:val="20"/>
                <w:lang w:eastAsia="en-US"/>
              </w:rPr>
            </w:pPr>
            <w:r w:rsidRPr="003E32F4">
              <w:rPr>
                <w:b/>
                <w:bCs/>
                <w:i/>
                <w:iCs/>
                <w:sz w:val="20"/>
                <w:lang w:eastAsia="en-US"/>
              </w:rPr>
              <w:t>APHIS VS</w:t>
            </w:r>
          </w:p>
          <w:p w14:paraId="0E88312B" w14:textId="34098F2D" w:rsidR="00B87D3A" w:rsidRPr="009E3B51" w:rsidRDefault="00B87D3A" w:rsidP="00B87D3A">
            <w:pPr>
              <w:pStyle w:val="NoSpacing"/>
              <w:numPr>
                <w:ilvl w:val="0"/>
                <w:numId w:val="67"/>
              </w:numPr>
              <w:rPr>
                <w:rFonts w:cstheme="minorHAnsi"/>
                <w:sz w:val="20"/>
                <w:lang w:eastAsia="en-US"/>
              </w:rPr>
            </w:pPr>
            <w:r w:rsidRPr="009E3B51">
              <w:rPr>
                <w:rFonts w:cstheme="minorHAnsi"/>
                <w:sz w:val="20"/>
                <w:lang w:eastAsia="en-US"/>
              </w:rPr>
              <w:t>Disseminated information to producers, accredited private veterinarians, animal haulers, and the public on HPAI and ASF concerns.</w:t>
            </w:r>
          </w:p>
          <w:p w14:paraId="76C9BAA0" w14:textId="6DC67F58" w:rsidR="00B87D3A" w:rsidRPr="009E3B51" w:rsidRDefault="00B87D3A" w:rsidP="00B87D3A">
            <w:pPr>
              <w:pStyle w:val="NoSpacing"/>
              <w:numPr>
                <w:ilvl w:val="0"/>
                <w:numId w:val="67"/>
              </w:numPr>
              <w:rPr>
                <w:rFonts w:cstheme="minorHAnsi"/>
                <w:sz w:val="20"/>
                <w:lang w:eastAsia="en-US"/>
              </w:rPr>
            </w:pPr>
            <w:r w:rsidRPr="009E3B51">
              <w:rPr>
                <w:rFonts w:cstheme="minorHAnsi"/>
                <w:sz w:val="20"/>
                <w:lang w:eastAsia="en-US"/>
              </w:rPr>
              <w:t>Reported HPAI surveillance information/numbers to National VS staff and poultry specialists for their use.</w:t>
            </w:r>
          </w:p>
          <w:p w14:paraId="52660A9B" w14:textId="7310568A" w:rsidR="00B87D3A" w:rsidRPr="00B87D3A" w:rsidRDefault="00B87D3A" w:rsidP="00B87D3A">
            <w:pPr>
              <w:pStyle w:val="NoSpacing"/>
              <w:numPr>
                <w:ilvl w:val="0"/>
                <w:numId w:val="67"/>
              </w:numPr>
              <w:rPr>
                <w:color w:val="7030A0" w:themeColor="accent1"/>
                <w:lang w:eastAsia="en-US"/>
              </w:rPr>
            </w:pPr>
            <w:r w:rsidRPr="009E3B51">
              <w:rPr>
                <w:rFonts w:cstheme="minorHAnsi"/>
                <w:sz w:val="20"/>
                <w:lang w:eastAsia="en-US"/>
              </w:rPr>
              <w:t>Fielded and followed up on sick bird calls made directly to VS and completed field epi reports.</w:t>
            </w:r>
          </w:p>
        </w:tc>
      </w:tr>
      <w:tr w:rsidR="007D68FC" w:rsidRPr="00C606CB" w14:paraId="52660AA9" w14:textId="3C8F8C30" w:rsidTr="00F22B5F">
        <w:trPr>
          <w:trHeight w:val="809"/>
          <w:jc w:val="center"/>
        </w:trPr>
        <w:tc>
          <w:tcPr>
            <w:tcW w:w="361" w:type="pct"/>
            <w:tcBorders>
              <w:top w:val="nil"/>
              <w:left w:val="single" w:sz="4" w:space="0" w:color="auto"/>
              <w:bottom w:val="single" w:sz="4" w:space="0" w:color="auto"/>
              <w:right w:val="single" w:sz="4" w:space="0" w:color="auto"/>
            </w:tcBorders>
            <w:vAlign w:val="center"/>
            <w:hideMark/>
          </w:tcPr>
          <w:p w14:paraId="52660A9F" w14:textId="31B542EE"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lastRenderedPageBreak/>
              <w:t>2019-45</w:t>
            </w:r>
          </w:p>
        </w:tc>
        <w:tc>
          <w:tcPr>
            <w:tcW w:w="394" w:type="pct"/>
            <w:tcBorders>
              <w:top w:val="nil"/>
              <w:left w:val="nil"/>
              <w:bottom w:val="single" w:sz="4" w:space="0" w:color="auto"/>
              <w:right w:val="single" w:sz="4" w:space="0" w:color="auto"/>
            </w:tcBorders>
            <w:vAlign w:val="center"/>
            <w:hideMark/>
          </w:tcPr>
          <w:p w14:paraId="52660AA0" w14:textId="77792F96"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Chemoprophylaxis</w:t>
            </w:r>
          </w:p>
        </w:tc>
        <w:tc>
          <w:tcPr>
            <w:tcW w:w="593" w:type="pct"/>
            <w:tcBorders>
              <w:top w:val="nil"/>
              <w:left w:val="nil"/>
              <w:bottom w:val="single" w:sz="4" w:space="0" w:color="auto"/>
              <w:right w:val="single" w:sz="4" w:space="0" w:color="auto"/>
            </w:tcBorders>
            <w:vAlign w:val="center"/>
            <w:hideMark/>
          </w:tcPr>
          <w:p w14:paraId="52660AA1"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Give people or animals who may have been exposed to a disease-causing agent an antibiotic, antifungal or antiviral medication to prevent illness.</w:t>
            </w:r>
          </w:p>
        </w:tc>
        <w:tc>
          <w:tcPr>
            <w:tcW w:w="822" w:type="pct"/>
            <w:tcBorders>
              <w:top w:val="nil"/>
              <w:left w:val="nil"/>
              <w:bottom w:val="single" w:sz="4" w:space="0" w:color="auto"/>
              <w:right w:val="single" w:sz="4" w:space="0" w:color="auto"/>
            </w:tcBorders>
            <w:vAlign w:val="center"/>
            <w:hideMark/>
          </w:tcPr>
          <w:p w14:paraId="52660AA2"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Chemoprophylaxis can be effective in preventing and controlling disease and outbreaks in both human and animal populations. </w:t>
            </w:r>
          </w:p>
        </w:tc>
        <w:tc>
          <w:tcPr>
            <w:tcW w:w="2830" w:type="pct"/>
            <w:tcBorders>
              <w:top w:val="nil"/>
              <w:left w:val="nil"/>
              <w:bottom w:val="single" w:sz="4" w:space="0" w:color="auto"/>
              <w:right w:val="single" w:sz="4" w:space="0" w:color="auto"/>
            </w:tcBorders>
            <w:vAlign w:val="center"/>
            <w:hideMark/>
          </w:tcPr>
          <w:p w14:paraId="7E2C4DD0" w14:textId="33E1DE59" w:rsidR="007D68FC" w:rsidRPr="00C606CB" w:rsidRDefault="007D68FC" w:rsidP="007D68FC">
            <w:pPr>
              <w:spacing w:after="0"/>
              <w:jc w:val="left"/>
              <w:rPr>
                <w:rFonts w:asciiTheme="minorHAnsi" w:hAnsiTheme="minorHAnsi" w:cstheme="minorHAnsi"/>
                <w:b/>
                <w:bCs/>
                <w:i/>
                <w:iCs/>
              </w:rPr>
            </w:pPr>
            <w:r w:rsidRPr="004A6E63">
              <w:rPr>
                <w:rFonts w:asciiTheme="minorHAnsi" w:hAnsiTheme="minorHAnsi" w:cstheme="minorHAnsi"/>
                <w:b/>
                <w:i/>
              </w:rPr>
              <w:t>ND Health and Human Services</w:t>
            </w:r>
            <w:r w:rsidRPr="00C606CB">
              <w:rPr>
                <w:rFonts w:asciiTheme="minorHAnsi" w:hAnsiTheme="minorHAnsi" w:cstheme="minorHAnsi"/>
                <w:b/>
                <w:bCs/>
                <w:i/>
                <w:iCs/>
              </w:rPr>
              <w:t xml:space="preserve">: </w:t>
            </w:r>
          </w:p>
          <w:p w14:paraId="19E1A75A" w14:textId="106EC8DB" w:rsidR="007D68FC" w:rsidRPr="00C606CB" w:rsidRDefault="007D68FC" w:rsidP="007D68FC">
            <w:pPr>
              <w:pStyle w:val="ListParagraph"/>
              <w:numPr>
                <w:ilvl w:val="0"/>
                <w:numId w:val="7"/>
              </w:numPr>
              <w:jc w:val="left"/>
              <w:rPr>
                <w:rFonts w:asciiTheme="minorHAnsi" w:hAnsiTheme="minorHAnsi" w:cstheme="minorHAnsi"/>
                <w:szCs w:val="20"/>
              </w:rPr>
            </w:pPr>
            <w:r w:rsidRPr="00C606CB">
              <w:rPr>
                <w:rFonts w:asciiTheme="minorHAnsi" w:hAnsiTheme="minorHAnsi" w:cstheme="minorHAnsi"/>
                <w:szCs w:val="20"/>
              </w:rPr>
              <w:t>Updated anthrax resources in Spring 2020.</w:t>
            </w:r>
          </w:p>
          <w:p w14:paraId="36CB5E97" w14:textId="0F014466" w:rsidR="007D68FC" w:rsidRPr="00C606CB" w:rsidRDefault="007D68FC" w:rsidP="007D68FC">
            <w:pPr>
              <w:pStyle w:val="ListParagraph"/>
              <w:numPr>
                <w:ilvl w:val="0"/>
                <w:numId w:val="24"/>
              </w:numPr>
              <w:spacing w:after="0"/>
              <w:jc w:val="left"/>
              <w:rPr>
                <w:rFonts w:asciiTheme="minorHAnsi" w:hAnsiTheme="minorHAnsi" w:cstheme="minorHAnsi"/>
                <w:szCs w:val="20"/>
              </w:rPr>
            </w:pPr>
            <w:r w:rsidRPr="00C606CB">
              <w:rPr>
                <w:rFonts w:asciiTheme="minorHAnsi" w:hAnsiTheme="minorHAnsi" w:cstheme="minorHAnsi"/>
                <w:szCs w:val="20"/>
              </w:rPr>
              <w:t xml:space="preserve">Guidance issued to providers for prophylaxis for close contacts to COVID cases using monoclonal antibodies. </w:t>
            </w:r>
          </w:p>
          <w:p w14:paraId="447C1F11" w14:textId="414D9C61" w:rsidR="007D68FC" w:rsidRPr="00CA2C7F" w:rsidRDefault="007D68FC" w:rsidP="007D68FC">
            <w:pPr>
              <w:pStyle w:val="ListParagraph"/>
              <w:numPr>
                <w:ilvl w:val="0"/>
                <w:numId w:val="24"/>
              </w:numPr>
              <w:spacing w:after="0"/>
              <w:jc w:val="left"/>
              <w:rPr>
                <w:rFonts w:asciiTheme="minorHAnsi" w:hAnsiTheme="minorHAnsi" w:cstheme="minorHAnsi"/>
                <w:szCs w:val="20"/>
              </w:rPr>
            </w:pPr>
            <w:r w:rsidRPr="00C606CB">
              <w:rPr>
                <w:rFonts w:asciiTheme="minorHAnsi" w:hAnsiTheme="minorHAnsi" w:cstheme="minorHAnsi"/>
                <w:szCs w:val="20"/>
              </w:rPr>
              <w:t>In response to three meningococcal cases, provided recommendations and follow up to assure close contacts received chemoprophylaxis.</w:t>
            </w:r>
          </w:p>
          <w:p w14:paraId="367DA174" w14:textId="68C0B35A"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ND Department of Agriculture:</w:t>
            </w:r>
          </w:p>
          <w:p w14:paraId="66228956" w14:textId="77777777" w:rsidR="00421C87" w:rsidRDefault="007D68FC" w:rsidP="007D68FC">
            <w:pPr>
              <w:pStyle w:val="ListParagraph"/>
              <w:numPr>
                <w:ilvl w:val="0"/>
                <w:numId w:val="7"/>
              </w:numPr>
              <w:spacing w:after="0"/>
              <w:jc w:val="left"/>
              <w:rPr>
                <w:rFonts w:asciiTheme="minorHAnsi" w:hAnsiTheme="minorHAnsi" w:cstheme="minorHAnsi"/>
                <w:szCs w:val="20"/>
              </w:rPr>
            </w:pPr>
            <w:r w:rsidRPr="00C606CB">
              <w:rPr>
                <w:rFonts w:asciiTheme="minorHAnsi" w:hAnsiTheme="minorHAnsi" w:cstheme="minorHAnsi"/>
                <w:szCs w:val="20"/>
              </w:rPr>
              <w:t>Coordinate</w:t>
            </w:r>
            <w:r w:rsidR="00F22B5F">
              <w:rPr>
                <w:rFonts w:asciiTheme="minorHAnsi" w:hAnsiTheme="minorHAnsi" w:cstheme="minorHAnsi"/>
                <w:szCs w:val="20"/>
              </w:rPr>
              <w:t xml:space="preserve"> with local, </w:t>
            </w:r>
            <w:proofErr w:type="gramStart"/>
            <w:r w:rsidR="00F22B5F">
              <w:rPr>
                <w:rFonts w:asciiTheme="minorHAnsi" w:hAnsiTheme="minorHAnsi" w:cstheme="minorHAnsi"/>
                <w:szCs w:val="20"/>
              </w:rPr>
              <w:t>state</w:t>
            </w:r>
            <w:proofErr w:type="gramEnd"/>
            <w:r w:rsidR="00F22B5F">
              <w:rPr>
                <w:rFonts w:asciiTheme="minorHAnsi" w:hAnsiTheme="minorHAnsi" w:cstheme="minorHAnsi"/>
                <w:szCs w:val="20"/>
              </w:rPr>
              <w:t xml:space="preserve"> and federal partners</w:t>
            </w:r>
            <w:r w:rsidRPr="00C606CB">
              <w:rPr>
                <w:rFonts w:asciiTheme="minorHAnsi" w:hAnsiTheme="minorHAnsi" w:cstheme="minorHAnsi"/>
                <w:szCs w:val="20"/>
              </w:rPr>
              <w:t xml:space="preserve"> for diseases such as Anthrax for </w:t>
            </w:r>
          </w:p>
          <w:p w14:paraId="3D82ABE4" w14:textId="53AB1A73" w:rsidR="007D68FC" w:rsidRDefault="007D68FC" w:rsidP="00421C87">
            <w:pPr>
              <w:pStyle w:val="ListParagraph"/>
              <w:numPr>
                <w:ilvl w:val="0"/>
                <w:numId w:val="0"/>
              </w:numPr>
              <w:spacing w:after="0"/>
              <w:ind w:left="360"/>
              <w:jc w:val="left"/>
              <w:rPr>
                <w:rFonts w:asciiTheme="minorHAnsi" w:hAnsiTheme="minorHAnsi" w:cstheme="minorHAnsi"/>
                <w:szCs w:val="20"/>
              </w:rPr>
            </w:pPr>
            <w:r w:rsidRPr="00C606CB">
              <w:rPr>
                <w:rFonts w:asciiTheme="minorHAnsi" w:hAnsiTheme="minorHAnsi" w:cstheme="minorHAnsi"/>
                <w:szCs w:val="20"/>
              </w:rPr>
              <w:t>resource information and appropriate use of this process to vaccinate</w:t>
            </w:r>
            <w:r w:rsidR="00CD7250">
              <w:rPr>
                <w:rFonts w:asciiTheme="minorHAnsi" w:hAnsiTheme="minorHAnsi" w:cstheme="minorHAnsi"/>
                <w:szCs w:val="20"/>
              </w:rPr>
              <w:t>,</w:t>
            </w:r>
          </w:p>
          <w:p w14:paraId="59091B0D" w14:textId="49E28659" w:rsidR="001417DA" w:rsidRPr="003E32F4" w:rsidRDefault="001417DA" w:rsidP="001417DA">
            <w:pPr>
              <w:pStyle w:val="NoSpacing"/>
              <w:rPr>
                <w:b/>
                <w:bCs/>
                <w:i/>
                <w:iCs/>
                <w:sz w:val="20"/>
                <w:lang w:eastAsia="en-US"/>
              </w:rPr>
            </w:pPr>
            <w:r w:rsidRPr="003E32F4">
              <w:rPr>
                <w:b/>
                <w:bCs/>
                <w:i/>
                <w:iCs/>
                <w:sz w:val="20"/>
                <w:lang w:eastAsia="en-US"/>
              </w:rPr>
              <w:t>APHIS VS</w:t>
            </w:r>
          </w:p>
          <w:p w14:paraId="52660AA6" w14:textId="2A7DE6C4" w:rsidR="001417DA" w:rsidRPr="001417DA" w:rsidRDefault="001417DA" w:rsidP="001417DA">
            <w:pPr>
              <w:pStyle w:val="NoSpacing"/>
              <w:numPr>
                <w:ilvl w:val="0"/>
                <w:numId w:val="7"/>
              </w:numPr>
              <w:rPr>
                <w:lang w:eastAsia="en-US"/>
              </w:rPr>
            </w:pPr>
            <w:r w:rsidRPr="003E32F4">
              <w:rPr>
                <w:sz w:val="20"/>
                <w:lang w:eastAsia="en-US"/>
              </w:rPr>
              <w:t>Educate VS staff on availability of antivirals for human use provided in the NVS, should they be needed</w:t>
            </w:r>
            <w:r w:rsidR="00421C87">
              <w:rPr>
                <w:sz w:val="20"/>
                <w:lang w:eastAsia="en-US"/>
              </w:rPr>
              <w:t>.</w:t>
            </w:r>
          </w:p>
        </w:tc>
      </w:tr>
      <w:tr w:rsidR="007D68FC" w:rsidRPr="00C606CB" w14:paraId="52660AB4" w14:textId="4E114822" w:rsidTr="00F22B5F">
        <w:trPr>
          <w:trHeight w:val="980"/>
          <w:jc w:val="center"/>
        </w:trPr>
        <w:tc>
          <w:tcPr>
            <w:tcW w:w="361" w:type="pct"/>
            <w:tcBorders>
              <w:top w:val="nil"/>
              <w:left w:val="single" w:sz="4" w:space="0" w:color="auto"/>
              <w:bottom w:val="single" w:sz="4" w:space="0" w:color="auto"/>
              <w:right w:val="single" w:sz="4" w:space="0" w:color="auto"/>
            </w:tcBorders>
            <w:vAlign w:val="center"/>
            <w:hideMark/>
          </w:tcPr>
          <w:p w14:paraId="52660AAA" w14:textId="42B4EBAD"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2019-46</w:t>
            </w:r>
          </w:p>
        </w:tc>
        <w:tc>
          <w:tcPr>
            <w:tcW w:w="394" w:type="pct"/>
            <w:tcBorders>
              <w:top w:val="nil"/>
              <w:left w:val="nil"/>
              <w:bottom w:val="single" w:sz="4" w:space="0" w:color="auto"/>
              <w:right w:val="single" w:sz="4" w:space="0" w:color="auto"/>
            </w:tcBorders>
            <w:vAlign w:val="center"/>
            <w:hideMark/>
          </w:tcPr>
          <w:p w14:paraId="52660AAB"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Disease and Infestation Prevention and Control Technical Assistance</w:t>
            </w:r>
          </w:p>
        </w:tc>
        <w:tc>
          <w:tcPr>
            <w:tcW w:w="593" w:type="pct"/>
            <w:tcBorders>
              <w:top w:val="nil"/>
              <w:left w:val="nil"/>
              <w:bottom w:val="single" w:sz="4" w:space="0" w:color="auto"/>
              <w:right w:val="single" w:sz="4" w:space="0" w:color="auto"/>
            </w:tcBorders>
            <w:vAlign w:val="center"/>
            <w:hideMark/>
          </w:tcPr>
          <w:p w14:paraId="52660AAC" w14:textId="6F9AA8EF"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Providing technical information to health care professionals, agronomists, vector control boards or others.</w:t>
            </w:r>
          </w:p>
        </w:tc>
        <w:tc>
          <w:tcPr>
            <w:tcW w:w="822" w:type="pct"/>
            <w:tcBorders>
              <w:top w:val="nil"/>
              <w:left w:val="nil"/>
              <w:bottom w:val="single" w:sz="4" w:space="0" w:color="auto"/>
              <w:right w:val="single" w:sz="4" w:space="0" w:color="auto"/>
            </w:tcBorders>
            <w:vAlign w:val="center"/>
            <w:hideMark/>
          </w:tcPr>
          <w:p w14:paraId="52660AAD" w14:textId="3FD4C4C6" w:rsidR="007D68FC" w:rsidRPr="00C606CB" w:rsidRDefault="007D68FC" w:rsidP="007D68FC">
            <w:pPr>
              <w:spacing w:after="0"/>
              <w:jc w:val="left"/>
              <w:rPr>
                <w:rFonts w:asciiTheme="minorHAnsi" w:hAnsiTheme="minorHAnsi" w:cstheme="minorHAnsi"/>
              </w:rPr>
            </w:pPr>
            <w:proofErr w:type="gramStart"/>
            <w:r w:rsidRPr="00C606CB">
              <w:rPr>
                <w:rFonts w:asciiTheme="minorHAnsi" w:hAnsiTheme="minorHAnsi" w:cstheme="minorHAnsi"/>
              </w:rPr>
              <w:t>The</w:t>
            </w:r>
            <w:proofErr w:type="gramEnd"/>
            <w:r w:rsidRPr="00C606CB">
              <w:rPr>
                <w:rFonts w:asciiTheme="minorHAnsi" w:hAnsiTheme="minorHAnsi" w:cstheme="minorHAnsi"/>
              </w:rPr>
              <w:t xml:space="preserve"> action requires </w:t>
            </w:r>
            <w:r w:rsidR="00715D1C" w:rsidRPr="00C606CB">
              <w:rPr>
                <w:rFonts w:asciiTheme="minorHAnsi" w:hAnsiTheme="minorHAnsi" w:cstheme="minorHAnsi"/>
              </w:rPr>
              <w:t>education</w:t>
            </w:r>
            <w:r w:rsidRPr="00C606CB">
              <w:rPr>
                <w:rFonts w:asciiTheme="minorHAnsi" w:hAnsiTheme="minorHAnsi" w:cstheme="minorHAnsi"/>
              </w:rPr>
              <w:t xml:space="preserve"> regarding the regulation pertaining to importation, diagnosis, treatment and management of people, animals or plants relating to the prevention and control of diseases or infestations, including infection prevention. This action focuses on providing the latest science on diagnosis and management of diseases and infestations. It can be difficult to reach all providers with information. </w:t>
            </w:r>
            <w:r w:rsidRPr="00C606CB">
              <w:rPr>
                <w:rFonts w:asciiTheme="minorHAnsi" w:hAnsiTheme="minorHAnsi" w:cstheme="minorHAnsi"/>
              </w:rPr>
              <w:lastRenderedPageBreak/>
              <w:t>Information and best-practice recommendations may be conflicting or not available when responding to novel or emerging threats.</w:t>
            </w:r>
          </w:p>
        </w:tc>
        <w:tc>
          <w:tcPr>
            <w:tcW w:w="2830" w:type="pct"/>
            <w:tcBorders>
              <w:top w:val="nil"/>
              <w:left w:val="nil"/>
              <w:bottom w:val="single" w:sz="4" w:space="0" w:color="auto"/>
              <w:right w:val="single" w:sz="4" w:space="0" w:color="auto"/>
            </w:tcBorders>
            <w:vAlign w:val="center"/>
            <w:hideMark/>
          </w:tcPr>
          <w:p w14:paraId="291F1DCE" w14:textId="2DBF3A33" w:rsidR="007D68FC" w:rsidRPr="00C606CB" w:rsidRDefault="007D68FC" w:rsidP="007D68FC">
            <w:pPr>
              <w:spacing w:after="0"/>
              <w:jc w:val="left"/>
              <w:rPr>
                <w:rFonts w:asciiTheme="minorHAnsi" w:hAnsiTheme="minorHAnsi" w:cstheme="minorHAnsi"/>
                <w:b/>
                <w:bCs/>
                <w:i/>
                <w:iCs/>
              </w:rPr>
            </w:pPr>
            <w:r w:rsidRPr="008522A6">
              <w:rPr>
                <w:rFonts w:asciiTheme="minorHAnsi" w:hAnsiTheme="minorHAnsi" w:cstheme="minorHAnsi"/>
                <w:b/>
                <w:i/>
              </w:rPr>
              <w:lastRenderedPageBreak/>
              <w:t>ND Health and Human Services</w:t>
            </w:r>
            <w:r w:rsidRPr="00C606CB">
              <w:rPr>
                <w:rFonts w:asciiTheme="minorHAnsi" w:hAnsiTheme="minorHAnsi" w:cstheme="minorHAnsi"/>
                <w:b/>
                <w:bCs/>
                <w:i/>
                <w:iCs/>
              </w:rPr>
              <w:t>:</w:t>
            </w:r>
          </w:p>
          <w:p w14:paraId="0D52544A" w14:textId="56890616" w:rsidR="007D68FC" w:rsidRPr="00B854D8" w:rsidRDefault="007D68FC" w:rsidP="007D68FC">
            <w:pPr>
              <w:pStyle w:val="NoSpacing"/>
              <w:numPr>
                <w:ilvl w:val="0"/>
                <w:numId w:val="7"/>
              </w:numPr>
              <w:rPr>
                <w:rFonts w:cstheme="minorHAnsi"/>
                <w:sz w:val="20"/>
                <w:lang w:eastAsia="en-US"/>
              </w:rPr>
            </w:pPr>
            <w:r w:rsidRPr="00B854D8">
              <w:rPr>
                <w:rFonts w:cstheme="minorHAnsi"/>
                <w:sz w:val="20"/>
                <w:lang w:eastAsia="en-US"/>
              </w:rPr>
              <w:t>Increasing genomic surveillance for enteric pathogens, SARS-CoV-2.</w:t>
            </w:r>
          </w:p>
          <w:p w14:paraId="18F3B12B" w14:textId="38B60D0A" w:rsidR="007D68FC" w:rsidRPr="00B854D8" w:rsidRDefault="007D68FC" w:rsidP="007D68FC">
            <w:pPr>
              <w:pStyle w:val="NoSpacing"/>
              <w:numPr>
                <w:ilvl w:val="0"/>
                <w:numId w:val="7"/>
              </w:numPr>
              <w:rPr>
                <w:rFonts w:cstheme="minorHAnsi"/>
                <w:sz w:val="20"/>
                <w:lang w:eastAsia="en-US"/>
              </w:rPr>
            </w:pPr>
            <w:r w:rsidRPr="00B854D8">
              <w:rPr>
                <w:rFonts w:cstheme="minorHAnsi"/>
                <w:sz w:val="20"/>
                <w:lang w:eastAsia="en-US"/>
              </w:rPr>
              <w:t xml:space="preserve">Provided guidance to health care providers on assessing risk for </w:t>
            </w:r>
            <w:proofErr w:type="spellStart"/>
            <w:r>
              <w:rPr>
                <w:rFonts w:cstheme="minorHAnsi"/>
                <w:sz w:val="20"/>
                <w:lang w:eastAsia="en-US"/>
              </w:rPr>
              <w:t>m</w:t>
            </w:r>
            <w:r w:rsidRPr="00B854D8">
              <w:rPr>
                <w:rFonts w:cstheme="minorHAnsi"/>
                <w:sz w:val="20"/>
                <w:lang w:eastAsia="en-US"/>
              </w:rPr>
              <w:t>pox</w:t>
            </w:r>
            <w:proofErr w:type="spellEnd"/>
            <w:r w:rsidRPr="00B854D8">
              <w:rPr>
                <w:rFonts w:cstheme="minorHAnsi"/>
                <w:sz w:val="20"/>
                <w:lang w:eastAsia="en-US"/>
              </w:rPr>
              <w:t xml:space="preserve">, appropriate specimen collection and disease reporting. </w:t>
            </w:r>
          </w:p>
          <w:p w14:paraId="167C89AF" w14:textId="330BB282" w:rsidR="007D68FC" w:rsidRPr="00B854D8" w:rsidRDefault="007D68FC" w:rsidP="007D68FC">
            <w:pPr>
              <w:pStyle w:val="NoSpacing"/>
              <w:numPr>
                <w:ilvl w:val="0"/>
                <w:numId w:val="7"/>
              </w:numPr>
              <w:rPr>
                <w:rFonts w:cstheme="minorHAnsi"/>
                <w:sz w:val="20"/>
                <w:lang w:eastAsia="en-US"/>
              </w:rPr>
            </w:pPr>
            <w:r w:rsidRPr="00B854D8">
              <w:rPr>
                <w:rFonts w:cstheme="minorHAnsi"/>
                <w:sz w:val="20"/>
                <w:lang w:eastAsia="en-US"/>
              </w:rPr>
              <w:t xml:space="preserve">Issued notification to providers on the emergence of </w:t>
            </w:r>
            <w:proofErr w:type="spellStart"/>
            <w:r>
              <w:rPr>
                <w:rFonts w:cstheme="minorHAnsi"/>
                <w:sz w:val="20"/>
                <w:lang w:eastAsia="en-US"/>
              </w:rPr>
              <w:t>m</w:t>
            </w:r>
            <w:r w:rsidRPr="00B854D8">
              <w:rPr>
                <w:rFonts w:cstheme="minorHAnsi"/>
                <w:sz w:val="20"/>
                <w:lang w:eastAsia="en-US"/>
              </w:rPr>
              <w:t>pox</w:t>
            </w:r>
            <w:proofErr w:type="spellEnd"/>
            <w:r w:rsidRPr="00B854D8">
              <w:rPr>
                <w:rFonts w:cstheme="minorHAnsi"/>
                <w:sz w:val="20"/>
                <w:lang w:eastAsia="en-US"/>
              </w:rPr>
              <w:t>.</w:t>
            </w:r>
          </w:p>
          <w:p w14:paraId="0D3F8BD0" w14:textId="45951167" w:rsidR="007D68FC" w:rsidRPr="00B854D8" w:rsidRDefault="007D68FC" w:rsidP="007D68FC">
            <w:pPr>
              <w:pStyle w:val="NoSpacing"/>
              <w:numPr>
                <w:ilvl w:val="0"/>
                <w:numId w:val="7"/>
              </w:numPr>
              <w:rPr>
                <w:rFonts w:cstheme="minorHAnsi"/>
                <w:sz w:val="20"/>
                <w:lang w:eastAsia="en-US"/>
              </w:rPr>
            </w:pPr>
            <w:r w:rsidRPr="00B854D8">
              <w:rPr>
                <w:rFonts w:cstheme="minorHAnsi"/>
                <w:sz w:val="20"/>
                <w:lang w:eastAsia="en-US"/>
              </w:rPr>
              <w:t xml:space="preserve">State public health laboratory hardening </w:t>
            </w:r>
            <w:proofErr w:type="spellStart"/>
            <w:r w:rsidRPr="00B854D8">
              <w:rPr>
                <w:rFonts w:cstheme="minorHAnsi"/>
                <w:sz w:val="20"/>
                <w:lang w:eastAsia="en-US"/>
              </w:rPr>
              <w:t>mpox</w:t>
            </w:r>
            <w:proofErr w:type="spellEnd"/>
            <w:r w:rsidRPr="00B854D8">
              <w:rPr>
                <w:rFonts w:cstheme="minorHAnsi"/>
                <w:sz w:val="20"/>
                <w:lang w:eastAsia="en-US"/>
              </w:rPr>
              <w:t xml:space="preserve"> testing capability.</w:t>
            </w:r>
          </w:p>
          <w:p w14:paraId="1E3D392C" w14:textId="19E3C976" w:rsidR="007D68FC" w:rsidRPr="00B854D8" w:rsidRDefault="007D68FC" w:rsidP="007D68FC">
            <w:pPr>
              <w:pStyle w:val="NoSpacing"/>
              <w:numPr>
                <w:ilvl w:val="0"/>
                <w:numId w:val="7"/>
              </w:numPr>
              <w:rPr>
                <w:rFonts w:cstheme="minorHAnsi"/>
                <w:sz w:val="20"/>
                <w:lang w:eastAsia="en-US"/>
              </w:rPr>
            </w:pPr>
            <w:r w:rsidRPr="00B854D8">
              <w:rPr>
                <w:rFonts w:cstheme="minorHAnsi"/>
                <w:sz w:val="20"/>
                <w:lang w:eastAsia="en-US"/>
              </w:rPr>
              <w:t xml:space="preserve">Disease Investigators </w:t>
            </w:r>
            <w:proofErr w:type="gramStart"/>
            <w:r w:rsidRPr="00B854D8">
              <w:rPr>
                <w:rFonts w:cstheme="minorHAnsi"/>
                <w:sz w:val="20"/>
                <w:lang w:eastAsia="en-US"/>
              </w:rPr>
              <w:t>trained</w:t>
            </w:r>
            <w:proofErr w:type="gramEnd"/>
            <w:r w:rsidRPr="00B854D8">
              <w:rPr>
                <w:rFonts w:cstheme="minorHAnsi"/>
                <w:sz w:val="20"/>
                <w:lang w:eastAsia="en-US"/>
              </w:rPr>
              <w:t xml:space="preserve"> to conduct </w:t>
            </w:r>
            <w:proofErr w:type="spellStart"/>
            <w:r w:rsidRPr="00B854D8">
              <w:rPr>
                <w:rFonts w:cstheme="minorHAnsi"/>
                <w:sz w:val="20"/>
                <w:lang w:eastAsia="en-US"/>
              </w:rPr>
              <w:t>mpox</w:t>
            </w:r>
            <w:proofErr w:type="spellEnd"/>
            <w:r w:rsidRPr="00B854D8">
              <w:rPr>
                <w:rFonts w:cstheme="minorHAnsi"/>
                <w:sz w:val="20"/>
                <w:lang w:eastAsia="en-US"/>
              </w:rPr>
              <w:t xml:space="preserve"> investigations, contact tracing and to coordinate post-exposure prophylaxis, as indicated. </w:t>
            </w:r>
          </w:p>
          <w:p w14:paraId="74C04075" w14:textId="4ADA63E0" w:rsidR="007D68FC" w:rsidRPr="00B854D8" w:rsidRDefault="007D68FC" w:rsidP="007D68FC">
            <w:pPr>
              <w:pStyle w:val="NoSpacing"/>
              <w:numPr>
                <w:ilvl w:val="0"/>
                <w:numId w:val="7"/>
              </w:numPr>
              <w:rPr>
                <w:rFonts w:cstheme="minorHAnsi"/>
                <w:sz w:val="20"/>
                <w:lang w:eastAsia="en-US"/>
              </w:rPr>
            </w:pPr>
            <w:r w:rsidRPr="00B854D8">
              <w:rPr>
                <w:rFonts w:cstheme="minorHAnsi"/>
                <w:sz w:val="20"/>
                <w:lang w:eastAsia="en-US"/>
              </w:rPr>
              <w:t xml:space="preserve">Division of Immunization </w:t>
            </w:r>
            <w:r w:rsidR="00F22B5F">
              <w:rPr>
                <w:rFonts w:cstheme="minorHAnsi"/>
                <w:sz w:val="20"/>
                <w:lang w:eastAsia="en-US"/>
              </w:rPr>
              <w:t>prepared</w:t>
            </w:r>
            <w:r w:rsidRPr="00B854D8">
              <w:rPr>
                <w:rFonts w:cstheme="minorHAnsi"/>
                <w:sz w:val="20"/>
                <w:lang w:eastAsia="en-US"/>
              </w:rPr>
              <w:t xml:space="preserve"> for </w:t>
            </w:r>
            <w:proofErr w:type="spellStart"/>
            <w:r w:rsidRPr="00B854D8">
              <w:rPr>
                <w:rFonts w:cstheme="minorHAnsi"/>
                <w:sz w:val="20"/>
                <w:lang w:eastAsia="en-US"/>
              </w:rPr>
              <w:t>mpox</w:t>
            </w:r>
            <w:proofErr w:type="spellEnd"/>
            <w:r w:rsidRPr="00B854D8">
              <w:rPr>
                <w:rFonts w:cstheme="minorHAnsi"/>
                <w:sz w:val="20"/>
                <w:lang w:eastAsia="en-US"/>
              </w:rPr>
              <w:t xml:space="preserve"> vaccine allocations into the state from the Strategic National Stockpile (SNS.)</w:t>
            </w:r>
          </w:p>
          <w:p w14:paraId="10E3B8EB" w14:textId="2A4E3CBB" w:rsidR="007D68FC" w:rsidRPr="00C606CB" w:rsidRDefault="007D68FC" w:rsidP="007D68FC">
            <w:pPr>
              <w:pStyle w:val="NoSpacing"/>
              <w:numPr>
                <w:ilvl w:val="0"/>
                <w:numId w:val="7"/>
              </w:numPr>
              <w:rPr>
                <w:rFonts w:cstheme="minorHAnsi"/>
                <w:sz w:val="20"/>
                <w:lang w:eastAsia="en-US"/>
              </w:rPr>
            </w:pPr>
            <w:r w:rsidRPr="00C606CB">
              <w:rPr>
                <w:rFonts w:cstheme="minorHAnsi"/>
                <w:sz w:val="20"/>
                <w:lang w:eastAsia="en-US"/>
              </w:rPr>
              <w:t>Continued mitigation efforts for COVID-19.  Scaled up mitigation for a third wave in the fall of 2021.</w:t>
            </w:r>
          </w:p>
          <w:p w14:paraId="0B39DA3A" w14:textId="7B1BCC47" w:rsidR="007D68FC" w:rsidRPr="00C606CB" w:rsidRDefault="007D68FC" w:rsidP="007D68FC">
            <w:pPr>
              <w:pStyle w:val="NoSpacing"/>
              <w:numPr>
                <w:ilvl w:val="0"/>
                <w:numId w:val="7"/>
              </w:numPr>
              <w:rPr>
                <w:rFonts w:cstheme="minorHAnsi"/>
                <w:sz w:val="20"/>
                <w:lang w:eastAsia="en-US"/>
              </w:rPr>
            </w:pPr>
            <w:r w:rsidRPr="00C606CB">
              <w:rPr>
                <w:rFonts w:cstheme="minorHAnsi"/>
                <w:sz w:val="20"/>
                <w:lang w:eastAsia="en-US"/>
              </w:rPr>
              <w:t>Lab is conducting whole genome sequencing on COVID positive specimens to identify variants</w:t>
            </w:r>
            <w:r>
              <w:rPr>
                <w:rFonts w:cstheme="minorHAnsi"/>
                <w:sz w:val="20"/>
                <w:lang w:eastAsia="en-US"/>
              </w:rPr>
              <w:t>.</w:t>
            </w:r>
          </w:p>
          <w:p w14:paraId="4575A827" w14:textId="77777777" w:rsidR="007D68FC" w:rsidRPr="00C606CB" w:rsidRDefault="007D68FC" w:rsidP="007D68FC">
            <w:pPr>
              <w:pStyle w:val="NoSpacing"/>
              <w:numPr>
                <w:ilvl w:val="0"/>
                <w:numId w:val="7"/>
              </w:numPr>
              <w:rPr>
                <w:rFonts w:cstheme="minorHAnsi"/>
                <w:sz w:val="20"/>
                <w:lang w:eastAsia="en-US"/>
              </w:rPr>
            </w:pPr>
            <w:r w:rsidRPr="00C606CB">
              <w:rPr>
                <w:rFonts w:cstheme="minorHAnsi"/>
                <w:sz w:val="20"/>
                <w:lang w:eastAsia="en-US"/>
              </w:rPr>
              <w:t>Breakthrough cases and reinfections are being tracked.</w:t>
            </w:r>
          </w:p>
          <w:p w14:paraId="4DC0CC24" w14:textId="18B3ACA7" w:rsidR="007D68FC" w:rsidRPr="00C606CB" w:rsidRDefault="007D68FC" w:rsidP="007D68FC">
            <w:pPr>
              <w:pStyle w:val="NoSpacing"/>
              <w:numPr>
                <w:ilvl w:val="0"/>
                <w:numId w:val="7"/>
              </w:numPr>
              <w:rPr>
                <w:rFonts w:cstheme="minorHAnsi"/>
                <w:sz w:val="20"/>
                <w:lang w:eastAsia="en-US"/>
              </w:rPr>
            </w:pPr>
            <w:r w:rsidRPr="00C606CB">
              <w:rPr>
                <w:rFonts w:cstheme="minorHAnsi"/>
                <w:sz w:val="20"/>
                <w:lang w:eastAsia="en-US"/>
              </w:rPr>
              <w:t xml:space="preserve">Technical assistance provided to schools, child care, </w:t>
            </w:r>
            <w:r w:rsidR="00CD7250">
              <w:rPr>
                <w:rFonts w:cstheme="minorHAnsi"/>
                <w:sz w:val="20"/>
                <w:lang w:eastAsia="en-US"/>
              </w:rPr>
              <w:t xml:space="preserve">institutes of </w:t>
            </w:r>
            <w:r w:rsidRPr="00C606CB">
              <w:rPr>
                <w:rFonts w:cstheme="minorHAnsi"/>
                <w:sz w:val="20"/>
                <w:lang w:eastAsia="en-US"/>
              </w:rPr>
              <w:t>higher education, employers/</w:t>
            </w:r>
            <w:proofErr w:type="gramStart"/>
            <w:r w:rsidRPr="00C606CB">
              <w:rPr>
                <w:rFonts w:cstheme="minorHAnsi"/>
                <w:sz w:val="20"/>
                <w:lang w:eastAsia="en-US"/>
              </w:rPr>
              <w:t>businesses</w:t>
            </w:r>
            <w:proofErr w:type="gramEnd"/>
            <w:r w:rsidRPr="00C606CB">
              <w:rPr>
                <w:rFonts w:cstheme="minorHAnsi"/>
                <w:sz w:val="20"/>
                <w:lang w:eastAsia="en-US"/>
              </w:rPr>
              <w:t xml:space="preserve"> and health care </w:t>
            </w:r>
            <w:r w:rsidR="00251662">
              <w:rPr>
                <w:rFonts w:cstheme="minorHAnsi"/>
                <w:sz w:val="20"/>
                <w:lang w:eastAsia="en-US"/>
              </w:rPr>
              <w:t xml:space="preserve">facilities </w:t>
            </w:r>
            <w:r w:rsidRPr="00C606CB">
              <w:rPr>
                <w:rFonts w:cstheme="minorHAnsi"/>
                <w:sz w:val="20"/>
                <w:lang w:eastAsia="en-US"/>
              </w:rPr>
              <w:t>on implementation of COVID</w:t>
            </w:r>
            <w:r>
              <w:rPr>
                <w:rFonts w:cstheme="minorHAnsi"/>
                <w:sz w:val="20"/>
                <w:lang w:eastAsia="en-US"/>
              </w:rPr>
              <w:t>-19</w:t>
            </w:r>
            <w:r w:rsidRPr="00C606CB">
              <w:rPr>
                <w:rFonts w:cstheme="minorHAnsi"/>
                <w:sz w:val="20"/>
                <w:lang w:eastAsia="en-US"/>
              </w:rPr>
              <w:t xml:space="preserve"> preventive measures and response to cases.</w:t>
            </w:r>
          </w:p>
          <w:p w14:paraId="3B56BFBB" w14:textId="26750CE6" w:rsidR="007D68FC" w:rsidRPr="00C606CB" w:rsidRDefault="007D68FC" w:rsidP="007D68FC">
            <w:pPr>
              <w:pStyle w:val="ListParagraph"/>
              <w:numPr>
                <w:ilvl w:val="0"/>
                <w:numId w:val="24"/>
              </w:numPr>
              <w:spacing w:after="0"/>
              <w:jc w:val="left"/>
              <w:rPr>
                <w:rFonts w:asciiTheme="minorHAnsi" w:hAnsiTheme="minorHAnsi" w:cstheme="minorHAnsi"/>
                <w:szCs w:val="20"/>
              </w:rPr>
            </w:pPr>
            <w:r w:rsidRPr="00C606CB">
              <w:rPr>
                <w:rFonts w:asciiTheme="minorHAnsi" w:hAnsiTheme="minorHAnsi" w:cstheme="minorHAnsi"/>
                <w:szCs w:val="20"/>
              </w:rPr>
              <w:t>Enacted quarantine orders for international travelers in response to COVID-19. (Subsequently lifted in September 2020)</w:t>
            </w:r>
          </w:p>
          <w:p w14:paraId="6F45CF5A" w14:textId="77777777"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ND Department of Agriculture:</w:t>
            </w:r>
          </w:p>
          <w:p w14:paraId="744B9CF4" w14:textId="63A070F0" w:rsidR="007D68FC" w:rsidRPr="00B854D8" w:rsidRDefault="007D68FC" w:rsidP="007D68FC">
            <w:pPr>
              <w:pStyle w:val="ListParagraph"/>
              <w:numPr>
                <w:ilvl w:val="0"/>
                <w:numId w:val="7"/>
              </w:numPr>
              <w:jc w:val="left"/>
              <w:rPr>
                <w:rFonts w:asciiTheme="minorHAnsi" w:hAnsiTheme="minorHAnsi" w:cstheme="minorHAnsi"/>
                <w:szCs w:val="20"/>
              </w:rPr>
            </w:pPr>
            <w:r w:rsidRPr="00B854D8">
              <w:rPr>
                <w:rFonts w:asciiTheme="minorHAnsi" w:hAnsiTheme="minorHAnsi" w:cstheme="minorHAnsi"/>
                <w:szCs w:val="20"/>
              </w:rPr>
              <w:lastRenderedPageBreak/>
              <w:t>The Animal Health Division is expanding partnerships and providing technical support to ND Stockmen’s Association (NDSA), ND Veterinary Medical Association (NDVMA) and industry associations including Farmed Cervid and Captive Elk for CWD prevention and control, and cattle associations on Animal Disease Traceability (AD)T efforts and Bovine tuberculosis (TB) eradication.</w:t>
            </w:r>
          </w:p>
          <w:p w14:paraId="13D14384" w14:textId="77777777" w:rsidR="007D68FC" w:rsidRPr="00B854D8" w:rsidRDefault="007D68FC" w:rsidP="007D68FC">
            <w:pPr>
              <w:pStyle w:val="ListParagraph"/>
              <w:numPr>
                <w:ilvl w:val="0"/>
                <w:numId w:val="7"/>
              </w:numPr>
              <w:spacing w:after="0"/>
              <w:jc w:val="left"/>
              <w:rPr>
                <w:rFonts w:asciiTheme="minorHAnsi" w:hAnsiTheme="minorHAnsi" w:cstheme="minorHAnsi"/>
                <w:szCs w:val="20"/>
              </w:rPr>
            </w:pPr>
            <w:r w:rsidRPr="00B854D8">
              <w:rPr>
                <w:rFonts w:asciiTheme="minorHAnsi" w:hAnsiTheme="minorHAnsi" w:cstheme="minorHAnsi"/>
                <w:szCs w:val="20"/>
              </w:rPr>
              <w:t xml:space="preserve">Coordinate Import/Export certification and Health Certificates along with Animal Health Control Programs, leafy spurge flea beetle collection for control of Leafy Spurge, and outreach on potential invasive pests like Emerald Ash Borer.  </w:t>
            </w:r>
          </w:p>
          <w:p w14:paraId="78E4E18E" w14:textId="137F8D21" w:rsidR="007D68FC" w:rsidRPr="00C606CB" w:rsidRDefault="007D68FC" w:rsidP="007D68FC">
            <w:pPr>
              <w:pStyle w:val="NoSpacing"/>
              <w:rPr>
                <w:rFonts w:cstheme="minorHAnsi"/>
                <w:b/>
                <w:i/>
                <w:color w:val="FF0000"/>
                <w:sz w:val="20"/>
                <w:lang w:eastAsia="en-US"/>
              </w:rPr>
            </w:pPr>
            <w:r w:rsidRPr="00C606CB">
              <w:rPr>
                <w:rFonts w:cstheme="minorHAnsi"/>
                <w:b/>
                <w:i/>
                <w:color w:val="FF0000"/>
                <w:sz w:val="20"/>
                <w:lang w:eastAsia="en-US"/>
              </w:rPr>
              <w:t>NDSU Extension:</w:t>
            </w:r>
          </w:p>
          <w:p w14:paraId="529CA190" w14:textId="35EEE554" w:rsidR="007D68FC" w:rsidRPr="00B854D8" w:rsidRDefault="007D68FC" w:rsidP="007D68FC">
            <w:pPr>
              <w:pStyle w:val="ListParagraph"/>
              <w:numPr>
                <w:ilvl w:val="0"/>
                <w:numId w:val="7"/>
              </w:numPr>
              <w:spacing w:after="0"/>
              <w:jc w:val="left"/>
              <w:rPr>
                <w:rFonts w:cstheme="minorHAnsi"/>
                <w:szCs w:val="20"/>
              </w:rPr>
            </w:pPr>
            <w:r w:rsidRPr="00B854D8">
              <w:rPr>
                <w:rFonts w:cstheme="minorHAnsi"/>
                <w:szCs w:val="20"/>
              </w:rPr>
              <w:t>Develop</w:t>
            </w:r>
            <w:r w:rsidR="00D3614B">
              <w:rPr>
                <w:rFonts w:cstheme="minorHAnsi"/>
                <w:szCs w:val="20"/>
              </w:rPr>
              <w:t>ed</w:t>
            </w:r>
            <w:r w:rsidRPr="00B854D8">
              <w:rPr>
                <w:rFonts w:cstheme="minorHAnsi"/>
                <w:szCs w:val="20"/>
              </w:rPr>
              <w:t xml:space="preserve"> educational resources and </w:t>
            </w:r>
            <w:r w:rsidR="00715D1C" w:rsidRPr="00B854D8">
              <w:rPr>
                <w:rFonts w:cstheme="minorHAnsi"/>
                <w:szCs w:val="20"/>
              </w:rPr>
              <w:t>curriculum and</w:t>
            </w:r>
            <w:r w:rsidRPr="00B854D8">
              <w:rPr>
                <w:rFonts w:cstheme="minorHAnsi"/>
                <w:szCs w:val="20"/>
              </w:rPr>
              <w:t xml:space="preserve"> disseminate information about Highly Pathogenic Avian Influenza and poultry biosecurity during the Highly Pathogenic Avian Influenza outbreak in spring 2022.</w:t>
            </w:r>
          </w:p>
          <w:p w14:paraId="5DEF0347" w14:textId="4BA4404E" w:rsidR="007D68FC" w:rsidRPr="00C606CB" w:rsidRDefault="007D68FC" w:rsidP="007D68FC">
            <w:pPr>
              <w:pStyle w:val="NoSpacing"/>
              <w:numPr>
                <w:ilvl w:val="0"/>
                <w:numId w:val="7"/>
              </w:numPr>
              <w:rPr>
                <w:rFonts w:ascii="Arial" w:eastAsiaTheme="minorHAnsi" w:hAnsi="Arial" w:cstheme="minorHAnsi"/>
                <w:color w:val="FF0000"/>
                <w:sz w:val="20"/>
                <w:lang w:eastAsia="en-US"/>
              </w:rPr>
            </w:pPr>
            <w:r w:rsidRPr="00B854D8">
              <w:rPr>
                <w:rFonts w:ascii="Arial" w:eastAsiaTheme="minorHAnsi" w:hAnsi="Arial" w:cstheme="minorHAnsi"/>
                <w:sz w:val="20"/>
                <w:lang w:eastAsia="en-US"/>
              </w:rPr>
              <w:t>Provide</w:t>
            </w:r>
            <w:r w:rsidR="00D3614B">
              <w:rPr>
                <w:rFonts w:ascii="Arial" w:eastAsiaTheme="minorHAnsi" w:hAnsi="Arial" w:cstheme="minorHAnsi"/>
                <w:sz w:val="20"/>
                <w:lang w:eastAsia="en-US"/>
              </w:rPr>
              <w:t>d</w:t>
            </w:r>
            <w:r w:rsidRPr="00B854D8">
              <w:rPr>
                <w:rFonts w:ascii="Arial" w:eastAsiaTheme="minorHAnsi" w:hAnsi="Arial" w:cstheme="minorHAnsi"/>
                <w:sz w:val="20"/>
                <w:lang w:eastAsia="en-US"/>
              </w:rPr>
              <w:t xml:space="preserve"> professional development to specialist to better equip NDSU Extension to support preparedness and response effort for disaster involving animal mortalities</w:t>
            </w:r>
            <w:r w:rsidRPr="00C606CB">
              <w:rPr>
                <w:rFonts w:ascii="Arial" w:eastAsiaTheme="minorHAnsi" w:hAnsi="Arial" w:cstheme="minorHAnsi"/>
                <w:color w:val="FF0000"/>
                <w:sz w:val="20"/>
                <w:lang w:eastAsia="en-US"/>
              </w:rPr>
              <w:t>.</w:t>
            </w:r>
          </w:p>
          <w:p w14:paraId="4B8E91B9" w14:textId="37C59578" w:rsidR="003E32F4" w:rsidRPr="00411113" w:rsidRDefault="007D68FC" w:rsidP="00421C87">
            <w:pPr>
              <w:pStyle w:val="ListParagraph"/>
              <w:numPr>
                <w:ilvl w:val="0"/>
                <w:numId w:val="7"/>
              </w:numPr>
              <w:spacing w:after="0"/>
              <w:jc w:val="left"/>
              <w:rPr>
                <w:rFonts w:asciiTheme="minorHAnsi" w:hAnsiTheme="minorHAnsi" w:cstheme="minorHAnsi"/>
                <w:szCs w:val="20"/>
              </w:rPr>
            </w:pPr>
            <w:r w:rsidRPr="00C606CB">
              <w:rPr>
                <w:rFonts w:asciiTheme="minorHAnsi" w:hAnsiTheme="minorHAnsi" w:cstheme="minorHAnsi"/>
                <w:szCs w:val="20"/>
              </w:rPr>
              <w:t xml:space="preserve">Provided expertise and public education on the identification, diagnosis, </w:t>
            </w:r>
            <w:proofErr w:type="gramStart"/>
            <w:r w:rsidRPr="00C606CB">
              <w:rPr>
                <w:rFonts w:asciiTheme="minorHAnsi" w:hAnsiTheme="minorHAnsi" w:cstheme="minorHAnsi"/>
                <w:szCs w:val="20"/>
              </w:rPr>
              <w:t>remediation</w:t>
            </w:r>
            <w:proofErr w:type="gramEnd"/>
            <w:r w:rsidRPr="00C606CB">
              <w:rPr>
                <w:rFonts w:asciiTheme="minorHAnsi" w:hAnsiTheme="minorHAnsi" w:cstheme="minorHAnsi"/>
                <w:szCs w:val="20"/>
              </w:rPr>
              <w:t xml:space="preserve"> and prevention of anthrax in animals, and prevent exposure and </w:t>
            </w:r>
            <w:r w:rsidRPr="00411113">
              <w:rPr>
                <w:rFonts w:asciiTheme="minorHAnsi" w:hAnsiTheme="minorHAnsi" w:cstheme="minorHAnsi"/>
                <w:szCs w:val="20"/>
              </w:rPr>
              <w:t>transmission to people.</w:t>
            </w:r>
          </w:p>
          <w:p w14:paraId="3799B1D8" w14:textId="77777777" w:rsidR="00411113" w:rsidRPr="00411113" w:rsidRDefault="00411113" w:rsidP="00421C87">
            <w:pPr>
              <w:pStyle w:val="NoSpacing"/>
              <w:rPr>
                <w:b/>
                <w:bCs/>
                <w:i/>
                <w:iCs/>
                <w:sz w:val="20"/>
                <w:lang w:eastAsia="en-US"/>
              </w:rPr>
            </w:pPr>
            <w:r w:rsidRPr="00411113">
              <w:rPr>
                <w:b/>
                <w:bCs/>
                <w:i/>
                <w:iCs/>
                <w:sz w:val="20"/>
                <w:lang w:eastAsia="en-US"/>
              </w:rPr>
              <w:t>APHIS VS</w:t>
            </w:r>
          </w:p>
          <w:p w14:paraId="3B341CE4" w14:textId="77777777" w:rsidR="00411113" w:rsidRPr="00411113" w:rsidRDefault="00411113" w:rsidP="00411113">
            <w:pPr>
              <w:pStyle w:val="NoSpacing"/>
              <w:numPr>
                <w:ilvl w:val="0"/>
                <w:numId w:val="68"/>
              </w:numPr>
              <w:rPr>
                <w:rFonts w:cstheme="minorHAnsi"/>
                <w:sz w:val="20"/>
              </w:rPr>
            </w:pPr>
            <w:r w:rsidRPr="00411113">
              <w:rPr>
                <w:rFonts w:cstheme="minorHAnsi"/>
                <w:sz w:val="20"/>
              </w:rPr>
              <w:t xml:space="preserve">Provide VS guidance/policy support on HPAI and program diseases when communicating with state partners, private veterinary practitioners, the </w:t>
            </w:r>
            <w:proofErr w:type="gramStart"/>
            <w:r w:rsidRPr="00411113">
              <w:rPr>
                <w:rFonts w:cstheme="minorHAnsi"/>
                <w:sz w:val="20"/>
              </w:rPr>
              <w:t>general public</w:t>
            </w:r>
            <w:proofErr w:type="gramEnd"/>
            <w:r w:rsidRPr="00411113">
              <w:rPr>
                <w:rFonts w:cstheme="minorHAnsi"/>
                <w:sz w:val="20"/>
              </w:rPr>
              <w:t>, and other stakeholders.</w:t>
            </w:r>
          </w:p>
          <w:p w14:paraId="5CAA56A6" w14:textId="5A8670C3" w:rsidR="003E32F4" w:rsidRPr="00411113" w:rsidRDefault="00411113" w:rsidP="00411113">
            <w:pPr>
              <w:pStyle w:val="NoSpacing"/>
              <w:numPr>
                <w:ilvl w:val="0"/>
                <w:numId w:val="68"/>
              </w:numPr>
              <w:rPr>
                <w:rFonts w:cstheme="minorHAnsi"/>
                <w:sz w:val="20"/>
              </w:rPr>
            </w:pPr>
            <w:r w:rsidRPr="00411113">
              <w:rPr>
                <w:rFonts w:cstheme="minorHAnsi"/>
                <w:sz w:val="20"/>
              </w:rPr>
              <w:t>Conduct continuing education presentations on a variety of zoonotic and/or emerging diseases.</w:t>
            </w:r>
          </w:p>
          <w:p w14:paraId="52660AB1" w14:textId="7BA7CBE3" w:rsidR="007D68FC" w:rsidRPr="00C606CB" w:rsidRDefault="007D68FC" w:rsidP="007D68FC">
            <w:pPr>
              <w:pStyle w:val="NoSpacing"/>
              <w:rPr>
                <w:rFonts w:cstheme="minorHAnsi"/>
                <w:sz w:val="20"/>
              </w:rPr>
            </w:pPr>
          </w:p>
        </w:tc>
      </w:tr>
      <w:tr w:rsidR="007D68FC" w:rsidRPr="00C606CB" w14:paraId="52660ABF" w14:textId="7283A560" w:rsidTr="00F22B5F">
        <w:trPr>
          <w:trHeight w:val="980"/>
          <w:jc w:val="center"/>
        </w:trPr>
        <w:tc>
          <w:tcPr>
            <w:tcW w:w="361" w:type="pct"/>
            <w:tcBorders>
              <w:top w:val="nil"/>
              <w:left w:val="single" w:sz="4" w:space="0" w:color="auto"/>
              <w:bottom w:val="single" w:sz="4" w:space="0" w:color="auto"/>
              <w:right w:val="single" w:sz="4" w:space="0" w:color="auto"/>
            </w:tcBorders>
            <w:vAlign w:val="center"/>
            <w:hideMark/>
          </w:tcPr>
          <w:p w14:paraId="52660AB5" w14:textId="7F9A0934"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lastRenderedPageBreak/>
              <w:t>2019-47</w:t>
            </w:r>
          </w:p>
        </w:tc>
        <w:tc>
          <w:tcPr>
            <w:tcW w:w="394" w:type="pct"/>
            <w:tcBorders>
              <w:top w:val="nil"/>
              <w:left w:val="nil"/>
              <w:bottom w:val="single" w:sz="4" w:space="0" w:color="auto"/>
              <w:right w:val="single" w:sz="4" w:space="0" w:color="auto"/>
            </w:tcBorders>
            <w:vAlign w:val="center"/>
            <w:hideMark/>
          </w:tcPr>
          <w:p w14:paraId="52660AB6"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Isolation and Quarantine </w:t>
            </w:r>
          </w:p>
        </w:tc>
        <w:tc>
          <w:tcPr>
            <w:tcW w:w="593" w:type="pct"/>
            <w:tcBorders>
              <w:top w:val="nil"/>
              <w:left w:val="nil"/>
              <w:bottom w:val="single" w:sz="4" w:space="0" w:color="auto"/>
              <w:right w:val="single" w:sz="4" w:space="0" w:color="auto"/>
            </w:tcBorders>
            <w:vAlign w:val="center"/>
            <w:hideMark/>
          </w:tcPr>
          <w:p w14:paraId="52660AB7"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Separate people, animals or produce who are ill or are contaminated or that may have been exposed from </w:t>
            </w:r>
            <w:r w:rsidRPr="00C606CB">
              <w:rPr>
                <w:rFonts w:asciiTheme="minorHAnsi" w:hAnsiTheme="minorHAnsi" w:cstheme="minorHAnsi"/>
              </w:rPr>
              <w:lastRenderedPageBreak/>
              <w:t xml:space="preserve">the general population. </w:t>
            </w:r>
          </w:p>
        </w:tc>
        <w:tc>
          <w:tcPr>
            <w:tcW w:w="822" w:type="pct"/>
            <w:tcBorders>
              <w:top w:val="nil"/>
              <w:left w:val="nil"/>
              <w:bottom w:val="single" w:sz="4" w:space="0" w:color="auto"/>
              <w:right w:val="single" w:sz="4" w:space="0" w:color="auto"/>
            </w:tcBorders>
            <w:vAlign w:val="center"/>
            <w:hideMark/>
          </w:tcPr>
          <w:p w14:paraId="52660AB8"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lastRenderedPageBreak/>
              <w:t xml:space="preserve">Isolation and quarantine are effective for selected situations only and used more extensively in animal health and sometimes in plant health. The action requires human </w:t>
            </w:r>
            <w:r w:rsidRPr="00C606CB">
              <w:rPr>
                <w:rFonts w:asciiTheme="minorHAnsi" w:hAnsiTheme="minorHAnsi" w:cstheme="minorHAnsi"/>
              </w:rPr>
              <w:lastRenderedPageBreak/>
              <w:t>resources to ensure compliance and to provide humane living conditions, and such, is labor and resource intensive. It may require providing a specific location for isolation or quarantine. May require considerable work determining if animals or people have been infected or exposed.</w:t>
            </w:r>
          </w:p>
        </w:tc>
        <w:tc>
          <w:tcPr>
            <w:tcW w:w="2830" w:type="pct"/>
            <w:tcBorders>
              <w:top w:val="nil"/>
              <w:left w:val="nil"/>
              <w:bottom w:val="single" w:sz="4" w:space="0" w:color="auto"/>
              <w:right w:val="single" w:sz="4" w:space="0" w:color="auto"/>
            </w:tcBorders>
            <w:vAlign w:val="center"/>
            <w:hideMark/>
          </w:tcPr>
          <w:p w14:paraId="7C2098BF" w14:textId="76C22305" w:rsidR="007D68FC" w:rsidRPr="00C606CB" w:rsidRDefault="007D68FC" w:rsidP="007D68FC">
            <w:pPr>
              <w:spacing w:after="0"/>
              <w:jc w:val="left"/>
              <w:rPr>
                <w:rFonts w:asciiTheme="minorHAnsi" w:hAnsiTheme="minorHAnsi" w:cstheme="minorHAnsi"/>
                <w:b/>
                <w:bCs/>
                <w:i/>
                <w:iCs/>
              </w:rPr>
            </w:pPr>
            <w:r w:rsidRPr="00557ABC">
              <w:rPr>
                <w:rFonts w:asciiTheme="minorHAnsi" w:hAnsiTheme="minorHAnsi" w:cstheme="minorHAnsi"/>
                <w:b/>
                <w:i/>
              </w:rPr>
              <w:lastRenderedPageBreak/>
              <w:t>ND Health and Human Services</w:t>
            </w:r>
            <w:r w:rsidRPr="00C606CB">
              <w:rPr>
                <w:rFonts w:asciiTheme="minorHAnsi" w:hAnsiTheme="minorHAnsi" w:cstheme="minorHAnsi"/>
                <w:b/>
                <w:bCs/>
                <w:i/>
                <w:iCs/>
              </w:rPr>
              <w:t>:</w:t>
            </w:r>
          </w:p>
          <w:p w14:paraId="7C45ED5D" w14:textId="3DF3F8E3" w:rsidR="007D68FC" w:rsidRPr="00B854D8" w:rsidRDefault="007D68FC" w:rsidP="007D68FC">
            <w:pPr>
              <w:pStyle w:val="NoSpacing"/>
              <w:numPr>
                <w:ilvl w:val="0"/>
                <w:numId w:val="7"/>
              </w:numPr>
              <w:rPr>
                <w:rFonts w:cstheme="minorHAnsi"/>
                <w:sz w:val="20"/>
                <w:lang w:eastAsia="en-US"/>
              </w:rPr>
            </w:pPr>
            <w:r w:rsidRPr="00B854D8">
              <w:rPr>
                <w:rFonts w:cstheme="minorHAnsi"/>
                <w:sz w:val="20"/>
                <w:lang w:eastAsia="en-US"/>
              </w:rPr>
              <w:t xml:space="preserve">Disease investigators trained on isolation and quarantine recommendations for </w:t>
            </w:r>
            <w:proofErr w:type="spellStart"/>
            <w:r>
              <w:rPr>
                <w:rFonts w:cstheme="minorHAnsi"/>
                <w:sz w:val="20"/>
                <w:lang w:eastAsia="en-US"/>
              </w:rPr>
              <w:t>m</w:t>
            </w:r>
            <w:r w:rsidRPr="00B854D8">
              <w:rPr>
                <w:rFonts w:cstheme="minorHAnsi"/>
                <w:sz w:val="20"/>
                <w:lang w:eastAsia="en-US"/>
              </w:rPr>
              <w:t>pox</w:t>
            </w:r>
            <w:proofErr w:type="spellEnd"/>
            <w:r w:rsidRPr="00B854D8">
              <w:rPr>
                <w:rFonts w:cstheme="minorHAnsi"/>
                <w:sz w:val="20"/>
                <w:lang w:eastAsia="en-US"/>
              </w:rPr>
              <w:t>.</w:t>
            </w:r>
          </w:p>
          <w:p w14:paraId="347E9FD0" w14:textId="57B4D462" w:rsidR="007D68FC" w:rsidRPr="00B854D8" w:rsidRDefault="007D68FC" w:rsidP="007D68FC">
            <w:pPr>
              <w:pStyle w:val="NoSpacing"/>
              <w:numPr>
                <w:ilvl w:val="0"/>
                <w:numId w:val="7"/>
              </w:numPr>
              <w:rPr>
                <w:rFonts w:cstheme="minorHAnsi"/>
                <w:sz w:val="20"/>
                <w:lang w:eastAsia="en-US"/>
              </w:rPr>
            </w:pPr>
            <w:r w:rsidRPr="00B854D8">
              <w:rPr>
                <w:rFonts w:cstheme="minorHAnsi"/>
                <w:sz w:val="20"/>
                <w:lang w:eastAsia="en-US"/>
              </w:rPr>
              <w:t>Worked with local public health as needed to isolate infectious disease cases as warranted.</w:t>
            </w:r>
          </w:p>
          <w:p w14:paraId="32898720" w14:textId="21B6FA95" w:rsidR="007D68FC" w:rsidRPr="00C606CB" w:rsidRDefault="007D68FC" w:rsidP="007D68FC">
            <w:pPr>
              <w:pStyle w:val="NoSpacing"/>
              <w:numPr>
                <w:ilvl w:val="0"/>
                <w:numId w:val="7"/>
              </w:numPr>
              <w:rPr>
                <w:rFonts w:cstheme="minorHAnsi"/>
                <w:sz w:val="20"/>
                <w:lang w:eastAsia="en-US"/>
              </w:rPr>
            </w:pPr>
            <w:r w:rsidRPr="00C606CB">
              <w:rPr>
                <w:rFonts w:cstheme="minorHAnsi"/>
                <w:sz w:val="20"/>
                <w:lang w:eastAsia="en-US"/>
              </w:rPr>
              <w:t>Scaled up efforts for case work, including isolation and quarantine in response to the delta variant and the anticipated fall increase in cases.</w:t>
            </w:r>
          </w:p>
          <w:p w14:paraId="2CA29C2F" w14:textId="77777777" w:rsidR="007D68FC" w:rsidRPr="00C606CB" w:rsidRDefault="007D68FC" w:rsidP="007D68FC">
            <w:pPr>
              <w:pStyle w:val="ListParagraph"/>
              <w:numPr>
                <w:ilvl w:val="0"/>
                <w:numId w:val="7"/>
              </w:numPr>
              <w:spacing w:after="0"/>
              <w:jc w:val="left"/>
              <w:rPr>
                <w:rFonts w:asciiTheme="minorHAnsi" w:hAnsiTheme="minorHAnsi" w:cstheme="minorHAnsi"/>
                <w:szCs w:val="20"/>
              </w:rPr>
            </w:pPr>
            <w:r w:rsidRPr="00C606CB">
              <w:rPr>
                <w:rFonts w:asciiTheme="minorHAnsi" w:hAnsiTheme="minorHAnsi" w:cstheme="minorHAnsi"/>
                <w:szCs w:val="20"/>
              </w:rPr>
              <w:t>Implemented policy and procedures for isolation and quarantine or people diagnosed with or exposed to COVID-19.</w:t>
            </w:r>
          </w:p>
          <w:p w14:paraId="2D55F06B" w14:textId="7C0EF772" w:rsidR="007D68FC" w:rsidRPr="00C606CB" w:rsidRDefault="007D68FC" w:rsidP="007D68FC">
            <w:pPr>
              <w:pStyle w:val="NoSpacing"/>
              <w:numPr>
                <w:ilvl w:val="0"/>
                <w:numId w:val="7"/>
              </w:numPr>
              <w:rPr>
                <w:rFonts w:cstheme="minorHAnsi"/>
                <w:sz w:val="20"/>
                <w:lang w:eastAsia="en-US"/>
              </w:rPr>
            </w:pPr>
            <w:r w:rsidRPr="00C606CB">
              <w:rPr>
                <w:rFonts w:cstheme="minorHAnsi"/>
                <w:sz w:val="20"/>
                <w:lang w:eastAsia="en-US"/>
              </w:rPr>
              <w:lastRenderedPageBreak/>
              <w:t>Hired and trained a team of case investigators and contact tracers to assist with operationalizing isolation and quarantine activities.</w:t>
            </w:r>
          </w:p>
          <w:p w14:paraId="59BD56F0" w14:textId="77777777" w:rsidR="004C721A" w:rsidRDefault="004C721A" w:rsidP="007D68FC">
            <w:pPr>
              <w:spacing w:after="0"/>
              <w:jc w:val="left"/>
              <w:rPr>
                <w:rFonts w:asciiTheme="minorHAnsi" w:hAnsiTheme="minorHAnsi" w:cstheme="minorHAnsi"/>
                <w:b/>
                <w:bCs/>
                <w:i/>
                <w:iCs/>
              </w:rPr>
            </w:pPr>
          </w:p>
          <w:p w14:paraId="2343EDBA" w14:textId="77777777" w:rsidR="004C721A" w:rsidRDefault="004C721A" w:rsidP="007D68FC">
            <w:pPr>
              <w:spacing w:after="0"/>
              <w:jc w:val="left"/>
              <w:rPr>
                <w:rFonts w:asciiTheme="minorHAnsi" w:hAnsiTheme="minorHAnsi" w:cstheme="minorHAnsi"/>
                <w:b/>
                <w:bCs/>
                <w:i/>
                <w:iCs/>
              </w:rPr>
            </w:pPr>
          </w:p>
          <w:p w14:paraId="6D5999DD" w14:textId="4FBD110D"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ND Department of Agriculture:</w:t>
            </w:r>
          </w:p>
          <w:p w14:paraId="11D04B34" w14:textId="675CB8EC" w:rsidR="007D68FC" w:rsidRPr="00B854D8" w:rsidRDefault="007D68FC" w:rsidP="007D68FC">
            <w:pPr>
              <w:pStyle w:val="ListParagraph"/>
              <w:numPr>
                <w:ilvl w:val="0"/>
                <w:numId w:val="54"/>
              </w:numPr>
              <w:jc w:val="left"/>
              <w:rPr>
                <w:szCs w:val="20"/>
              </w:rPr>
            </w:pPr>
            <w:r w:rsidRPr="00B854D8">
              <w:rPr>
                <w:rFonts w:asciiTheme="minorHAnsi" w:hAnsiTheme="minorHAnsi" w:cstheme="minorHAnsi"/>
                <w:szCs w:val="20"/>
              </w:rPr>
              <w:t>Enacted Highly Pathogenic Avian Influenza (HPAI) p</w:t>
            </w:r>
            <w:r w:rsidRPr="00B854D8">
              <w:rPr>
                <w:szCs w:val="20"/>
              </w:rPr>
              <w:t>reparations with state stakeholder groups to significantly improve response by clarifying roles and responsibilities, agency leads/contacts; training on equipment, pre-staging of assets across state and across agency</w:t>
            </w:r>
            <w:r w:rsidR="00F14139">
              <w:rPr>
                <w:szCs w:val="20"/>
              </w:rPr>
              <w:t>,</w:t>
            </w:r>
            <w:r w:rsidRPr="00B854D8">
              <w:rPr>
                <w:szCs w:val="20"/>
              </w:rPr>
              <w:t xml:space="preserve"> pre-identified communication channels, agency documentation needs, notifications.</w:t>
            </w:r>
          </w:p>
          <w:p w14:paraId="5C8E7184" w14:textId="6B2F1DE2" w:rsidR="007D68FC" w:rsidRPr="00B854D8" w:rsidRDefault="007D68FC" w:rsidP="007D68FC">
            <w:pPr>
              <w:pStyle w:val="ListParagraph"/>
              <w:numPr>
                <w:ilvl w:val="0"/>
                <w:numId w:val="54"/>
              </w:numPr>
              <w:jc w:val="left"/>
              <w:rPr>
                <w:szCs w:val="20"/>
              </w:rPr>
            </w:pPr>
            <w:r w:rsidRPr="00B854D8">
              <w:rPr>
                <w:szCs w:val="20"/>
              </w:rPr>
              <w:t>Leveraged USDA’s early warning system (WS wildlife surveillance to give us a head-start on planning</w:t>
            </w:r>
          </w:p>
          <w:p w14:paraId="21709465" w14:textId="5FA5B5FC" w:rsidR="007D68FC" w:rsidRPr="00C606CB" w:rsidRDefault="007D68FC" w:rsidP="007D68FC">
            <w:pPr>
              <w:pStyle w:val="ListParagraph"/>
              <w:numPr>
                <w:ilvl w:val="0"/>
                <w:numId w:val="7"/>
              </w:numPr>
              <w:spacing w:after="0"/>
              <w:jc w:val="left"/>
              <w:rPr>
                <w:rFonts w:asciiTheme="minorHAnsi" w:hAnsiTheme="minorHAnsi" w:cstheme="minorHAnsi"/>
                <w:szCs w:val="20"/>
              </w:rPr>
            </w:pPr>
            <w:r w:rsidRPr="00C606CB">
              <w:rPr>
                <w:rFonts w:asciiTheme="minorHAnsi" w:hAnsiTheme="minorHAnsi" w:cstheme="minorHAnsi"/>
                <w:szCs w:val="20"/>
              </w:rPr>
              <w:t>Quarantine animals or plants upon investigation as appropriate until disease risks are mitigated.</w:t>
            </w:r>
          </w:p>
          <w:p w14:paraId="3B1A8869" w14:textId="558561DE" w:rsidR="007D68FC" w:rsidRPr="00181D70" w:rsidRDefault="007D68FC" w:rsidP="007D68FC">
            <w:pPr>
              <w:spacing w:after="0"/>
              <w:jc w:val="left"/>
              <w:rPr>
                <w:rFonts w:asciiTheme="minorHAnsi" w:hAnsiTheme="minorHAnsi" w:cstheme="minorHAnsi"/>
                <w:b/>
                <w:bCs/>
                <w:i/>
                <w:iCs/>
                <w:color w:val="FF0000"/>
              </w:rPr>
            </w:pPr>
            <w:r w:rsidRPr="00181D70">
              <w:rPr>
                <w:rFonts w:asciiTheme="minorHAnsi" w:hAnsiTheme="minorHAnsi" w:cstheme="minorHAnsi"/>
                <w:b/>
                <w:bCs/>
                <w:i/>
                <w:iCs/>
                <w:color w:val="FF0000"/>
              </w:rPr>
              <w:t xml:space="preserve">ND Department of Environmental Quality: </w:t>
            </w:r>
          </w:p>
          <w:p w14:paraId="4CA0B6AF" w14:textId="77777777" w:rsidR="007D68FC" w:rsidRDefault="00715D1C" w:rsidP="007D68FC">
            <w:pPr>
              <w:pStyle w:val="ListParagraph"/>
              <w:numPr>
                <w:ilvl w:val="0"/>
                <w:numId w:val="7"/>
              </w:numPr>
              <w:spacing w:after="0"/>
              <w:jc w:val="left"/>
              <w:rPr>
                <w:rFonts w:asciiTheme="minorHAnsi" w:hAnsiTheme="minorHAnsi" w:cstheme="minorHAnsi"/>
                <w:szCs w:val="20"/>
              </w:rPr>
            </w:pPr>
            <w:r w:rsidRPr="00C606CB">
              <w:rPr>
                <w:rFonts w:asciiTheme="minorHAnsi" w:hAnsiTheme="minorHAnsi" w:cstheme="minorHAnsi"/>
                <w:szCs w:val="20"/>
              </w:rPr>
              <w:t>The department</w:t>
            </w:r>
            <w:r w:rsidR="007D68FC" w:rsidRPr="00C606CB">
              <w:rPr>
                <w:rFonts w:asciiTheme="minorHAnsi" w:hAnsiTheme="minorHAnsi" w:cstheme="minorHAnsi"/>
                <w:szCs w:val="20"/>
              </w:rPr>
              <w:t xml:space="preserve"> worked with other agencies on methods of proper animal disposal.  </w:t>
            </w:r>
          </w:p>
          <w:p w14:paraId="4C8D4891" w14:textId="77777777" w:rsidR="00421C87" w:rsidRPr="00421C87" w:rsidRDefault="00421C87" w:rsidP="00421C87">
            <w:pPr>
              <w:pStyle w:val="NoSpacing"/>
              <w:rPr>
                <w:b/>
                <w:bCs/>
                <w:i/>
                <w:iCs/>
                <w:sz w:val="20"/>
                <w:lang w:eastAsia="en-US"/>
              </w:rPr>
            </w:pPr>
            <w:r w:rsidRPr="00421C87">
              <w:rPr>
                <w:b/>
                <w:bCs/>
                <w:i/>
                <w:iCs/>
                <w:sz w:val="20"/>
                <w:lang w:eastAsia="en-US"/>
              </w:rPr>
              <w:t>APHIS VS</w:t>
            </w:r>
          </w:p>
          <w:p w14:paraId="3B1386F7" w14:textId="77777777" w:rsidR="00421C87" w:rsidRDefault="00421C87" w:rsidP="00421C87">
            <w:pPr>
              <w:pStyle w:val="ListParagraph"/>
              <w:numPr>
                <w:ilvl w:val="0"/>
                <w:numId w:val="7"/>
              </w:numPr>
              <w:spacing w:after="0"/>
              <w:jc w:val="left"/>
              <w:rPr>
                <w:rFonts w:asciiTheme="minorHAnsi" w:hAnsiTheme="minorHAnsi" w:cstheme="minorHAnsi"/>
                <w:szCs w:val="20"/>
              </w:rPr>
            </w:pPr>
            <w:r w:rsidRPr="00421C87">
              <w:rPr>
                <w:rFonts w:asciiTheme="minorHAnsi" w:hAnsiTheme="minorHAnsi" w:cstheme="minorHAnsi"/>
                <w:szCs w:val="20"/>
              </w:rPr>
              <w:t>Work with State partners, industry, and other stakeholders to enact HPAI preparations and response plans</w:t>
            </w:r>
            <w:r>
              <w:rPr>
                <w:rFonts w:asciiTheme="minorHAnsi" w:hAnsiTheme="minorHAnsi" w:cstheme="minorHAnsi"/>
                <w:szCs w:val="20"/>
              </w:rPr>
              <w:t>.</w:t>
            </w:r>
          </w:p>
          <w:p w14:paraId="52660ABC" w14:textId="3DE7CE49" w:rsidR="00421C87" w:rsidRPr="00421C87" w:rsidRDefault="00421C87" w:rsidP="00421C87">
            <w:pPr>
              <w:pStyle w:val="ListParagraph"/>
              <w:numPr>
                <w:ilvl w:val="0"/>
                <w:numId w:val="7"/>
              </w:numPr>
              <w:spacing w:after="0"/>
              <w:jc w:val="left"/>
              <w:rPr>
                <w:rFonts w:asciiTheme="minorHAnsi" w:hAnsiTheme="minorHAnsi" w:cstheme="minorHAnsi"/>
                <w:szCs w:val="20"/>
              </w:rPr>
            </w:pPr>
            <w:r w:rsidRPr="00421C87">
              <w:t>Follow up with affected premises to ensure quarantines/fallow periods are being observed</w:t>
            </w:r>
            <w:r>
              <w:t>.</w:t>
            </w:r>
          </w:p>
        </w:tc>
      </w:tr>
      <w:tr w:rsidR="007D68FC" w:rsidRPr="00C606CB" w14:paraId="52660ACA" w14:textId="42D988A1" w:rsidTr="00F22B5F">
        <w:trPr>
          <w:trHeight w:val="1008"/>
          <w:jc w:val="center"/>
        </w:trPr>
        <w:tc>
          <w:tcPr>
            <w:tcW w:w="361" w:type="pct"/>
            <w:tcBorders>
              <w:top w:val="nil"/>
              <w:left w:val="single" w:sz="4" w:space="0" w:color="auto"/>
              <w:bottom w:val="single" w:sz="4" w:space="0" w:color="auto"/>
              <w:right w:val="single" w:sz="4" w:space="0" w:color="auto"/>
            </w:tcBorders>
            <w:vAlign w:val="center"/>
            <w:hideMark/>
          </w:tcPr>
          <w:p w14:paraId="52660AC0" w14:textId="24457DD9" w:rsidR="007D68FC" w:rsidRPr="00C606CB" w:rsidRDefault="007D68FC" w:rsidP="007D68FC">
            <w:pPr>
              <w:spacing w:after="0"/>
              <w:jc w:val="left"/>
              <w:rPr>
                <w:rFonts w:asciiTheme="minorHAnsi" w:eastAsia="Times New Roman" w:hAnsiTheme="minorHAnsi" w:cstheme="minorHAnsi"/>
              </w:rPr>
            </w:pPr>
            <w:r w:rsidRPr="00C606CB">
              <w:rPr>
                <w:rFonts w:asciiTheme="minorHAnsi" w:hAnsiTheme="minorHAnsi" w:cstheme="minorHAnsi"/>
              </w:rPr>
              <w:lastRenderedPageBreak/>
              <w:t>2019-48</w:t>
            </w:r>
          </w:p>
        </w:tc>
        <w:tc>
          <w:tcPr>
            <w:tcW w:w="394" w:type="pct"/>
            <w:tcBorders>
              <w:top w:val="nil"/>
              <w:left w:val="nil"/>
              <w:bottom w:val="single" w:sz="4" w:space="0" w:color="auto"/>
              <w:right w:val="single" w:sz="4" w:space="0" w:color="auto"/>
            </w:tcBorders>
            <w:vAlign w:val="center"/>
            <w:hideMark/>
          </w:tcPr>
          <w:p w14:paraId="52660AC1" w14:textId="77777777" w:rsidR="007D68FC" w:rsidRPr="00C606CB" w:rsidRDefault="007D68FC" w:rsidP="007D68FC">
            <w:pPr>
              <w:spacing w:after="0"/>
              <w:jc w:val="left"/>
              <w:rPr>
                <w:rFonts w:asciiTheme="minorHAnsi" w:eastAsia="Times New Roman" w:hAnsiTheme="minorHAnsi" w:cstheme="minorHAnsi"/>
              </w:rPr>
            </w:pPr>
            <w:r w:rsidRPr="00C606CB">
              <w:rPr>
                <w:rFonts w:asciiTheme="minorHAnsi" w:hAnsiTheme="minorHAnsi" w:cstheme="minorHAnsi"/>
              </w:rPr>
              <w:t>Social Distancing</w:t>
            </w:r>
          </w:p>
        </w:tc>
        <w:tc>
          <w:tcPr>
            <w:tcW w:w="593" w:type="pct"/>
            <w:tcBorders>
              <w:top w:val="nil"/>
              <w:left w:val="nil"/>
              <w:bottom w:val="single" w:sz="4" w:space="0" w:color="auto"/>
              <w:right w:val="single" w:sz="4" w:space="0" w:color="auto"/>
            </w:tcBorders>
            <w:vAlign w:val="center"/>
            <w:hideMark/>
          </w:tcPr>
          <w:p w14:paraId="52660AC2" w14:textId="77777777" w:rsidR="007D68FC" w:rsidRPr="00C606CB" w:rsidRDefault="007D68FC" w:rsidP="007D68FC">
            <w:pPr>
              <w:spacing w:after="0"/>
              <w:jc w:val="left"/>
              <w:rPr>
                <w:rFonts w:asciiTheme="minorHAnsi" w:eastAsia="Times New Roman" w:hAnsiTheme="minorHAnsi" w:cstheme="minorHAnsi"/>
              </w:rPr>
            </w:pPr>
            <w:r w:rsidRPr="00C606CB">
              <w:rPr>
                <w:rFonts w:asciiTheme="minorHAnsi" w:hAnsiTheme="minorHAnsi" w:cstheme="minorHAnsi"/>
              </w:rPr>
              <w:t>Provide community or population-based strategies to reduce events that lead to crowding during an infectious disease outbreak.</w:t>
            </w:r>
          </w:p>
        </w:tc>
        <w:tc>
          <w:tcPr>
            <w:tcW w:w="822" w:type="pct"/>
            <w:tcBorders>
              <w:top w:val="nil"/>
              <w:left w:val="nil"/>
              <w:bottom w:val="single" w:sz="4" w:space="0" w:color="auto"/>
              <w:right w:val="single" w:sz="4" w:space="0" w:color="auto"/>
            </w:tcBorders>
            <w:vAlign w:val="center"/>
            <w:hideMark/>
          </w:tcPr>
          <w:p w14:paraId="52660AC3" w14:textId="77777777" w:rsidR="007D68FC" w:rsidRPr="00C606CB" w:rsidRDefault="007D68FC" w:rsidP="007D68FC">
            <w:pPr>
              <w:spacing w:after="0"/>
              <w:jc w:val="left"/>
              <w:rPr>
                <w:rFonts w:asciiTheme="minorHAnsi" w:eastAsia="Times New Roman" w:hAnsiTheme="minorHAnsi" w:cstheme="minorHAnsi"/>
              </w:rPr>
            </w:pPr>
            <w:r w:rsidRPr="00C606CB">
              <w:rPr>
                <w:rFonts w:asciiTheme="minorHAnsi" w:hAnsiTheme="minorHAnsi" w:cstheme="minorHAnsi"/>
              </w:rPr>
              <w:t xml:space="preserve">Examples include canceling public events, canceling classes, encouraging sick people to stay at home and discouraging non-essential travel. This is less labor intensive than other mitigation strategies. These measures may result </w:t>
            </w:r>
            <w:r w:rsidRPr="00C606CB">
              <w:rPr>
                <w:rFonts w:asciiTheme="minorHAnsi" w:hAnsiTheme="minorHAnsi" w:cstheme="minorHAnsi"/>
              </w:rPr>
              <w:lastRenderedPageBreak/>
              <w:t xml:space="preserve">in economic impacts such as canceling concerts or sporting events or closing retail centers. Closing daycares and schools can create workforce problems as parents are forced to stay at home with children. From an animal health perspective, this might include closing auction markets, agricultural fairs, and competitions. Closing markets creates possible humane concerns during stop movements. Generally, not enforceable unless there is a legal order issued. </w:t>
            </w:r>
          </w:p>
        </w:tc>
        <w:tc>
          <w:tcPr>
            <w:tcW w:w="2830" w:type="pct"/>
            <w:tcBorders>
              <w:top w:val="nil"/>
              <w:left w:val="nil"/>
              <w:bottom w:val="single" w:sz="4" w:space="0" w:color="auto"/>
              <w:right w:val="single" w:sz="4" w:space="0" w:color="auto"/>
            </w:tcBorders>
            <w:vAlign w:val="center"/>
            <w:hideMark/>
          </w:tcPr>
          <w:p w14:paraId="4E6B24C4" w14:textId="16D0849C" w:rsidR="007D68FC" w:rsidRPr="00C606CB" w:rsidRDefault="007D68FC" w:rsidP="007D68FC">
            <w:pPr>
              <w:spacing w:after="0"/>
              <w:jc w:val="left"/>
              <w:rPr>
                <w:rFonts w:asciiTheme="minorHAnsi" w:hAnsiTheme="minorHAnsi" w:cstheme="minorHAnsi"/>
                <w:b/>
                <w:bCs/>
                <w:i/>
                <w:iCs/>
              </w:rPr>
            </w:pPr>
            <w:r w:rsidRPr="00B92BDD">
              <w:rPr>
                <w:rFonts w:asciiTheme="minorHAnsi" w:hAnsiTheme="minorHAnsi" w:cstheme="minorHAnsi"/>
                <w:b/>
                <w:i/>
              </w:rPr>
              <w:lastRenderedPageBreak/>
              <w:t>ND Health and Human Services</w:t>
            </w:r>
            <w:r w:rsidRPr="00C606CB">
              <w:rPr>
                <w:rFonts w:asciiTheme="minorHAnsi" w:hAnsiTheme="minorHAnsi" w:cstheme="minorHAnsi"/>
                <w:b/>
                <w:bCs/>
                <w:i/>
                <w:iCs/>
              </w:rPr>
              <w:t>:</w:t>
            </w:r>
          </w:p>
          <w:p w14:paraId="1EF992EF" w14:textId="0F832A7D" w:rsidR="007D68FC" w:rsidRPr="00C606CB" w:rsidRDefault="007D68FC" w:rsidP="007D68FC">
            <w:pPr>
              <w:pStyle w:val="ListParagraph"/>
              <w:numPr>
                <w:ilvl w:val="0"/>
                <w:numId w:val="7"/>
              </w:numPr>
              <w:spacing w:after="0"/>
              <w:jc w:val="left"/>
              <w:rPr>
                <w:rFonts w:asciiTheme="minorHAnsi" w:hAnsiTheme="minorHAnsi" w:cstheme="minorHAnsi"/>
                <w:szCs w:val="20"/>
              </w:rPr>
            </w:pPr>
            <w:r w:rsidRPr="00C606CB">
              <w:rPr>
                <w:rFonts w:asciiTheme="minorHAnsi" w:hAnsiTheme="minorHAnsi" w:cstheme="minorHAnsi"/>
                <w:szCs w:val="20"/>
              </w:rPr>
              <w:t xml:space="preserve">Numerous news releases and press conferences regarding social distancing, including some state level policies requiring distance education, closing of non-essential </w:t>
            </w:r>
            <w:proofErr w:type="gramStart"/>
            <w:r w:rsidRPr="00C606CB">
              <w:rPr>
                <w:rFonts w:asciiTheme="minorHAnsi" w:hAnsiTheme="minorHAnsi" w:cstheme="minorHAnsi"/>
                <w:szCs w:val="20"/>
              </w:rPr>
              <w:t>businesses</w:t>
            </w:r>
            <w:proofErr w:type="gramEnd"/>
            <w:r w:rsidRPr="00C606CB">
              <w:rPr>
                <w:rFonts w:asciiTheme="minorHAnsi" w:hAnsiTheme="minorHAnsi" w:cstheme="minorHAnsi"/>
                <w:szCs w:val="20"/>
              </w:rPr>
              <w:t xml:space="preserve"> and prohibiting larger </w:t>
            </w:r>
            <w:r w:rsidR="00715D1C" w:rsidRPr="00C606CB">
              <w:rPr>
                <w:rFonts w:asciiTheme="minorHAnsi" w:hAnsiTheme="minorHAnsi" w:cstheme="minorHAnsi"/>
                <w:szCs w:val="20"/>
              </w:rPr>
              <w:t>gatherings</w:t>
            </w:r>
            <w:r w:rsidRPr="00C606CB">
              <w:rPr>
                <w:rFonts w:asciiTheme="minorHAnsi" w:hAnsiTheme="minorHAnsi" w:cstheme="minorHAnsi"/>
                <w:szCs w:val="20"/>
              </w:rPr>
              <w:t>.</w:t>
            </w:r>
          </w:p>
          <w:p w14:paraId="421E3C22" w14:textId="77777777" w:rsidR="007D68FC" w:rsidRPr="00C606CB" w:rsidRDefault="007D68FC" w:rsidP="007D68FC">
            <w:pPr>
              <w:pStyle w:val="ListParagraph"/>
              <w:numPr>
                <w:ilvl w:val="0"/>
                <w:numId w:val="7"/>
              </w:numPr>
              <w:jc w:val="left"/>
              <w:rPr>
                <w:rFonts w:asciiTheme="minorHAnsi" w:hAnsiTheme="minorHAnsi" w:cstheme="minorHAnsi"/>
                <w:szCs w:val="20"/>
              </w:rPr>
            </w:pPr>
            <w:r w:rsidRPr="00C606CB">
              <w:rPr>
                <w:rFonts w:asciiTheme="minorHAnsi" w:hAnsiTheme="minorHAnsi" w:cstheme="minorHAnsi"/>
                <w:szCs w:val="20"/>
              </w:rPr>
              <w:t xml:space="preserve">Enacted the following measures: </w:t>
            </w:r>
          </w:p>
          <w:p w14:paraId="2FC12AFE" w14:textId="1F3ED689" w:rsidR="007D68FC" w:rsidRPr="00C606CB" w:rsidRDefault="007D68FC" w:rsidP="007D68FC">
            <w:pPr>
              <w:pStyle w:val="ListParagraph"/>
              <w:numPr>
                <w:ilvl w:val="1"/>
                <w:numId w:val="7"/>
              </w:numPr>
              <w:jc w:val="left"/>
              <w:rPr>
                <w:rFonts w:asciiTheme="minorHAnsi" w:hAnsiTheme="minorHAnsi" w:cstheme="minorHAnsi"/>
                <w:szCs w:val="20"/>
              </w:rPr>
            </w:pPr>
            <w:r w:rsidRPr="00C606CB">
              <w:rPr>
                <w:rFonts w:asciiTheme="minorHAnsi" w:hAnsiTheme="minorHAnsi" w:cstheme="minorHAnsi"/>
                <w:szCs w:val="20"/>
              </w:rPr>
              <w:t>Waiting rooms:   Chairs placed at 6 ft. distance</w:t>
            </w:r>
            <w:r w:rsidR="004E4418">
              <w:rPr>
                <w:rFonts w:asciiTheme="minorHAnsi" w:hAnsiTheme="minorHAnsi" w:cstheme="minorHAnsi"/>
                <w:szCs w:val="20"/>
              </w:rPr>
              <w:t>.</w:t>
            </w:r>
          </w:p>
          <w:p w14:paraId="209B237F" w14:textId="21E138E7" w:rsidR="007D68FC" w:rsidRPr="00C606CB" w:rsidRDefault="007D68FC" w:rsidP="007D68FC">
            <w:pPr>
              <w:pStyle w:val="ListParagraph"/>
              <w:numPr>
                <w:ilvl w:val="1"/>
                <w:numId w:val="7"/>
              </w:numPr>
              <w:jc w:val="left"/>
              <w:rPr>
                <w:rFonts w:asciiTheme="minorHAnsi" w:hAnsiTheme="minorHAnsi" w:cstheme="minorHAnsi"/>
                <w:szCs w:val="20"/>
              </w:rPr>
            </w:pPr>
            <w:r w:rsidRPr="00C606CB">
              <w:rPr>
                <w:rFonts w:asciiTheme="minorHAnsi" w:hAnsiTheme="minorHAnsi" w:cstheme="minorHAnsi"/>
                <w:szCs w:val="20"/>
              </w:rPr>
              <w:t>Hand sanitizer station deployed</w:t>
            </w:r>
            <w:r w:rsidR="004E4418">
              <w:rPr>
                <w:rFonts w:asciiTheme="minorHAnsi" w:hAnsiTheme="minorHAnsi" w:cstheme="minorHAnsi"/>
                <w:szCs w:val="20"/>
              </w:rPr>
              <w:t>.</w:t>
            </w:r>
            <w:r w:rsidRPr="00C606CB">
              <w:rPr>
                <w:rFonts w:asciiTheme="minorHAnsi" w:hAnsiTheme="minorHAnsi" w:cstheme="minorHAnsi"/>
                <w:szCs w:val="20"/>
              </w:rPr>
              <w:t xml:space="preserve"> </w:t>
            </w:r>
          </w:p>
          <w:p w14:paraId="7AAD9514" w14:textId="7B9D5BE8" w:rsidR="007D68FC" w:rsidRPr="00C606CB" w:rsidRDefault="007D68FC" w:rsidP="007D68FC">
            <w:pPr>
              <w:pStyle w:val="ListParagraph"/>
              <w:numPr>
                <w:ilvl w:val="1"/>
                <w:numId w:val="7"/>
              </w:numPr>
              <w:jc w:val="left"/>
              <w:rPr>
                <w:rFonts w:asciiTheme="minorHAnsi" w:hAnsiTheme="minorHAnsi" w:cstheme="minorHAnsi"/>
                <w:szCs w:val="20"/>
              </w:rPr>
            </w:pPr>
            <w:r w:rsidRPr="00C606CB">
              <w:rPr>
                <w:rFonts w:asciiTheme="minorHAnsi" w:hAnsiTheme="minorHAnsi" w:cstheme="minorHAnsi"/>
                <w:szCs w:val="20"/>
              </w:rPr>
              <w:t>Screening process implemented at all Human Service Centers, State Hospital and Life Skills and Transition Center</w:t>
            </w:r>
            <w:r w:rsidR="004E4418">
              <w:rPr>
                <w:rFonts w:asciiTheme="minorHAnsi" w:hAnsiTheme="minorHAnsi" w:cstheme="minorHAnsi"/>
                <w:szCs w:val="20"/>
              </w:rPr>
              <w:t>.</w:t>
            </w:r>
          </w:p>
          <w:p w14:paraId="703D0737" w14:textId="77777777" w:rsidR="007D68FC" w:rsidRPr="00C606CB" w:rsidRDefault="007D68FC" w:rsidP="007D68FC">
            <w:pPr>
              <w:pStyle w:val="ListParagraph"/>
              <w:numPr>
                <w:ilvl w:val="1"/>
                <w:numId w:val="7"/>
              </w:numPr>
              <w:jc w:val="left"/>
              <w:rPr>
                <w:rFonts w:asciiTheme="minorHAnsi" w:hAnsiTheme="minorHAnsi" w:cstheme="minorHAnsi"/>
                <w:szCs w:val="20"/>
              </w:rPr>
            </w:pPr>
            <w:r w:rsidRPr="00C606CB">
              <w:rPr>
                <w:rFonts w:asciiTheme="minorHAnsi" w:hAnsiTheme="minorHAnsi" w:cstheme="minorHAnsi"/>
                <w:szCs w:val="20"/>
              </w:rPr>
              <w:t>Joint office space: Installed plexiglass health barriers at staff desks.</w:t>
            </w:r>
          </w:p>
          <w:p w14:paraId="704AB8FF" w14:textId="099A5360" w:rsidR="007D68FC" w:rsidRPr="00C606CB" w:rsidRDefault="007D68FC" w:rsidP="007D68FC">
            <w:pPr>
              <w:pStyle w:val="ListParagraph"/>
              <w:numPr>
                <w:ilvl w:val="1"/>
                <w:numId w:val="7"/>
              </w:numPr>
              <w:jc w:val="left"/>
              <w:rPr>
                <w:rFonts w:asciiTheme="minorHAnsi" w:hAnsiTheme="minorHAnsi" w:cstheme="minorHAnsi"/>
                <w:szCs w:val="20"/>
              </w:rPr>
            </w:pPr>
            <w:r w:rsidRPr="00C606CB">
              <w:rPr>
                <w:rFonts w:asciiTheme="minorHAnsi" w:hAnsiTheme="minorHAnsi" w:cstheme="minorHAnsi"/>
                <w:szCs w:val="20"/>
              </w:rPr>
              <w:t xml:space="preserve">Mandated PPE use for all staff and clients when in </w:t>
            </w:r>
            <w:r w:rsidR="004E4418">
              <w:rPr>
                <w:rFonts w:asciiTheme="minorHAnsi" w:hAnsiTheme="minorHAnsi" w:cstheme="minorHAnsi"/>
                <w:szCs w:val="20"/>
              </w:rPr>
              <w:t>healthcare facilities</w:t>
            </w:r>
            <w:r w:rsidRPr="00C606CB">
              <w:rPr>
                <w:rFonts w:asciiTheme="minorHAnsi" w:hAnsiTheme="minorHAnsi" w:cstheme="minorHAnsi"/>
                <w:szCs w:val="20"/>
              </w:rPr>
              <w:t>.</w:t>
            </w:r>
          </w:p>
          <w:p w14:paraId="7DA7FDC0" w14:textId="53DBA8C5" w:rsidR="007D68FC" w:rsidRPr="00C606CB" w:rsidRDefault="007D68FC" w:rsidP="007D68FC">
            <w:pPr>
              <w:pStyle w:val="ListParagraph"/>
              <w:numPr>
                <w:ilvl w:val="1"/>
                <w:numId w:val="7"/>
              </w:numPr>
              <w:jc w:val="left"/>
              <w:rPr>
                <w:rFonts w:asciiTheme="minorHAnsi" w:hAnsiTheme="minorHAnsi" w:cstheme="minorHAnsi"/>
                <w:szCs w:val="20"/>
              </w:rPr>
            </w:pPr>
            <w:r w:rsidRPr="00C606CB">
              <w:rPr>
                <w:rFonts w:asciiTheme="minorHAnsi" w:hAnsiTheme="minorHAnsi" w:cstheme="minorHAnsi"/>
                <w:szCs w:val="20"/>
              </w:rPr>
              <w:t>Developed PPE use guide</w:t>
            </w:r>
            <w:r w:rsidR="004E4418">
              <w:rPr>
                <w:rFonts w:asciiTheme="minorHAnsi" w:hAnsiTheme="minorHAnsi" w:cstheme="minorHAnsi"/>
                <w:szCs w:val="20"/>
              </w:rPr>
              <w:t>.</w:t>
            </w:r>
          </w:p>
          <w:p w14:paraId="30BEBD57" w14:textId="68FF8CA7" w:rsidR="007D68FC" w:rsidRPr="00C606CB" w:rsidRDefault="007D68FC" w:rsidP="007D68FC">
            <w:pPr>
              <w:pStyle w:val="ListParagraph"/>
              <w:numPr>
                <w:ilvl w:val="1"/>
                <w:numId w:val="7"/>
              </w:numPr>
              <w:jc w:val="left"/>
              <w:rPr>
                <w:rFonts w:asciiTheme="minorHAnsi" w:hAnsiTheme="minorHAnsi" w:cstheme="minorHAnsi"/>
                <w:szCs w:val="20"/>
              </w:rPr>
            </w:pPr>
            <w:r w:rsidRPr="00C606CB">
              <w:rPr>
                <w:rFonts w:asciiTheme="minorHAnsi" w:hAnsiTheme="minorHAnsi" w:cstheme="minorHAnsi"/>
                <w:szCs w:val="20"/>
              </w:rPr>
              <w:lastRenderedPageBreak/>
              <w:t>Implemented C-OVID19 home visit guidelines</w:t>
            </w:r>
            <w:r w:rsidR="004E4418">
              <w:rPr>
                <w:rFonts w:asciiTheme="minorHAnsi" w:hAnsiTheme="minorHAnsi" w:cstheme="minorHAnsi"/>
                <w:szCs w:val="20"/>
              </w:rPr>
              <w:t>.</w:t>
            </w:r>
          </w:p>
          <w:p w14:paraId="20727F8F" w14:textId="6F81C7E9" w:rsidR="007D68FC" w:rsidRPr="00C606CB" w:rsidRDefault="007D68FC" w:rsidP="007D68FC">
            <w:pPr>
              <w:pStyle w:val="ListParagraph"/>
              <w:numPr>
                <w:ilvl w:val="1"/>
                <w:numId w:val="7"/>
              </w:numPr>
              <w:jc w:val="left"/>
              <w:rPr>
                <w:rFonts w:asciiTheme="minorHAnsi" w:hAnsiTheme="minorHAnsi" w:cstheme="minorHAnsi"/>
                <w:szCs w:val="20"/>
              </w:rPr>
            </w:pPr>
            <w:r w:rsidRPr="00C606CB">
              <w:rPr>
                <w:rFonts w:asciiTheme="minorHAnsi" w:hAnsiTheme="minorHAnsi" w:cstheme="minorHAnsi"/>
                <w:szCs w:val="20"/>
              </w:rPr>
              <w:t>Completed numerous ‘Teams’ trainings with staff on screening, PPE use and Preventative Measures</w:t>
            </w:r>
            <w:r w:rsidR="004E4418">
              <w:rPr>
                <w:rFonts w:asciiTheme="minorHAnsi" w:hAnsiTheme="minorHAnsi" w:cstheme="minorHAnsi"/>
                <w:szCs w:val="20"/>
              </w:rPr>
              <w:t>.</w:t>
            </w:r>
          </w:p>
          <w:p w14:paraId="63945954" w14:textId="7D796BCF" w:rsidR="007D68FC" w:rsidRPr="00C606CB" w:rsidRDefault="007D68FC" w:rsidP="007D68FC">
            <w:pPr>
              <w:pStyle w:val="ListParagraph"/>
              <w:numPr>
                <w:ilvl w:val="1"/>
                <w:numId w:val="7"/>
              </w:numPr>
              <w:jc w:val="left"/>
              <w:rPr>
                <w:rFonts w:asciiTheme="minorHAnsi" w:hAnsiTheme="minorHAnsi" w:cstheme="minorHAnsi"/>
                <w:szCs w:val="20"/>
              </w:rPr>
            </w:pPr>
            <w:r w:rsidRPr="00C606CB">
              <w:rPr>
                <w:rFonts w:asciiTheme="minorHAnsi" w:hAnsiTheme="minorHAnsi" w:cstheme="minorHAnsi"/>
                <w:szCs w:val="20"/>
              </w:rPr>
              <w:t>C-19 Transport Guidelines</w:t>
            </w:r>
            <w:r w:rsidR="004E4418">
              <w:rPr>
                <w:rFonts w:asciiTheme="minorHAnsi" w:hAnsiTheme="minorHAnsi" w:cstheme="minorHAnsi"/>
                <w:szCs w:val="20"/>
              </w:rPr>
              <w:t>.</w:t>
            </w:r>
            <w:r w:rsidRPr="00C606CB">
              <w:rPr>
                <w:rFonts w:asciiTheme="minorHAnsi" w:hAnsiTheme="minorHAnsi" w:cstheme="minorHAnsi"/>
                <w:szCs w:val="20"/>
              </w:rPr>
              <w:t xml:space="preserve"> </w:t>
            </w:r>
          </w:p>
          <w:p w14:paraId="52660AC7" w14:textId="656955E5" w:rsidR="007D68FC" w:rsidRPr="0086271F" w:rsidRDefault="003152EC" w:rsidP="007D68FC">
            <w:pPr>
              <w:spacing w:after="0"/>
              <w:jc w:val="left"/>
              <w:rPr>
                <w:rFonts w:asciiTheme="minorHAnsi" w:hAnsiTheme="minorHAnsi" w:cstheme="minorHAnsi"/>
                <w:b/>
                <w:i/>
              </w:rPr>
            </w:pPr>
            <w:r w:rsidRPr="003152EC">
              <w:rPr>
                <w:rFonts w:asciiTheme="minorHAnsi" w:hAnsiTheme="minorHAnsi" w:cstheme="minorHAnsi"/>
                <w:b/>
                <w:bCs/>
                <w:i/>
                <w:iCs/>
              </w:rPr>
              <w:t>ND Department of Agriculture: Removed from mitigation action at agency’s req</w:t>
            </w:r>
            <w:r w:rsidR="004A6E63">
              <w:rPr>
                <w:rFonts w:asciiTheme="minorHAnsi" w:hAnsiTheme="minorHAnsi" w:cstheme="minorHAnsi"/>
                <w:b/>
                <w:bCs/>
                <w:i/>
                <w:iCs/>
              </w:rPr>
              <w:t>uest.</w:t>
            </w:r>
          </w:p>
        </w:tc>
      </w:tr>
      <w:tr w:rsidR="007D68FC" w:rsidRPr="00C606CB" w14:paraId="52660AD5" w14:textId="1ECF37D1" w:rsidTr="00F22B5F">
        <w:trPr>
          <w:trHeight w:val="953"/>
          <w:jc w:val="center"/>
        </w:trPr>
        <w:tc>
          <w:tcPr>
            <w:tcW w:w="361" w:type="pct"/>
            <w:tcBorders>
              <w:top w:val="nil"/>
              <w:left w:val="single" w:sz="4" w:space="0" w:color="auto"/>
              <w:bottom w:val="single" w:sz="4" w:space="0" w:color="auto"/>
              <w:right w:val="single" w:sz="4" w:space="0" w:color="auto"/>
            </w:tcBorders>
            <w:vAlign w:val="center"/>
            <w:hideMark/>
          </w:tcPr>
          <w:p w14:paraId="52660ACB" w14:textId="3F93987F" w:rsidR="007D68FC" w:rsidRPr="00C606CB" w:rsidRDefault="007D68FC" w:rsidP="007D68FC">
            <w:pPr>
              <w:spacing w:after="0"/>
              <w:jc w:val="left"/>
              <w:rPr>
                <w:rFonts w:asciiTheme="minorHAnsi" w:eastAsia="Times New Roman" w:hAnsiTheme="minorHAnsi" w:cstheme="minorHAnsi"/>
              </w:rPr>
            </w:pPr>
            <w:r w:rsidRPr="00C606CB">
              <w:rPr>
                <w:rFonts w:asciiTheme="minorHAnsi" w:hAnsiTheme="minorHAnsi" w:cstheme="minorHAnsi"/>
              </w:rPr>
              <w:lastRenderedPageBreak/>
              <w:t>2019-49</w:t>
            </w:r>
          </w:p>
        </w:tc>
        <w:tc>
          <w:tcPr>
            <w:tcW w:w="394" w:type="pct"/>
            <w:tcBorders>
              <w:top w:val="nil"/>
              <w:left w:val="nil"/>
              <w:bottom w:val="single" w:sz="4" w:space="0" w:color="auto"/>
              <w:right w:val="single" w:sz="4" w:space="0" w:color="auto"/>
            </w:tcBorders>
            <w:vAlign w:val="center"/>
            <w:hideMark/>
          </w:tcPr>
          <w:p w14:paraId="52660ACC" w14:textId="77777777" w:rsidR="007D68FC" w:rsidRPr="00C606CB" w:rsidRDefault="007D68FC" w:rsidP="007D68FC">
            <w:pPr>
              <w:spacing w:after="0"/>
              <w:jc w:val="left"/>
              <w:rPr>
                <w:rFonts w:asciiTheme="minorHAnsi" w:eastAsia="Times New Roman" w:hAnsiTheme="minorHAnsi" w:cstheme="minorHAnsi"/>
              </w:rPr>
            </w:pPr>
            <w:r w:rsidRPr="00C606CB">
              <w:rPr>
                <w:rFonts w:asciiTheme="minorHAnsi" w:hAnsiTheme="minorHAnsi" w:cstheme="minorHAnsi"/>
              </w:rPr>
              <w:t>Depopulation of ill or exposed animals or plants</w:t>
            </w:r>
          </w:p>
        </w:tc>
        <w:tc>
          <w:tcPr>
            <w:tcW w:w="593" w:type="pct"/>
            <w:tcBorders>
              <w:top w:val="nil"/>
              <w:left w:val="nil"/>
              <w:bottom w:val="single" w:sz="4" w:space="0" w:color="auto"/>
              <w:right w:val="single" w:sz="4" w:space="0" w:color="auto"/>
            </w:tcBorders>
            <w:vAlign w:val="center"/>
            <w:hideMark/>
          </w:tcPr>
          <w:p w14:paraId="52660ACD" w14:textId="77777777" w:rsidR="007D68FC" w:rsidRPr="00C606CB" w:rsidRDefault="007D68FC" w:rsidP="007D68FC">
            <w:pPr>
              <w:spacing w:after="0"/>
              <w:jc w:val="left"/>
              <w:rPr>
                <w:rFonts w:asciiTheme="minorHAnsi" w:hAnsiTheme="minorHAnsi" w:cstheme="minorHAnsi"/>
              </w:rPr>
            </w:pPr>
            <w:r w:rsidRPr="00C606CB">
              <w:rPr>
                <w:rFonts w:asciiTheme="minorHAnsi" w:hAnsiTheme="minorHAnsi" w:cstheme="minorHAnsi"/>
              </w:rPr>
              <w:t xml:space="preserve">Used to control animal and plant diseases, this is the process of removing ill and/or exposed animals or plants through </w:t>
            </w:r>
            <w:r w:rsidRPr="00C606CB">
              <w:rPr>
                <w:rFonts w:asciiTheme="minorHAnsi" w:hAnsiTheme="minorHAnsi" w:cstheme="minorHAnsi"/>
              </w:rPr>
              <w:lastRenderedPageBreak/>
              <w:t>euthanasia or other methods.</w:t>
            </w:r>
          </w:p>
        </w:tc>
        <w:tc>
          <w:tcPr>
            <w:tcW w:w="822" w:type="pct"/>
            <w:tcBorders>
              <w:top w:val="nil"/>
              <w:left w:val="nil"/>
              <w:bottom w:val="single" w:sz="4" w:space="0" w:color="auto"/>
              <w:right w:val="single" w:sz="4" w:space="0" w:color="auto"/>
            </w:tcBorders>
            <w:vAlign w:val="center"/>
            <w:hideMark/>
          </w:tcPr>
          <w:p w14:paraId="52660ACE" w14:textId="55B0DB4D" w:rsidR="007D68FC" w:rsidRPr="00C606CB" w:rsidRDefault="007D68FC" w:rsidP="007D68FC">
            <w:pPr>
              <w:spacing w:after="0"/>
              <w:jc w:val="left"/>
              <w:rPr>
                <w:rFonts w:asciiTheme="minorHAnsi" w:eastAsia="Times New Roman" w:hAnsiTheme="minorHAnsi" w:cstheme="minorHAnsi"/>
              </w:rPr>
            </w:pPr>
            <w:r w:rsidRPr="00C606CB">
              <w:rPr>
                <w:rFonts w:asciiTheme="minorHAnsi" w:hAnsiTheme="minorHAnsi" w:cstheme="minorHAnsi"/>
              </w:rPr>
              <w:lastRenderedPageBreak/>
              <w:t xml:space="preserve">Depopulation is effective in eliminating ill animals or plants, or those that pose a risk for transmitting disease. However, it can be labor and resource intensive, and it often has an economic impact on </w:t>
            </w:r>
            <w:r w:rsidRPr="00C606CB">
              <w:rPr>
                <w:rFonts w:asciiTheme="minorHAnsi" w:hAnsiTheme="minorHAnsi" w:cstheme="minorHAnsi"/>
              </w:rPr>
              <w:lastRenderedPageBreak/>
              <w:t>the producer. Social outcry or poor public acceptance is another concern. Depopulation may also lead to decreased protein availability in the food supply.</w:t>
            </w:r>
          </w:p>
        </w:tc>
        <w:tc>
          <w:tcPr>
            <w:tcW w:w="2830" w:type="pct"/>
            <w:tcBorders>
              <w:top w:val="nil"/>
              <w:left w:val="nil"/>
              <w:bottom w:val="single" w:sz="4" w:space="0" w:color="auto"/>
              <w:right w:val="single" w:sz="4" w:space="0" w:color="auto"/>
            </w:tcBorders>
            <w:vAlign w:val="center"/>
            <w:hideMark/>
          </w:tcPr>
          <w:p w14:paraId="202F2388" w14:textId="3EEFEAC2" w:rsidR="007D68FC" w:rsidRPr="00E17283" w:rsidRDefault="007D68FC" w:rsidP="007D68FC">
            <w:pPr>
              <w:spacing w:after="0"/>
              <w:jc w:val="left"/>
              <w:rPr>
                <w:rFonts w:asciiTheme="minorHAnsi" w:hAnsiTheme="minorHAnsi" w:cstheme="minorHAnsi"/>
                <w:b/>
                <w:bCs/>
                <w:i/>
                <w:iCs/>
              </w:rPr>
            </w:pPr>
            <w:r w:rsidRPr="00E17283">
              <w:rPr>
                <w:rFonts w:asciiTheme="minorHAnsi" w:hAnsiTheme="minorHAnsi" w:cstheme="minorHAnsi"/>
                <w:b/>
                <w:i/>
              </w:rPr>
              <w:lastRenderedPageBreak/>
              <w:t>ND Health and Human Services</w:t>
            </w:r>
            <w:r w:rsidRPr="00E17283">
              <w:rPr>
                <w:rFonts w:asciiTheme="minorHAnsi" w:hAnsiTheme="minorHAnsi" w:cstheme="minorHAnsi"/>
                <w:b/>
                <w:bCs/>
                <w:i/>
                <w:iCs/>
              </w:rPr>
              <w:t>:</w:t>
            </w:r>
          </w:p>
          <w:p w14:paraId="2A998C46" w14:textId="4852588E" w:rsidR="007D68FC" w:rsidRPr="00E17283" w:rsidRDefault="007D68FC" w:rsidP="007D68FC">
            <w:pPr>
              <w:pStyle w:val="ListParagraph"/>
              <w:numPr>
                <w:ilvl w:val="0"/>
                <w:numId w:val="7"/>
              </w:numPr>
              <w:spacing w:after="0"/>
              <w:jc w:val="left"/>
              <w:rPr>
                <w:rFonts w:asciiTheme="minorHAnsi" w:hAnsiTheme="minorHAnsi" w:cstheme="minorHAnsi"/>
                <w:szCs w:val="20"/>
              </w:rPr>
            </w:pPr>
            <w:r w:rsidRPr="00E17283">
              <w:rPr>
                <w:rFonts w:asciiTheme="minorHAnsi" w:hAnsiTheme="minorHAnsi" w:cstheme="minorHAnsi"/>
                <w:szCs w:val="20"/>
              </w:rPr>
              <w:t xml:space="preserve">Worked with the Department of Agriculture on numbers </w:t>
            </w:r>
            <w:r w:rsidRPr="00E17283">
              <w:rPr>
                <w:rFonts w:asciiTheme="minorHAnsi" w:hAnsiTheme="minorHAnsi" w:cstheme="minorHAnsi"/>
                <w:i/>
                <w:iCs/>
                <w:szCs w:val="20"/>
              </w:rPr>
              <w:t xml:space="preserve">Brucella </w:t>
            </w:r>
            <w:proofErr w:type="spellStart"/>
            <w:r w:rsidRPr="00E17283">
              <w:rPr>
                <w:rFonts w:asciiTheme="minorHAnsi" w:hAnsiTheme="minorHAnsi" w:cstheme="minorHAnsi"/>
                <w:i/>
                <w:iCs/>
                <w:szCs w:val="20"/>
              </w:rPr>
              <w:t>canis</w:t>
            </w:r>
            <w:proofErr w:type="spellEnd"/>
            <w:r w:rsidRPr="00E17283">
              <w:rPr>
                <w:rFonts w:asciiTheme="minorHAnsi" w:hAnsiTheme="minorHAnsi" w:cstheme="minorHAnsi"/>
                <w:szCs w:val="20"/>
              </w:rPr>
              <w:t xml:space="preserve"> situations in the state.</w:t>
            </w:r>
          </w:p>
          <w:p w14:paraId="54F9EA97" w14:textId="7E3E9184" w:rsidR="007D68FC" w:rsidRPr="00E17283" w:rsidRDefault="007D68FC" w:rsidP="007D68FC">
            <w:pPr>
              <w:spacing w:after="0"/>
              <w:jc w:val="left"/>
              <w:rPr>
                <w:rFonts w:asciiTheme="minorHAnsi" w:hAnsiTheme="minorHAnsi" w:cstheme="minorHAnsi"/>
                <w:b/>
                <w:bCs/>
                <w:i/>
                <w:iCs/>
              </w:rPr>
            </w:pPr>
            <w:r w:rsidRPr="00E17283">
              <w:rPr>
                <w:rFonts w:asciiTheme="minorHAnsi" w:hAnsiTheme="minorHAnsi" w:cstheme="minorHAnsi"/>
                <w:b/>
                <w:bCs/>
                <w:i/>
                <w:iCs/>
              </w:rPr>
              <w:t>ND Department of Agriculture:</w:t>
            </w:r>
          </w:p>
          <w:p w14:paraId="76E70339" w14:textId="77777777" w:rsidR="007D68FC" w:rsidRPr="00E17283" w:rsidRDefault="007D68FC" w:rsidP="007D68FC">
            <w:pPr>
              <w:pStyle w:val="ListParagraph"/>
              <w:numPr>
                <w:ilvl w:val="0"/>
                <w:numId w:val="7"/>
              </w:numPr>
              <w:jc w:val="left"/>
              <w:rPr>
                <w:rFonts w:cstheme="minorHAnsi"/>
                <w:szCs w:val="20"/>
              </w:rPr>
            </w:pPr>
            <w:r w:rsidRPr="00E17283">
              <w:rPr>
                <w:rFonts w:cstheme="minorHAnsi"/>
                <w:szCs w:val="20"/>
              </w:rPr>
              <w:t>Conducted mortality management symposium.</w:t>
            </w:r>
          </w:p>
          <w:p w14:paraId="26B4B395" w14:textId="007D4F7D" w:rsidR="007D68FC" w:rsidRPr="00E17283" w:rsidRDefault="007D68FC" w:rsidP="007D68FC">
            <w:pPr>
              <w:pStyle w:val="ListParagraph"/>
              <w:numPr>
                <w:ilvl w:val="0"/>
                <w:numId w:val="7"/>
              </w:numPr>
              <w:jc w:val="left"/>
              <w:rPr>
                <w:rFonts w:cstheme="minorHAnsi"/>
                <w:szCs w:val="20"/>
              </w:rPr>
            </w:pPr>
            <w:r w:rsidRPr="00E17283">
              <w:rPr>
                <w:rFonts w:cstheme="minorHAnsi"/>
                <w:szCs w:val="20"/>
              </w:rPr>
              <w:t>Worked with NDSU Extension and the NDDEQ on disposal planning pre HPAI.</w:t>
            </w:r>
          </w:p>
          <w:p w14:paraId="0D46C7E5" w14:textId="77777777" w:rsidR="007D68FC" w:rsidRPr="00E17283" w:rsidRDefault="007D68FC" w:rsidP="007D68FC">
            <w:pPr>
              <w:pStyle w:val="ListParagraph"/>
              <w:numPr>
                <w:ilvl w:val="0"/>
                <w:numId w:val="7"/>
              </w:numPr>
              <w:jc w:val="left"/>
              <w:rPr>
                <w:rFonts w:cstheme="minorHAnsi"/>
                <w:szCs w:val="20"/>
              </w:rPr>
            </w:pPr>
            <w:r w:rsidRPr="00E17283">
              <w:rPr>
                <w:rFonts w:cstheme="minorHAnsi"/>
                <w:szCs w:val="20"/>
              </w:rPr>
              <w:t>Participated in USDA/state cooperative process depopulation exercises.</w:t>
            </w:r>
          </w:p>
          <w:p w14:paraId="047520BC" w14:textId="5F9CA80B" w:rsidR="007D68FC" w:rsidRPr="00E17283" w:rsidRDefault="007D68FC" w:rsidP="007D68FC">
            <w:pPr>
              <w:pStyle w:val="ListParagraph"/>
              <w:numPr>
                <w:ilvl w:val="0"/>
                <w:numId w:val="7"/>
              </w:numPr>
              <w:jc w:val="left"/>
              <w:rPr>
                <w:rFonts w:cstheme="minorHAnsi"/>
                <w:szCs w:val="20"/>
              </w:rPr>
            </w:pPr>
            <w:r w:rsidRPr="00E17283">
              <w:rPr>
                <w:rFonts w:cstheme="minorHAnsi"/>
                <w:szCs w:val="20"/>
              </w:rPr>
              <w:t>Supported a county/NDDES foam drill.</w:t>
            </w:r>
          </w:p>
          <w:p w14:paraId="795C6FA1" w14:textId="7E15EAA6" w:rsidR="007D68FC" w:rsidRPr="00E17283" w:rsidRDefault="007D68FC" w:rsidP="007D68FC">
            <w:pPr>
              <w:pStyle w:val="ListParagraph"/>
              <w:numPr>
                <w:ilvl w:val="0"/>
                <w:numId w:val="7"/>
              </w:numPr>
              <w:jc w:val="left"/>
              <w:rPr>
                <w:rFonts w:cstheme="minorHAnsi"/>
                <w:szCs w:val="20"/>
              </w:rPr>
            </w:pPr>
            <w:r w:rsidRPr="00E17283">
              <w:rPr>
                <w:rFonts w:cstheme="minorHAnsi"/>
                <w:szCs w:val="20"/>
              </w:rPr>
              <w:t xml:space="preserve">Established memorandum of understanding (MOU)/Memorandum of Agreement regarding staging of resources with NDDOT and NDDES. </w:t>
            </w:r>
          </w:p>
          <w:p w14:paraId="3C8EE6B1" w14:textId="7A20472E" w:rsidR="007D68FC" w:rsidRPr="00E17283" w:rsidRDefault="007D68FC" w:rsidP="00E17283">
            <w:pPr>
              <w:pStyle w:val="ListParagraph"/>
              <w:numPr>
                <w:ilvl w:val="0"/>
                <w:numId w:val="7"/>
              </w:numPr>
              <w:spacing w:after="0"/>
              <w:jc w:val="left"/>
              <w:rPr>
                <w:rFonts w:asciiTheme="minorHAnsi" w:hAnsiTheme="minorHAnsi" w:cstheme="minorHAnsi"/>
                <w:color w:val="000000" w:themeColor="text1"/>
                <w:szCs w:val="20"/>
              </w:rPr>
            </w:pPr>
            <w:r w:rsidRPr="00E17283">
              <w:rPr>
                <w:rFonts w:asciiTheme="minorHAnsi" w:hAnsiTheme="minorHAnsi" w:cstheme="minorHAnsi"/>
                <w:color w:val="000000" w:themeColor="text1"/>
                <w:szCs w:val="20"/>
              </w:rPr>
              <w:lastRenderedPageBreak/>
              <w:t>Updated and reviewed MOUs with Federal Agencies with regards to depopulation and indemnity.</w:t>
            </w:r>
          </w:p>
          <w:p w14:paraId="26F71EC9" w14:textId="77777777" w:rsidR="004C721A" w:rsidRDefault="004C721A" w:rsidP="00E17283">
            <w:pPr>
              <w:spacing w:after="0"/>
              <w:contextualSpacing/>
              <w:jc w:val="left"/>
              <w:rPr>
                <w:rFonts w:asciiTheme="minorHAnsi" w:hAnsiTheme="minorHAnsi" w:cstheme="minorHAnsi"/>
                <w:b/>
                <w:i/>
                <w:color w:val="FF0000"/>
              </w:rPr>
            </w:pPr>
          </w:p>
          <w:p w14:paraId="42FC1FBB" w14:textId="77777777" w:rsidR="004C721A" w:rsidRDefault="004C721A" w:rsidP="00E17283">
            <w:pPr>
              <w:spacing w:after="0"/>
              <w:contextualSpacing/>
              <w:jc w:val="left"/>
              <w:rPr>
                <w:rFonts w:asciiTheme="minorHAnsi" w:hAnsiTheme="minorHAnsi" w:cstheme="minorHAnsi"/>
                <w:b/>
                <w:i/>
                <w:color w:val="FF0000"/>
              </w:rPr>
            </w:pPr>
          </w:p>
          <w:p w14:paraId="154C7E09" w14:textId="7164CC3C" w:rsidR="007D68FC" w:rsidRPr="00E17283" w:rsidRDefault="007D68FC" w:rsidP="00E17283">
            <w:pPr>
              <w:spacing w:after="0"/>
              <w:contextualSpacing/>
              <w:jc w:val="left"/>
              <w:rPr>
                <w:rFonts w:asciiTheme="minorHAnsi" w:hAnsiTheme="minorHAnsi" w:cstheme="minorHAnsi"/>
                <w:b/>
                <w:i/>
                <w:color w:val="FF0000"/>
              </w:rPr>
            </w:pPr>
            <w:r w:rsidRPr="00E17283">
              <w:rPr>
                <w:rFonts w:asciiTheme="minorHAnsi" w:hAnsiTheme="minorHAnsi" w:cstheme="minorHAnsi"/>
                <w:b/>
                <w:i/>
                <w:color w:val="FF0000"/>
              </w:rPr>
              <w:t>NDSU Extension:</w:t>
            </w:r>
          </w:p>
          <w:p w14:paraId="7F013AC9" w14:textId="77777777" w:rsidR="007D68FC" w:rsidRPr="00E17283" w:rsidRDefault="007D68FC" w:rsidP="007D68FC">
            <w:pPr>
              <w:pStyle w:val="ListParagraph"/>
              <w:numPr>
                <w:ilvl w:val="0"/>
                <w:numId w:val="7"/>
              </w:numPr>
              <w:spacing w:after="0"/>
              <w:jc w:val="left"/>
              <w:rPr>
                <w:rFonts w:asciiTheme="minorHAnsi" w:hAnsiTheme="minorHAnsi" w:cstheme="minorHAnsi"/>
                <w:szCs w:val="20"/>
              </w:rPr>
            </w:pPr>
            <w:r w:rsidRPr="00E17283">
              <w:rPr>
                <w:rFonts w:asciiTheme="minorHAnsi" w:hAnsiTheme="minorHAnsi" w:cstheme="minorHAnsi"/>
                <w:szCs w:val="20"/>
              </w:rPr>
              <w:t>Provided expertise and public education on the disposal of animal carcasses contaminated with anthrax spores and highly pathogenic avian influenza.</w:t>
            </w:r>
          </w:p>
          <w:p w14:paraId="1E3D1A40" w14:textId="0F4ACB66" w:rsidR="004975C9" w:rsidRPr="00E17283" w:rsidRDefault="004975C9" w:rsidP="004975C9">
            <w:pPr>
              <w:pStyle w:val="NoSpacing"/>
              <w:rPr>
                <w:rFonts w:cstheme="minorHAnsi"/>
                <w:b/>
                <w:bCs/>
                <w:i/>
                <w:iCs/>
                <w:sz w:val="20"/>
                <w:lang w:eastAsia="en-US"/>
              </w:rPr>
            </w:pPr>
            <w:r w:rsidRPr="00E17283">
              <w:rPr>
                <w:rFonts w:cstheme="minorHAnsi"/>
                <w:b/>
                <w:bCs/>
                <w:i/>
                <w:iCs/>
                <w:sz w:val="20"/>
                <w:lang w:eastAsia="en-US"/>
              </w:rPr>
              <w:t>ND Game and Fish Department:</w:t>
            </w:r>
          </w:p>
          <w:p w14:paraId="2924B862" w14:textId="77777777" w:rsidR="004975C9" w:rsidRPr="00E17283" w:rsidRDefault="004975C9" w:rsidP="004975C9">
            <w:pPr>
              <w:pStyle w:val="ListParagraph"/>
              <w:numPr>
                <w:ilvl w:val="0"/>
                <w:numId w:val="66"/>
              </w:numPr>
              <w:rPr>
                <w:szCs w:val="20"/>
              </w:rPr>
            </w:pPr>
            <w:r w:rsidRPr="00E17283">
              <w:rPr>
                <w:szCs w:val="20"/>
              </w:rPr>
              <w:t>Assisted with lethal removal of feral swine.</w:t>
            </w:r>
          </w:p>
          <w:p w14:paraId="462858DA" w14:textId="2A3225B7" w:rsidR="004975C9" w:rsidRPr="00E17283" w:rsidRDefault="004975C9" w:rsidP="007D68FC">
            <w:pPr>
              <w:pStyle w:val="ListParagraph"/>
              <w:numPr>
                <w:ilvl w:val="0"/>
                <w:numId w:val="66"/>
              </w:numPr>
              <w:rPr>
                <w:szCs w:val="20"/>
              </w:rPr>
            </w:pPr>
            <w:r w:rsidRPr="00E17283">
              <w:rPr>
                <w:szCs w:val="20"/>
              </w:rPr>
              <w:t xml:space="preserve">Euthanized rabies-vector species with history of human exposure. </w:t>
            </w:r>
          </w:p>
          <w:p w14:paraId="4FA4408C" w14:textId="6143C69B" w:rsidR="00E17283" w:rsidRPr="00E17283" w:rsidRDefault="00E17283" w:rsidP="00E17283">
            <w:pPr>
              <w:pStyle w:val="NoSpacing"/>
              <w:rPr>
                <w:b/>
                <w:bCs/>
                <w:sz w:val="20"/>
                <w:lang w:eastAsia="en-US"/>
              </w:rPr>
            </w:pPr>
            <w:r w:rsidRPr="00E17283">
              <w:rPr>
                <w:b/>
                <w:bCs/>
                <w:i/>
                <w:iCs/>
                <w:sz w:val="20"/>
                <w:lang w:eastAsia="en-US"/>
              </w:rPr>
              <w:t>APHIS VS</w:t>
            </w:r>
          </w:p>
          <w:p w14:paraId="6B4D2195" w14:textId="77777777" w:rsidR="00E17283" w:rsidRPr="00E17283" w:rsidRDefault="00E17283" w:rsidP="00E17283">
            <w:pPr>
              <w:pStyle w:val="NoSpacing"/>
              <w:numPr>
                <w:ilvl w:val="0"/>
                <w:numId w:val="7"/>
              </w:numPr>
              <w:rPr>
                <w:b/>
                <w:bCs/>
                <w:sz w:val="20"/>
                <w:lang w:eastAsia="en-US"/>
              </w:rPr>
            </w:pPr>
            <w:r w:rsidRPr="00E17283">
              <w:rPr>
                <w:sz w:val="20"/>
                <w:lang w:eastAsia="en-US"/>
              </w:rPr>
              <w:t>Performed animal depopulation activities (poultry, cervids, cattle)</w:t>
            </w:r>
          </w:p>
          <w:p w14:paraId="090E5275" w14:textId="2BD8BD48" w:rsidR="00E17283" w:rsidRPr="00E17283" w:rsidRDefault="00E17283" w:rsidP="00E17283">
            <w:pPr>
              <w:pStyle w:val="NoSpacing"/>
              <w:numPr>
                <w:ilvl w:val="0"/>
                <w:numId w:val="7"/>
              </w:numPr>
              <w:rPr>
                <w:b/>
                <w:bCs/>
                <w:sz w:val="20"/>
                <w:lang w:eastAsia="en-US"/>
              </w:rPr>
            </w:pPr>
            <w:r w:rsidRPr="00E17283">
              <w:rPr>
                <w:sz w:val="20"/>
                <w:lang w:eastAsia="en-US"/>
              </w:rPr>
              <w:t>Participated in a workshop on depopulation/mortality. management/disposal put on by National VS and industry.</w:t>
            </w:r>
          </w:p>
          <w:p w14:paraId="057E19C4" w14:textId="50CA960F" w:rsidR="00E17283" w:rsidRPr="00E17283" w:rsidRDefault="00E17283" w:rsidP="00E17283">
            <w:pPr>
              <w:pStyle w:val="NoSpacing"/>
              <w:numPr>
                <w:ilvl w:val="0"/>
                <w:numId w:val="7"/>
              </w:numPr>
              <w:rPr>
                <w:b/>
                <w:bCs/>
                <w:sz w:val="20"/>
                <w:lang w:eastAsia="en-US"/>
              </w:rPr>
            </w:pPr>
            <w:r w:rsidRPr="00E17283">
              <w:rPr>
                <w:sz w:val="20"/>
                <w:lang w:eastAsia="en-US"/>
              </w:rPr>
              <w:t>Provided financial indemnity for depopulation and disposal activities, making it more likely that the public would disclose disease events.</w:t>
            </w:r>
          </w:p>
          <w:p w14:paraId="04F4E3C9" w14:textId="1A93C3A0" w:rsidR="00421C87" w:rsidRPr="004C721A" w:rsidRDefault="00E17283" w:rsidP="00421C87">
            <w:pPr>
              <w:pStyle w:val="NoSpacing"/>
              <w:numPr>
                <w:ilvl w:val="0"/>
                <w:numId w:val="7"/>
              </w:numPr>
              <w:rPr>
                <w:sz w:val="20"/>
                <w:lang w:eastAsia="en-US"/>
              </w:rPr>
            </w:pPr>
            <w:r w:rsidRPr="00E17283">
              <w:rPr>
                <w:sz w:val="20"/>
                <w:lang w:eastAsia="en-US"/>
              </w:rPr>
              <w:t>Performed carcass and contaminated materials disposal in compliance with state and local regulations.</w:t>
            </w:r>
          </w:p>
          <w:p w14:paraId="52660AD2" w14:textId="05C39DF1" w:rsidR="007D68FC" w:rsidRPr="00E17283" w:rsidRDefault="007D68FC" w:rsidP="007D68FC">
            <w:pPr>
              <w:spacing w:after="0"/>
              <w:jc w:val="left"/>
              <w:rPr>
                <w:rFonts w:asciiTheme="minorHAnsi" w:eastAsia="Times New Roman" w:hAnsiTheme="minorHAnsi" w:cstheme="minorHAnsi"/>
              </w:rPr>
            </w:pPr>
          </w:p>
        </w:tc>
      </w:tr>
      <w:tr w:rsidR="007D68FC" w:rsidRPr="00C606CB" w14:paraId="52660AE0" w14:textId="057E06A6" w:rsidTr="00F22B5F">
        <w:trPr>
          <w:trHeight w:val="1151"/>
          <w:jc w:val="center"/>
        </w:trPr>
        <w:tc>
          <w:tcPr>
            <w:tcW w:w="361" w:type="pct"/>
            <w:tcBorders>
              <w:top w:val="nil"/>
              <w:left w:val="single" w:sz="4" w:space="0" w:color="auto"/>
              <w:bottom w:val="single" w:sz="4" w:space="0" w:color="auto"/>
              <w:right w:val="single" w:sz="4" w:space="0" w:color="auto"/>
            </w:tcBorders>
            <w:vAlign w:val="center"/>
            <w:hideMark/>
          </w:tcPr>
          <w:p w14:paraId="52660AD6" w14:textId="243AFFD4" w:rsidR="007D68FC" w:rsidRPr="00C606CB" w:rsidRDefault="007D68FC" w:rsidP="007D68FC">
            <w:pPr>
              <w:spacing w:after="0"/>
              <w:jc w:val="left"/>
              <w:rPr>
                <w:rFonts w:asciiTheme="minorHAnsi" w:eastAsia="Times New Roman" w:hAnsiTheme="minorHAnsi" w:cstheme="minorHAnsi"/>
              </w:rPr>
            </w:pPr>
            <w:bookmarkStart w:id="6" w:name="_Hlk51776060"/>
            <w:r w:rsidRPr="00C606CB">
              <w:rPr>
                <w:rFonts w:asciiTheme="minorHAnsi" w:hAnsiTheme="minorHAnsi" w:cstheme="minorHAnsi"/>
              </w:rPr>
              <w:lastRenderedPageBreak/>
              <w:t>2019-50</w:t>
            </w:r>
          </w:p>
        </w:tc>
        <w:tc>
          <w:tcPr>
            <w:tcW w:w="394" w:type="pct"/>
            <w:tcBorders>
              <w:top w:val="nil"/>
              <w:left w:val="nil"/>
              <w:bottom w:val="single" w:sz="4" w:space="0" w:color="auto"/>
              <w:right w:val="single" w:sz="4" w:space="0" w:color="auto"/>
            </w:tcBorders>
            <w:vAlign w:val="center"/>
            <w:hideMark/>
          </w:tcPr>
          <w:p w14:paraId="52660AD7" w14:textId="77777777" w:rsidR="007D68FC" w:rsidRPr="00C606CB" w:rsidRDefault="007D68FC" w:rsidP="007D68FC">
            <w:pPr>
              <w:spacing w:after="0"/>
              <w:jc w:val="left"/>
              <w:rPr>
                <w:rFonts w:asciiTheme="minorHAnsi" w:eastAsia="Times New Roman" w:hAnsiTheme="minorHAnsi" w:cstheme="minorHAnsi"/>
              </w:rPr>
            </w:pPr>
            <w:r w:rsidRPr="00C606CB">
              <w:rPr>
                <w:rFonts w:asciiTheme="minorHAnsi" w:hAnsiTheme="minorHAnsi" w:cstheme="minorHAnsi"/>
              </w:rPr>
              <w:t>Control plant disease and infestation</w:t>
            </w:r>
          </w:p>
        </w:tc>
        <w:tc>
          <w:tcPr>
            <w:tcW w:w="593" w:type="pct"/>
            <w:tcBorders>
              <w:top w:val="nil"/>
              <w:left w:val="nil"/>
              <w:bottom w:val="single" w:sz="4" w:space="0" w:color="auto"/>
              <w:right w:val="single" w:sz="4" w:space="0" w:color="auto"/>
            </w:tcBorders>
            <w:vAlign w:val="center"/>
            <w:hideMark/>
          </w:tcPr>
          <w:p w14:paraId="52660AD8" w14:textId="77777777" w:rsidR="007D68FC" w:rsidRPr="00C606CB" w:rsidRDefault="007D68FC" w:rsidP="007D68FC">
            <w:pPr>
              <w:spacing w:after="0"/>
              <w:jc w:val="left"/>
              <w:rPr>
                <w:rFonts w:asciiTheme="minorHAnsi" w:eastAsia="Times New Roman" w:hAnsiTheme="minorHAnsi" w:cstheme="minorHAnsi"/>
              </w:rPr>
            </w:pPr>
            <w:r w:rsidRPr="00C606CB">
              <w:rPr>
                <w:rFonts w:asciiTheme="minorHAnsi" w:hAnsiTheme="minorHAnsi" w:cstheme="minorHAnsi"/>
              </w:rPr>
              <w:t>Spray or apply insecticides/ fungicides/ pesticides/ herbicides/ larvicides.</w:t>
            </w:r>
          </w:p>
        </w:tc>
        <w:tc>
          <w:tcPr>
            <w:tcW w:w="822" w:type="pct"/>
            <w:tcBorders>
              <w:top w:val="nil"/>
              <w:left w:val="nil"/>
              <w:bottom w:val="single" w:sz="4" w:space="0" w:color="auto"/>
              <w:right w:val="single" w:sz="4" w:space="0" w:color="auto"/>
            </w:tcBorders>
            <w:vAlign w:val="center"/>
            <w:hideMark/>
          </w:tcPr>
          <w:p w14:paraId="52660AD9" w14:textId="11A32F98" w:rsidR="007D68FC" w:rsidRPr="00C606CB" w:rsidRDefault="007D68FC" w:rsidP="007D68FC">
            <w:pPr>
              <w:spacing w:after="0"/>
              <w:jc w:val="left"/>
              <w:rPr>
                <w:rFonts w:asciiTheme="minorHAnsi" w:eastAsia="Times New Roman" w:hAnsiTheme="minorHAnsi" w:cstheme="minorHAnsi"/>
              </w:rPr>
            </w:pPr>
            <w:r w:rsidRPr="00C606CB">
              <w:rPr>
                <w:rFonts w:asciiTheme="minorHAnsi" w:hAnsiTheme="minorHAnsi" w:cstheme="minorHAnsi"/>
              </w:rPr>
              <w:t xml:space="preserve">This action is used to control plant diseases and infestations. In some </w:t>
            </w:r>
            <w:proofErr w:type="gramStart"/>
            <w:r w:rsidRPr="00C606CB">
              <w:rPr>
                <w:rFonts w:asciiTheme="minorHAnsi" w:hAnsiTheme="minorHAnsi" w:cstheme="minorHAnsi"/>
              </w:rPr>
              <w:t>cases of</w:t>
            </w:r>
            <w:proofErr w:type="gramEnd"/>
            <w:r w:rsidRPr="00C606CB">
              <w:rPr>
                <w:rFonts w:asciiTheme="minorHAnsi" w:hAnsiTheme="minorHAnsi" w:cstheme="minorHAnsi"/>
              </w:rPr>
              <w:t xml:space="preserve"> animal and human disease spread by ticks, mosquitoes, or other vectors. It is effective if applied appropriately. Larvicides used to control mosquitoes tend to be more specific in their targets. This can be </w:t>
            </w:r>
            <w:r w:rsidRPr="00C606CB">
              <w:rPr>
                <w:rFonts w:asciiTheme="minorHAnsi" w:hAnsiTheme="minorHAnsi" w:cstheme="minorHAnsi"/>
              </w:rPr>
              <w:lastRenderedPageBreak/>
              <w:t>labor intensive, is not effective in eliminating the problem completely, and not always target specific.</w:t>
            </w:r>
          </w:p>
        </w:tc>
        <w:tc>
          <w:tcPr>
            <w:tcW w:w="2830" w:type="pct"/>
            <w:tcBorders>
              <w:top w:val="nil"/>
              <w:left w:val="nil"/>
              <w:bottom w:val="single" w:sz="4" w:space="0" w:color="auto"/>
              <w:right w:val="single" w:sz="4" w:space="0" w:color="auto"/>
            </w:tcBorders>
            <w:vAlign w:val="center"/>
            <w:hideMark/>
          </w:tcPr>
          <w:p w14:paraId="4E071D13" w14:textId="1472FBD3" w:rsidR="007D68FC" w:rsidRPr="00C606CB" w:rsidRDefault="007D68FC" w:rsidP="007D68FC">
            <w:pPr>
              <w:spacing w:after="0"/>
              <w:jc w:val="left"/>
              <w:rPr>
                <w:rFonts w:asciiTheme="minorHAnsi" w:hAnsiTheme="minorHAnsi" w:cstheme="minorHAnsi"/>
                <w:b/>
                <w:bCs/>
                <w:i/>
                <w:iCs/>
              </w:rPr>
            </w:pPr>
            <w:r>
              <w:rPr>
                <w:rFonts w:asciiTheme="minorHAnsi" w:hAnsiTheme="minorHAnsi" w:cstheme="minorHAnsi"/>
                <w:b/>
                <w:bCs/>
                <w:i/>
                <w:iCs/>
                <w:color w:val="FF0000"/>
              </w:rPr>
              <w:lastRenderedPageBreak/>
              <w:t>ND Health and Human Services</w:t>
            </w:r>
            <w:r w:rsidRPr="00C606CB">
              <w:rPr>
                <w:rFonts w:asciiTheme="minorHAnsi" w:hAnsiTheme="minorHAnsi" w:cstheme="minorHAnsi"/>
                <w:b/>
                <w:bCs/>
                <w:i/>
                <w:iCs/>
              </w:rPr>
              <w:t>:</w:t>
            </w:r>
          </w:p>
          <w:p w14:paraId="0B1465D3" w14:textId="1D837AC7" w:rsidR="007D68FC" w:rsidRPr="00C606CB" w:rsidRDefault="007D68FC" w:rsidP="007D68FC">
            <w:pPr>
              <w:pStyle w:val="ListParagraph"/>
              <w:numPr>
                <w:ilvl w:val="0"/>
                <w:numId w:val="30"/>
              </w:numPr>
              <w:spacing w:after="0"/>
              <w:jc w:val="left"/>
              <w:rPr>
                <w:rFonts w:asciiTheme="minorHAnsi" w:hAnsiTheme="minorHAnsi" w:cstheme="minorHAnsi"/>
                <w:szCs w:val="20"/>
              </w:rPr>
            </w:pPr>
            <w:r w:rsidRPr="00C606CB">
              <w:rPr>
                <w:rFonts w:asciiTheme="minorHAnsi" w:hAnsiTheme="minorHAnsi" w:cstheme="minorHAnsi"/>
                <w:szCs w:val="20"/>
              </w:rPr>
              <w:t>Tick surveillance</w:t>
            </w:r>
            <w:r w:rsidR="00B6165A">
              <w:rPr>
                <w:rFonts w:asciiTheme="minorHAnsi" w:hAnsiTheme="minorHAnsi" w:cstheme="minorHAnsi"/>
                <w:szCs w:val="20"/>
              </w:rPr>
              <w:t xml:space="preserve"> conducted</w:t>
            </w:r>
            <w:r w:rsidRPr="00C606CB">
              <w:rPr>
                <w:rFonts w:asciiTheme="minorHAnsi" w:hAnsiTheme="minorHAnsi" w:cstheme="minorHAnsi"/>
                <w:szCs w:val="20"/>
              </w:rPr>
              <w:t xml:space="preserve"> looking for various species of ticks associated with disease transmission</w:t>
            </w:r>
            <w:r w:rsidR="004E4418">
              <w:rPr>
                <w:rFonts w:asciiTheme="minorHAnsi" w:hAnsiTheme="minorHAnsi" w:cstheme="minorHAnsi"/>
                <w:szCs w:val="20"/>
              </w:rPr>
              <w:t>.</w:t>
            </w:r>
          </w:p>
          <w:p w14:paraId="2893018E" w14:textId="4A468E37" w:rsidR="007D68FC" w:rsidRPr="00C606CB" w:rsidRDefault="007D68FC" w:rsidP="007D68FC">
            <w:pPr>
              <w:pStyle w:val="NoSpacing"/>
              <w:numPr>
                <w:ilvl w:val="0"/>
                <w:numId w:val="30"/>
              </w:numPr>
              <w:rPr>
                <w:rFonts w:cstheme="minorHAnsi"/>
                <w:sz w:val="20"/>
                <w:lang w:eastAsia="en-US"/>
              </w:rPr>
            </w:pPr>
            <w:r w:rsidRPr="00C606CB">
              <w:rPr>
                <w:rFonts w:cstheme="minorHAnsi"/>
                <w:sz w:val="20"/>
                <w:lang w:eastAsia="en-US"/>
              </w:rPr>
              <w:t>Testing ticks for human pathogens</w:t>
            </w:r>
            <w:r w:rsidR="004E4418">
              <w:rPr>
                <w:rFonts w:cstheme="minorHAnsi"/>
                <w:sz w:val="20"/>
                <w:lang w:eastAsia="en-US"/>
              </w:rPr>
              <w:t>.</w:t>
            </w:r>
          </w:p>
          <w:p w14:paraId="2AAF7D61" w14:textId="77777777" w:rsidR="007D68FC" w:rsidRPr="00C606CB" w:rsidRDefault="007D68FC" w:rsidP="007D68FC">
            <w:pPr>
              <w:pStyle w:val="NoSpacing"/>
              <w:numPr>
                <w:ilvl w:val="0"/>
                <w:numId w:val="30"/>
              </w:numPr>
              <w:rPr>
                <w:rFonts w:cstheme="minorHAnsi"/>
                <w:sz w:val="20"/>
                <w:lang w:eastAsia="en-US"/>
              </w:rPr>
            </w:pPr>
            <w:r w:rsidRPr="00C606CB">
              <w:rPr>
                <w:rFonts w:cstheme="minorHAnsi"/>
                <w:sz w:val="20"/>
                <w:lang w:eastAsia="en-US"/>
              </w:rPr>
              <w:t>Mosquito surveillance for west Nile virus and other arboviruses.</w:t>
            </w:r>
          </w:p>
          <w:p w14:paraId="1FC33DD3" w14:textId="280C0B86" w:rsidR="007D68FC" w:rsidRPr="00C606CB" w:rsidRDefault="007D68FC" w:rsidP="007D68FC">
            <w:pPr>
              <w:spacing w:after="0"/>
              <w:jc w:val="left"/>
              <w:rPr>
                <w:rFonts w:asciiTheme="minorHAnsi" w:hAnsiTheme="minorHAnsi" w:cstheme="minorHAnsi"/>
                <w:b/>
                <w:bCs/>
                <w:i/>
                <w:iCs/>
              </w:rPr>
            </w:pPr>
            <w:r w:rsidRPr="00C606CB">
              <w:rPr>
                <w:rFonts w:asciiTheme="minorHAnsi" w:hAnsiTheme="minorHAnsi" w:cstheme="minorHAnsi"/>
                <w:b/>
                <w:bCs/>
                <w:i/>
                <w:iCs/>
              </w:rPr>
              <w:t>ND Department of Agriculture:</w:t>
            </w:r>
          </w:p>
          <w:p w14:paraId="7122EEDD" w14:textId="54E2EF0E" w:rsidR="007D68FC" w:rsidRDefault="00977DBA" w:rsidP="007D68FC">
            <w:pPr>
              <w:pStyle w:val="ListParagraph"/>
              <w:numPr>
                <w:ilvl w:val="0"/>
                <w:numId w:val="30"/>
              </w:numPr>
              <w:spacing w:after="0"/>
              <w:jc w:val="left"/>
              <w:rPr>
                <w:rFonts w:asciiTheme="minorHAnsi" w:hAnsiTheme="minorHAnsi" w:cstheme="minorHAnsi"/>
                <w:szCs w:val="20"/>
              </w:rPr>
            </w:pPr>
            <w:r>
              <w:rPr>
                <w:rFonts w:asciiTheme="minorHAnsi" w:hAnsiTheme="minorHAnsi" w:cstheme="minorHAnsi"/>
                <w:szCs w:val="20"/>
              </w:rPr>
              <w:t xml:space="preserve">Continue to administer </w:t>
            </w:r>
            <w:r w:rsidR="006D4C3D">
              <w:rPr>
                <w:rFonts w:asciiTheme="minorHAnsi" w:hAnsiTheme="minorHAnsi" w:cstheme="minorHAnsi"/>
                <w:szCs w:val="20"/>
              </w:rPr>
              <w:t xml:space="preserve">regulatory and non-regulatory pesticide programs; regulate agricultural and non-agricultural pesticide dealers, </w:t>
            </w:r>
            <w:proofErr w:type="gramStart"/>
            <w:r w:rsidR="006D4C3D">
              <w:rPr>
                <w:rFonts w:asciiTheme="minorHAnsi" w:hAnsiTheme="minorHAnsi" w:cstheme="minorHAnsi"/>
                <w:szCs w:val="20"/>
              </w:rPr>
              <w:t>distribut</w:t>
            </w:r>
            <w:r w:rsidR="002F39E8">
              <w:rPr>
                <w:rFonts w:asciiTheme="minorHAnsi" w:hAnsiTheme="minorHAnsi" w:cstheme="minorHAnsi"/>
                <w:szCs w:val="20"/>
              </w:rPr>
              <w:t>or</w:t>
            </w:r>
            <w:r w:rsidR="006D4C3D">
              <w:rPr>
                <w:rFonts w:asciiTheme="minorHAnsi" w:hAnsiTheme="minorHAnsi" w:cstheme="minorHAnsi"/>
                <w:szCs w:val="20"/>
              </w:rPr>
              <w:t>s</w:t>
            </w:r>
            <w:proofErr w:type="gramEnd"/>
            <w:r w:rsidR="006D4C3D">
              <w:rPr>
                <w:rFonts w:asciiTheme="minorHAnsi" w:hAnsiTheme="minorHAnsi" w:cstheme="minorHAnsi"/>
                <w:szCs w:val="20"/>
              </w:rPr>
              <w:t xml:space="preserve"> and users.</w:t>
            </w:r>
          </w:p>
          <w:p w14:paraId="2D88D237" w14:textId="5D9CB8B9" w:rsidR="006D4C3D" w:rsidRPr="006D4C3D" w:rsidRDefault="002F39E8" w:rsidP="006D4C3D">
            <w:pPr>
              <w:pStyle w:val="NoSpacing"/>
              <w:numPr>
                <w:ilvl w:val="0"/>
                <w:numId w:val="30"/>
              </w:numPr>
              <w:rPr>
                <w:lang w:eastAsia="en-US"/>
              </w:rPr>
            </w:pPr>
            <w:r>
              <w:rPr>
                <w:lang w:eastAsia="en-US"/>
              </w:rPr>
              <w:t>Issues periodic news releases to provide guidance to the public regarding safe pesticides</w:t>
            </w:r>
            <w:r w:rsidR="00543F6B">
              <w:rPr>
                <w:lang w:eastAsia="en-US"/>
              </w:rPr>
              <w:t xml:space="preserve"> and approvals of herbicides.</w:t>
            </w:r>
          </w:p>
          <w:p w14:paraId="71895A6F" w14:textId="77777777" w:rsidR="007D68FC" w:rsidRPr="00C606CB" w:rsidRDefault="007D68FC" w:rsidP="007D68FC">
            <w:pPr>
              <w:spacing w:after="0"/>
              <w:jc w:val="left"/>
              <w:rPr>
                <w:rFonts w:asciiTheme="minorHAnsi" w:eastAsia="Times New Roman" w:hAnsiTheme="minorHAnsi" w:cstheme="minorHAnsi"/>
                <w:b/>
                <w:bCs/>
                <w:i/>
                <w:iCs/>
              </w:rPr>
            </w:pPr>
            <w:r w:rsidRPr="00C606CB">
              <w:rPr>
                <w:rFonts w:asciiTheme="minorHAnsi" w:eastAsia="Times New Roman" w:hAnsiTheme="minorHAnsi" w:cstheme="minorHAnsi"/>
                <w:b/>
                <w:bCs/>
                <w:i/>
                <w:iCs/>
              </w:rPr>
              <w:t>ND Game and Fish Department:</w:t>
            </w:r>
          </w:p>
          <w:p w14:paraId="4DD8A2A6" w14:textId="17E797A6" w:rsidR="007D68FC" w:rsidRPr="00FC2E07" w:rsidRDefault="007D68FC" w:rsidP="007D68FC">
            <w:pPr>
              <w:pStyle w:val="ListParagraph"/>
              <w:numPr>
                <w:ilvl w:val="0"/>
                <w:numId w:val="30"/>
              </w:numPr>
              <w:spacing w:after="0"/>
              <w:jc w:val="left"/>
              <w:rPr>
                <w:rFonts w:asciiTheme="minorHAnsi" w:eastAsia="Times New Roman" w:hAnsiTheme="minorHAnsi" w:cstheme="minorHAnsi"/>
                <w:szCs w:val="20"/>
              </w:rPr>
            </w:pPr>
            <w:r w:rsidRPr="00FC2E07">
              <w:rPr>
                <w:rFonts w:asciiTheme="minorHAnsi" w:eastAsia="Times New Roman" w:hAnsiTheme="minorHAnsi" w:cstheme="minorHAnsi"/>
                <w:szCs w:val="20"/>
              </w:rPr>
              <w:lastRenderedPageBreak/>
              <w:t>Surveys were taken on numerous lakes and Aquatic Nuisance Species were observed in 4 waterbodies.</w:t>
            </w:r>
            <w:r w:rsidRPr="00FC2E07">
              <w:rPr>
                <w:rFonts w:asciiTheme="minorHAnsi" w:eastAsia="Times New Roman" w:hAnsiTheme="minorHAnsi" w:cstheme="minorHAnsi"/>
                <w:b/>
                <w:bCs/>
                <w:i/>
                <w:iCs/>
                <w:szCs w:val="20"/>
              </w:rPr>
              <w:t xml:space="preserve"> </w:t>
            </w:r>
            <w:r w:rsidRPr="00FC2E07">
              <w:rPr>
                <w:rFonts w:asciiTheme="minorHAnsi" w:eastAsia="Times New Roman" w:hAnsiTheme="minorHAnsi" w:cstheme="minorHAnsi"/>
                <w:szCs w:val="20"/>
              </w:rPr>
              <w:t xml:space="preserve">The public was notified, and rules were posted in various places. </w:t>
            </w:r>
          </w:p>
          <w:p w14:paraId="52F90C3F" w14:textId="77777777" w:rsidR="007D68FC" w:rsidRPr="00181D70" w:rsidRDefault="007D68FC" w:rsidP="007D68FC">
            <w:pPr>
              <w:spacing w:after="0"/>
              <w:jc w:val="left"/>
              <w:rPr>
                <w:rFonts w:asciiTheme="minorHAnsi" w:hAnsiTheme="minorHAnsi" w:cstheme="minorHAnsi"/>
                <w:b/>
                <w:bCs/>
                <w:i/>
                <w:iCs/>
                <w:color w:val="FF0000"/>
              </w:rPr>
            </w:pPr>
            <w:r w:rsidRPr="00181D70">
              <w:rPr>
                <w:rFonts w:asciiTheme="minorHAnsi" w:hAnsiTheme="minorHAnsi" w:cstheme="minorHAnsi"/>
                <w:b/>
                <w:bCs/>
                <w:i/>
                <w:iCs/>
                <w:color w:val="FF0000"/>
              </w:rPr>
              <w:t xml:space="preserve">ND Department of Environmental Quality: </w:t>
            </w:r>
          </w:p>
          <w:p w14:paraId="3E649455" w14:textId="77777777" w:rsidR="007D68FC" w:rsidRPr="00C606CB" w:rsidRDefault="007D68FC" w:rsidP="007D68FC">
            <w:pPr>
              <w:pStyle w:val="ListParagraph"/>
              <w:numPr>
                <w:ilvl w:val="0"/>
                <w:numId w:val="30"/>
              </w:numPr>
              <w:spacing w:after="0"/>
              <w:jc w:val="left"/>
              <w:rPr>
                <w:rFonts w:asciiTheme="minorHAnsi" w:hAnsiTheme="minorHAnsi" w:cstheme="minorHAnsi"/>
                <w:szCs w:val="20"/>
              </w:rPr>
            </w:pPr>
            <w:r w:rsidRPr="00C606CB">
              <w:rPr>
                <w:rFonts w:asciiTheme="minorHAnsi" w:hAnsiTheme="minorHAnsi" w:cstheme="minorHAnsi"/>
                <w:szCs w:val="20"/>
              </w:rPr>
              <w:t xml:space="preserve">Department reviews requests for aerial applications over populated areas.  Review includes checking that the aerial applicator plans to use appropriate product and equipment for work being done as well as the steps they plan to take to notify the public of the activity.  </w:t>
            </w:r>
          </w:p>
          <w:p w14:paraId="339B67AE" w14:textId="31F425AF" w:rsidR="007D68FC" w:rsidRPr="00C606CB" w:rsidRDefault="007D68FC" w:rsidP="007D68FC">
            <w:pPr>
              <w:pStyle w:val="NoSpacing"/>
              <w:rPr>
                <w:rFonts w:cstheme="minorHAnsi"/>
                <w:b/>
                <w:i/>
                <w:color w:val="FF0000"/>
                <w:sz w:val="20"/>
                <w:lang w:eastAsia="en-US"/>
              </w:rPr>
            </w:pPr>
            <w:r w:rsidRPr="00C606CB">
              <w:rPr>
                <w:rFonts w:cstheme="minorHAnsi"/>
                <w:b/>
                <w:i/>
                <w:color w:val="FF0000"/>
                <w:sz w:val="20"/>
                <w:lang w:eastAsia="en-US"/>
              </w:rPr>
              <w:t>NDSU Extension</w:t>
            </w:r>
            <w:r w:rsidR="00FE5993">
              <w:rPr>
                <w:rFonts w:cstheme="minorHAnsi"/>
                <w:b/>
                <w:i/>
                <w:color w:val="FF0000"/>
                <w:sz w:val="20"/>
                <w:lang w:eastAsia="en-US"/>
              </w:rPr>
              <w:t>:</w:t>
            </w:r>
          </w:p>
          <w:p w14:paraId="6F9EC576" w14:textId="2AB17321" w:rsidR="007D68FC" w:rsidRPr="00FC2E07" w:rsidRDefault="007D68FC" w:rsidP="007D68FC">
            <w:pPr>
              <w:pStyle w:val="NoSpacing"/>
              <w:numPr>
                <w:ilvl w:val="0"/>
                <w:numId w:val="30"/>
              </w:numPr>
              <w:rPr>
                <w:rFonts w:cstheme="minorHAnsi"/>
                <w:sz w:val="20"/>
                <w:lang w:eastAsia="en-US"/>
              </w:rPr>
            </w:pPr>
            <w:r w:rsidRPr="00FC2E07">
              <w:rPr>
                <w:rFonts w:cstheme="minorHAnsi"/>
                <w:sz w:val="20"/>
                <w:lang w:eastAsia="en-US"/>
              </w:rPr>
              <w:t>Develop and disseminate education materials on crop diseases and management of crop diseases.</w:t>
            </w:r>
          </w:p>
          <w:p w14:paraId="008BD1A6" w14:textId="77777777" w:rsidR="007D68FC" w:rsidRPr="00FC2E07" w:rsidRDefault="007D68FC" w:rsidP="007D68FC">
            <w:pPr>
              <w:pStyle w:val="NoSpacing"/>
              <w:numPr>
                <w:ilvl w:val="0"/>
                <w:numId w:val="30"/>
              </w:numPr>
              <w:rPr>
                <w:rFonts w:cstheme="minorHAnsi"/>
                <w:sz w:val="20"/>
                <w:lang w:eastAsia="en-US"/>
              </w:rPr>
            </w:pPr>
            <w:r w:rsidRPr="00FC2E07">
              <w:rPr>
                <w:rFonts w:cstheme="minorHAnsi"/>
                <w:sz w:val="20"/>
                <w:lang w:eastAsia="en-US"/>
              </w:rPr>
              <w:t>Conduct integrated pest management surveys to monitor pest populations. Develop and disseminate information on treatment thresholds and treatment options.</w:t>
            </w:r>
          </w:p>
          <w:p w14:paraId="52660ADD" w14:textId="4E4D24DB" w:rsidR="007D68FC" w:rsidRPr="00C606CB" w:rsidRDefault="007D68FC" w:rsidP="007D68FC">
            <w:pPr>
              <w:pStyle w:val="NoSpacing"/>
              <w:numPr>
                <w:ilvl w:val="0"/>
                <w:numId w:val="30"/>
              </w:numPr>
              <w:rPr>
                <w:rFonts w:cstheme="minorHAnsi"/>
                <w:sz w:val="20"/>
                <w:lang w:eastAsia="en-US"/>
              </w:rPr>
            </w:pPr>
            <w:r w:rsidRPr="00C606CB">
              <w:rPr>
                <w:rFonts w:cstheme="minorHAnsi"/>
                <w:sz w:val="20"/>
                <w:lang w:eastAsia="en-US"/>
              </w:rPr>
              <w:t xml:space="preserve">Develop and disseminate educational materials on noxious and invasive plant identification, </w:t>
            </w:r>
            <w:proofErr w:type="gramStart"/>
            <w:r w:rsidRPr="00C606CB">
              <w:rPr>
                <w:rFonts w:cstheme="minorHAnsi"/>
                <w:sz w:val="20"/>
                <w:lang w:eastAsia="en-US"/>
              </w:rPr>
              <w:t>characteristics</w:t>
            </w:r>
            <w:proofErr w:type="gramEnd"/>
            <w:r w:rsidRPr="00C606CB">
              <w:rPr>
                <w:rFonts w:cstheme="minorHAnsi"/>
                <w:sz w:val="20"/>
                <w:lang w:eastAsia="en-US"/>
              </w:rPr>
              <w:t xml:space="preserve"> and management.</w:t>
            </w:r>
          </w:p>
        </w:tc>
      </w:tr>
      <w:bookmarkEnd w:id="6"/>
      <w:tr w:rsidR="007D68FC" w:rsidRPr="00C606CB" w14:paraId="52660AEB" w14:textId="5395BC65" w:rsidTr="00F22B5F">
        <w:trPr>
          <w:trHeight w:val="1601"/>
          <w:jc w:val="center"/>
        </w:trPr>
        <w:tc>
          <w:tcPr>
            <w:tcW w:w="361" w:type="pct"/>
            <w:tcBorders>
              <w:top w:val="nil"/>
              <w:left w:val="single" w:sz="4" w:space="0" w:color="auto"/>
              <w:bottom w:val="single" w:sz="4" w:space="0" w:color="auto"/>
              <w:right w:val="single" w:sz="4" w:space="0" w:color="auto"/>
            </w:tcBorders>
            <w:vAlign w:val="center"/>
            <w:hideMark/>
          </w:tcPr>
          <w:p w14:paraId="52660AE1" w14:textId="51C939DA" w:rsidR="007D68FC" w:rsidRPr="00C606CB" w:rsidRDefault="007D68FC" w:rsidP="007D68FC">
            <w:pPr>
              <w:spacing w:after="0"/>
              <w:jc w:val="left"/>
              <w:rPr>
                <w:rFonts w:asciiTheme="minorHAnsi" w:eastAsia="Times New Roman" w:hAnsiTheme="minorHAnsi" w:cstheme="minorHAnsi"/>
              </w:rPr>
            </w:pPr>
            <w:r w:rsidRPr="00C606CB">
              <w:rPr>
                <w:rFonts w:asciiTheme="minorHAnsi" w:hAnsiTheme="minorHAnsi" w:cstheme="minorHAnsi"/>
              </w:rPr>
              <w:lastRenderedPageBreak/>
              <w:t>2019-51</w:t>
            </w:r>
          </w:p>
        </w:tc>
        <w:tc>
          <w:tcPr>
            <w:tcW w:w="394" w:type="pct"/>
            <w:tcBorders>
              <w:top w:val="nil"/>
              <w:left w:val="nil"/>
              <w:bottom w:val="single" w:sz="4" w:space="0" w:color="auto"/>
              <w:right w:val="single" w:sz="4" w:space="0" w:color="auto"/>
            </w:tcBorders>
            <w:vAlign w:val="center"/>
            <w:hideMark/>
          </w:tcPr>
          <w:p w14:paraId="52660AE2" w14:textId="09A0DE8D" w:rsidR="007D68FC" w:rsidRPr="00C606CB" w:rsidRDefault="007D68FC" w:rsidP="007D68FC">
            <w:pPr>
              <w:spacing w:after="0"/>
              <w:jc w:val="left"/>
              <w:rPr>
                <w:rFonts w:asciiTheme="minorHAnsi" w:eastAsia="Times New Roman" w:hAnsiTheme="minorHAnsi" w:cstheme="minorHAnsi"/>
                <w:color w:val="FF0000"/>
              </w:rPr>
            </w:pPr>
            <w:r w:rsidRPr="00C606CB">
              <w:rPr>
                <w:rFonts w:asciiTheme="minorHAnsi" w:hAnsiTheme="minorHAnsi" w:cstheme="minorHAnsi"/>
              </w:rPr>
              <w:t xml:space="preserve">Genetic Modification </w:t>
            </w:r>
            <w:r w:rsidRPr="00C606CB">
              <w:rPr>
                <w:rFonts w:asciiTheme="minorHAnsi" w:hAnsiTheme="minorHAnsi" w:cstheme="minorHAnsi"/>
                <w:color w:val="FF0000"/>
              </w:rPr>
              <w:t xml:space="preserve">– Action Withdrawn by the ND Department of Agriculture and NDDES for further revision during the next </w:t>
            </w:r>
            <w:r w:rsidRPr="00C606CB">
              <w:rPr>
                <w:rFonts w:asciiTheme="minorHAnsi" w:hAnsiTheme="minorHAnsi" w:cstheme="minorHAnsi"/>
                <w:color w:val="FF0000"/>
              </w:rPr>
              <w:lastRenderedPageBreak/>
              <w:t>update cycle</w:t>
            </w:r>
          </w:p>
        </w:tc>
        <w:tc>
          <w:tcPr>
            <w:tcW w:w="593" w:type="pct"/>
            <w:tcBorders>
              <w:top w:val="nil"/>
              <w:left w:val="nil"/>
              <w:bottom w:val="single" w:sz="4" w:space="0" w:color="auto"/>
              <w:right w:val="single" w:sz="4" w:space="0" w:color="auto"/>
            </w:tcBorders>
            <w:vAlign w:val="center"/>
            <w:hideMark/>
          </w:tcPr>
          <w:p w14:paraId="52660AE3" w14:textId="77777777" w:rsidR="007D68FC" w:rsidRPr="00C606CB" w:rsidRDefault="007D68FC" w:rsidP="007D68FC">
            <w:pPr>
              <w:spacing w:after="0"/>
              <w:jc w:val="left"/>
              <w:rPr>
                <w:rFonts w:asciiTheme="minorHAnsi" w:eastAsia="Times New Roman" w:hAnsiTheme="minorHAnsi" w:cstheme="minorHAnsi"/>
              </w:rPr>
            </w:pPr>
            <w:r w:rsidRPr="00C606CB">
              <w:rPr>
                <w:rFonts w:asciiTheme="minorHAnsi" w:hAnsiTheme="minorHAnsi" w:cstheme="minorHAnsi"/>
              </w:rPr>
              <w:lastRenderedPageBreak/>
              <w:t>Used mostly in helping to control plant diseases and pests. This involves the development of hybrid plants that are resistant to common diseases.</w:t>
            </w:r>
          </w:p>
        </w:tc>
        <w:tc>
          <w:tcPr>
            <w:tcW w:w="822" w:type="pct"/>
            <w:tcBorders>
              <w:top w:val="nil"/>
              <w:left w:val="nil"/>
              <w:bottom w:val="single" w:sz="4" w:space="0" w:color="auto"/>
              <w:right w:val="single" w:sz="4" w:space="0" w:color="auto"/>
            </w:tcBorders>
            <w:vAlign w:val="center"/>
            <w:hideMark/>
          </w:tcPr>
          <w:p w14:paraId="52660AE4" w14:textId="4D622C3D" w:rsidR="007D68FC" w:rsidRPr="00C606CB" w:rsidRDefault="007D68FC" w:rsidP="007D68FC">
            <w:pPr>
              <w:spacing w:after="0"/>
              <w:jc w:val="left"/>
              <w:rPr>
                <w:rFonts w:asciiTheme="minorHAnsi" w:eastAsia="Times New Roman" w:hAnsiTheme="minorHAnsi" w:cstheme="minorHAnsi"/>
              </w:rPr>
            </w:pPr>
            <w:r w:rsidRPr="00C606CB">
              <w:rPr>
                <w:rFonts w:asciiTheme="minorHAnsi" w:hAnsiTheme="minorHAnsi" w:cstheme="minorHAnsi"/>
              </w:rPr>
              <w:t>Genetic modification is very effective in preventing known diseases. Social acceptance of genetically modified organisms (GMOs) is conflicted along with poor public perception, time, resource, and labor intensive. New technology may cost producers more to implement. One disease may be replaced by another to which the plant is still susceptible.</w:t>
            </w:r>
          </w:p>
        </w:tc>
        <w:tc>
          <w:tcPr>
            <w:tcW w:w="2830" w:type="pct"/>
            <w:tcBorders>
              <w:top w:val="nil"/>
              <w:left w:val="nil"/>
              <w:bottom w:val="single" w:sz="4" w:space="0" w:color="auto"/>
              <w:right w:val="single" w:sz="4" w:space="0" w:color="auto"/>
            </w:tcBorders>
            <w:vAlign w:val="center"/>
            <w:hideMark/>
          </w:tcPr>
          <w:p w14:paraId="73B3BE71" w14:textId="77777777" w:rsidR="007D68FC" w:rsidRPr="00C606CB" w:rsidRDefault="007D68FC" w:rsidP="007D68FC">
            <w:pPr>
              <w:spacing w:after="0"/>
              <w:jc w:val="left"/>
              <w:rPr>
                <w:rFonts w:asciiTheme="minorHAnsi" w:eastAsia="Times New Roman" w:hAnsiTheme="minorHAnsi" w:cstheme="minorHAnsi"/>
              </w:rPr>
            </w:pPr>
            <w:r w:rsidRPr="00C606CB">
              <w:rPr>
                <w:rFonts w:asciiTheme="minorHAnsi" w:eastAsia="Times New Roman" w:hAnsiTheme="minorHAnsi" w:cstheme="minorHAnsi"/>
                <w:b/>
                <w:bCs/>
                <w:i/>
                <w:iCs/>
              </w:rPr>
              <w:t>ND Department of Agriculture</w:t>
            </w:r>
            <w:r w:rsidRPr="00C606CB">
              <w:rPr>
                <w:rFonts w:asciiTheme="minorHAnsi" w:eastAsia="Times New Roman" w:hAnsiTheme="minorHAnsi" w:cstheme="minorHAnsi"/>
              </w:rPr>
              <w:t>:</w:t>
            </w:r>
          </w:p>
          <w:p w14:paraId="52660AE8" w14:textId="0AED20B4" w:rsidR="007D68FC" w:rsidRPr="00C606CB" w:rsidRDefault="007D68FC" w:rsidP="007D68FC">
            <w:pPr>
              <w:pStyle w:val="ListParagraph"/>
              <w:numPr>
                <w:ilvl w:val="0"/>
                <w:numId w:val="7"/>
              </w:numPr>
              <w:spacing w:after="0"/>
              <w:jc w:val="left"/>
              <w:rPr>
                <w:rFonts w:asciiTheme="minorHAnsi" w:eastAsia="Times New Roman" w:hAnsiTheme="minorHAnsi" w:cstheme="minorHAnsi"/>
                <w:szCs w:val="20"/>
              </w:rPr>
            </w:pPr>
            <w:r w:rsidRPr="00FC2E07">
              <w:rPr>
                <w:rFonts w:asciiTheme="minorHAnsi" w:eastAsia="Times New Roman" w:hAnsiTheme="minorHAnsi" w:cstheme="minorHAnsi"/>
                <w:szCs w:val="20"/>
              </w:rPr>
              <w:t>Recommended discontinuation of this mitigation action along with NDDES Planning Staff.</w:t>
            </w:r>
          </w:p>
        </w:tc>
      </w:tr>
    </w:tbl>
    <w:p w14:paraId="52660AED" w14:textId="65FC42AB" w:rsidR="00B839AB" w:rsidRPr="00C606CB" w:rsidRDefault="00B839AB" w:rsidP="00C606CB">
      <w:pPr>
        <w:jc w:val="left"/>
        <w:sectPr w:rsidR="00B839AB" w:rsidRPr="00C606CB" w:rsidSect="00B839AB">
          <w:headerReference w:type="default" r:id="rId40"/>
          <w:footerReference w:type="even" r:id="rId41"/>
          <w:footerReference w:type="default" r:id="rId42"/>
          <w:pgSz w:w="15840" w:h="12240" w:orient="landscape"/>
          <w:pgMar w:top="1440" w:right="1440" w:bottom="1440" w:left="1440" w:header="720" w:footer="979" w:gutter="0"/>
          <w:cols w:space="720"/>
          <w:docGrid w:linePitch="360"/>
        </w:sectPr>
      </w:pPr>
    </w:p>
    <w:p w14:paraId="52660CF7" w14:textId="60D01137" w:rsidR="00A9142B" w:rsidRPr="00C606CB" w:rsidRDefault="00A9142B" w:rsidP="00C606CB">
      <w:pPr>
        <w:jc w:val="left"/>
      </w:pPr>
    </w:p>
    <w:sectPr w:rsidR="00A9142B" w:rsidRPr="00C606CB" w:rsidSect="00734F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5E755" w14:textId="77777777" w:rsidR="00A27C1E" w:rsidRDefault="00A27C1E" w:rsidP="00955D7A">
      <w:r>
        <w:separator/>
      </w:r>
    </w:p>
  </w:endnote>
  <w:endnote w:type="continuationSeparator" w:id="0">
    <w:p w14:paraId="0C8A63C6" w14:textId="77777777" w:rsidR="00A27C1E" w:rsidRDefault="00A27C1E" w:rsidP="00955D7A">
      <w:r>
        <w:continuationSeparator/>
      </w:r>
    </w:p>
  </w:endnote>
  <w:endnote w:type="continuationNotice" w:id="1">
    <w:p w14:paraId="25F792D5" w14:textId="77777777" w:rsidR="00A27C1E" w:rsidRDefault="00A27C1E" w:rsidP="00955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0D05" w14:textId="77777777" w:rsidR="00DE10D7" w:rsidRDefault="00DE10D7" w:rsidP="00955D7A">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52660D06" w14:textId="77777777" w:rsidR="00DE10D7" w:rsidRDefault="00DE10D7" w:rsidP="00955D7A">
    <w:pPr>
      <w:pStyle w:val="Footer"/>
    </w:pPr>
  </w:p>
  <w:p w14:paraId="52660D07" w14:textId="77777777" w:rsidR="00DE10D7" w:rsidRDefault="00DE10D7" w:rsidP="00955D7A"/>
  <w:p w14:paraId="52660D08" w14:textId="77777777" w:rsidR="00DE10D7" w:rsidRDefault="00DE10D7" w:rsidP="00955D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0D09" w14:textId="77777777" w:rsidR="00DE10D7" w:rsidRDefault="00DE10D7" w:rsidP="00955D7A">
    <w:pPr>
      <w:jc w:val="center"/>
    </w:pPr>
    <w:r>
      <w:fldChar w:fldCharType="begin"/>
    </w:r>
    <w:r>
      <w:instrText xml:space="preserve"> PAGE   \* MERGEFORMAT </w:instrText>
    </w:r>
    <w:r>
      <w:fldChar w:fldCharType="separate"/>
    </w:r>
    <w:r>
      <w:rPr>
        <w:noProof/>
      </w:rPr>
      <w:t>353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25EEC" w14:textId="77777777" w:rsidR="00A27C1E" w:rsidRDefault="00A27C1E" w:rsidP="00955D7A">
      <w:r>
        <w:separator/>
      </w:r>
    </w:p>
  </w:footnote>
  <w:footnote w:type="continuationSeparator" w:id="0">
    <w:p w14:paraId="4E11A951" w14:textId="77777777" w:rsidR="00A27C1E" w:rsidRDefault="00A27C1E" w:rsidP="00955D7A">
      <w:r>
        <w:continuationSeparator/>
      </w:r>
    </w:p>
  </w:footnote>
  <w:footnote w:type="continuationNotice" w:id="1">
    <w:p w14:paraId="15615C1F" w14:textId="77777777" w:rsidR="00A27C1E" w:rsidRDefault="00A27C1E" w:rsidP="00955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0C96" w14:textId="679DDB6B" w:rsidR="00DE10D7" w:rsidRDefault="00DE10D7" w:rsidP="007A5FEB">
    <w:pPr>
      <w:pStyle w:val="NoSpacing"/>
      <w:jc w:val="right"/>
      <w:rPr>
        <w:sz w:val="20"/>
      </w:rPr>
    </w:pPr>
    <w:r>
      <w:rPr>
        <w:sz w:val="20"/>
      </w:rPr>
      <w:t>202</w:t>
    </w:r>
    <w:r w:rsidR="00FF3FAB">
      <w:rPr>
        <w:sz w:val="20"/>
      </w:rPr>
      <w:t>3</w:t>
    </w:r>
    <w:r>
      <w:rPr>
        <w:sz w:val="20"/>
      </w:rPr>
      <w:t xml:space="preserve"> Annual Report</w:t>
    </w:r>
  </w:p>
  <w:p w14:paraId="52660D02" w14:textId="15F062A5" w:rsidR="00DE10D7" w:rsidRPr="00955D7A" w:rsidRDefault="00DE10D7" w:rsidP="007A5FEB">
    <w:pPr>
      <w:pStyle w:val="NoSpacing"/>
      <w:jc w:val="right"/>
      <w:rPr>
        <w:sz w:val="20"/>
      </w:rPr>
    </w:pPr>
    <w:r w:rsidRPr="00955D7A">
      <w:rPr>
        <w:sz w:val="20"/>
      </w:rPr>
      <w:t>Enhanced Mitigation Mission Area Operations Plan</w:t>
    </w:r>
  </w:p>
  <w:p w14:paraId="52660D04" w14:textId="6AE3757D" w:rsidR="00DE10D7" w:rsidRPr="00955D7A" w:rsidRDefault="00DE10D7" w:rsidP="0053677A">
    <w:pPr>
      <w:jc w:val="right"/>
    </w:pPr>
    <w:r w:rsidRPr="00955D7A">
      <w:fldChar w:fldCharType="begin"/>
    </w:r>
    <w:r w:rsidRPr="00955D7A">
      <w:instrText xml:space="preserve"> DATE  \@ "MMMM d, yyyy"  \* MERGEFORMAT </w:instrText>
    </w:r>
    <w:r w:rsidRPr="00955D7A">
      <w:fldChar w:fldCharType="separate"/>
    </w:r>
    <w:r w:rsidR="00CF1B22">
      <w:rPr>
        <w:noProof/>
      </w:rPr>
      <w:t>October 24, 2023</w:t>
    </w:r>
    <w:r w:rsidRPr="00955D7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4B4C99A"/>
    <w:lvl w:ilvl="0">
      <w:start w:val="1"/>
      <w:numFmt w:val="bullet"/>
      <w:pStyle w:val="ListBullet"/>
      <w:lvlText w:val="•"/>
      <w:lvlJc w:val="left"/>
      <w:pPr>
        <w:ind w:left="360" w:hanging="360"/>
      </w:pPr>
      <w:rPr>
        <w:rFonts w:ascii="Cambria" w:hAnsi="Cambria" w:hint="default"/>
        <w:color w:val="7030A0" w:themeColor="accent1"/>
      </w:rPr>
    </w:lvl>
  </w:abstractNum>
  <w:abstractNum w:abstractNumId="1" w15:restartNumberingAfterBreak="0">
    <w:nsid w:val="0417115B"/>
    <w:multiLevelType w:val="hybridMultilevel"/>
    <w:tmpl w:val="A99AE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D51950"/>
    <w:multiLevelType w:val="hybridMultilevel"/>
    <w:tmpl w:val="555C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A5AC6"/>
    <w:multiLevelType w:val="hybridMultilevel"/>
    <w:tmpl w:val="DEE6E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F92CEF"/>
    <w:multiLevelType w:val="hybridMultilevel"/>
    <w:tmpl w:val="14429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22220E"/>
    <w:multiLevelType w:val="hybridMultilevel"/>
    <w:tmpl w:val="67EAF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AA5B1D"/>
    <w:multiLevelType w:val="hybridMultilevel"/>
    <w:tmpl w:val="DE2CCF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061B5"/>
    <w:multiLevelType w:val="hybridMultilevel"/>
    <w:tmpl w:val="5CCEDF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56799C"/>
    <w:multiLevelType w:val="hybridMultilevel"/>
    <w:tmpl w:val="40127B1A"/>
    <w:lvl w:ilvl="0" w:tplc="0DDE6AD2">
      <w:start w:val="1"/>
      <w:numFmt w:val="bullet"/>
      <w:lvlText w:val=""/>
      <w:lvlJc w:val="left"/>
      <w:pPr>
        <w:ind w:left="360" w:hanging="360"/>
      </w:pPr>
      <w:rPr>
        <w:rFonts w:ascii="Symbol" w:hAnsi="Symbol" w:hint="default"/>
      </w:rPr>
    </w:lvl>
    <w:lvl w:ilvl="1" w:tplc="5E36D6C2">
      <w:start w:val="1"/>
      <w:numFmt w:val="bullet"/>
      <w:lvlText w:val="o"/>
      <w:lvlJc w:val="left"/>
      <w:pPr>
        <w:ind w:left="1080" w:hanging="360"/>
      </w:pPr>
      <w:rPr>
        <w:rFonts w:ascii="Courier New" w:hAnsi="Courier New" w:hint="default"/>
      </w:rPr>
    </w:lvl>
    <w:lvl w:ilvl="2" w:tplc="6A1AE4FE">
      <w:start w:val="1"/>
      <w:numFmt w:val="bullet"/>
      <w:lvlText w:val=""/>
      <w:lvlJc w:val="left"/>
      <w:pPr>
        <w:ind w:left="1800" w:hanging="360"/>
      </w:pPr>
      <w:rPr>
        <w:rFonts w:ascii="Wingdings" w:hAnsi="Wingdings" w:hint="default"/>
      </w:rPr>
    </w:lvl>
    <w:lvl w:ilvl="3" w:tplc="74A8C8B2">
      <w:start w:val="1"/>
      <w:numFmt w:val="bullet"/>
      <w:lvlText w:val=""/>
      <w:lvlJc w:val="left"/>
      <w:pPr>
        <w:ind w:left="2520" w:hanging="360"/>
      </w:pPr>
      <w:rPr>
        <w:rFonts w:ascii="Symbol" w:hAnsi="Symbol" w:hint="default"/>
      </w:rPr>
    </w:lvl>
    <w:lvl w:ilvl="4" w:tplc="0A3E3164">
      <w:start w:val="1"/>
      <w:numFmt w:val="bullet"/>
      <w:lvlText w:val="o"/>
      <w:lvlJc w:val="left"/>
      <w:pPr>
        <w:ind w:left="3240" w:hanging="360"/>
      </w:pPr>
      <w:rPr>
        <w:rFonts w:ascii="Courier New" w:hAnsi="Courier New" w:hint="default"/>
      </w:rPr>
    </w:lvl>
    <w:lvl w:ilvl="5" w:tplc="3FE0E676">
      <w:start w:val="1"/>
      <w:numFmt w:val="bullet"/>
      <w:lvlText w:val=""/>
      <w:lvlJc w:val="left"/>
      <w:pPr>
        <w:ind w:left="3960" w:hanging="360"/>
      </w:pPr>
      <w:rPr>
        <w:rFonts w:ascii="Wingdings" w:hAnsi="Wingdings" w:hint="default"/>
      </w:rPr>
    </w:lvl>
    <w:lvl w:ilvl="6" w:tplc="B83EC124">
      <w:start w:val="1"/>
      <w:numFmt w:val="bullet"/>
      <w:lvlText w:val=""/>
      <w:lvlJc w:val="left"/>
      <w:pPr>
        <w:ind w:left="4680" w:hanging="360"/>
      </w:pPr>
      <w:rPr>
        <w:rFonts w:ascii="Symbol" w:hAnsi="Symbol" w:hint="default"/>
      </w:rPr>
    </w:lvl>
    <w:lvl w:ilvl="7" w:tplc="03E254FA">
      <w:start w:val="1"/>
      <w:numFmt w:val="bullet"/>
      <w:lvlText w:val="o"/>
      <w:lvlJc w:val="left"/>
      <w:pPr>
        <w:ind w:left="5400" w:hanging="360"/>
      </w:pPr>
      <w:rPr>
        <w:rFonts w:ascii="Courier New" w:hAnsi="Courier New" w:hint="default"/>
      </w:rPr>
    </w:lvl>
    <w:lvl w:ilvl="8" w:tplc="4FE0B582">
      <w:start w:val="1"/>
      <w:numFmt w:val="bullet"/>
      <w:lvlText w:val=""/>
      <w:lvlJc w:val="left"/>
      <w:pPr>
        <w:ind w:left="6120" w:hanging="360"/>
      </w:pPr>
      <w:rPr>
        <w:rFonts w:ascii="Wingdings" w:hAnsi="Wingdings" w:hint="default"/>
      </w:rPr>
    </w:lvl>
  </w:abstractNum>
  <w:abstractNum w:abstractNumId="9" w15:restartNumberingAfterBreak="0">
    <w:nsid w:val="215F62E9"/>
    <w:multiLevelType w:val="hybridMultilevel"/>
    <w:tmpl w:val="D2A6D7C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4812A11"/>
    <w:multiLevelType w:val="hybridMultilevel"/>
    <w:tmpl w:val="09F8E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9D556A"/>
    <w:multiLevelType w:val="hybridMultilevel"/>
    <w:tmpl w:val="0270C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C840DF"/>
    <w:multiLevelType w:val="hybridMultilevel"/>
    <w:tmpl w:val="7DCC778A"/>
    <w:lvl w:ilvl="0" w:tplc="0BC83C28">
      <w:start w:val="1"/>
      <w:numFmt w:val="bullet"/>
      <w:pStyle w:val="ListParagraph"/>
      <w:lvlText w:val=""/>
      <w:lvlJc w:val="left"/>
      <w:pPr>
        <w:ind w:left="360" w:hanging="360"/>
      </w:pPr>
      <w:rPr>
        <w:rFonts w:ascii="Symbol" w:hAnsi="Symbol" w:hint="default"/>
        <w:color w:val="000000" w:themeColor="text1"/>
      </w:rPr>
    </w:lvl>
    <w:lvl w:ilvl="1" w:tplc="2BB6650E">
      <w:start w:val="1"/>
      <w:numFmt w:val="bullet"/>
      <w:lvlText w:val="o"/>
      <w:lvlJc w:val="left"/>
      <w:pPr>
        <w:ind w:left="1080" w:hanging="360"/>
      </w:pPr>
      <w:rPr>
        <w:rFonts w:ascii="Courier New" w:hAnsi="Courier New" w:hint="default"/>
      </w:rPr>
    </w:lvl>
    <w:lvl w:ilvl="2" w:tplc="496635C4">
      <w:start w:val="1"/>
      <w:numFmt w:val="bullet"/>
      <w:lvlText w:val=""/>
      <w:lvlJc w:val="left"/>
      <w:pPr>
        <w:ind w:left="1800" w:hanging="360"/>
      </w:pPr>
      <w:rPr>
        <w:rFonts w:ascii="Wingdings" w:hAnsi="Wingdings" w:hint="default"/>
      </w:rPr>
    </w:lvl>
    <w:lvl w:ilvl="3" w:tplc="06CE7D8C">
      <w:start w:val="1"/>
      <w:numFmt w:val="bullet"/>
      <w:lvlText w:val=""/>
      <w:lvlJc w:val="left"/>
      <w:pPr>
        <w:ind w:left="2520" w:hanging="360"/>
      </w:pPr>
      <w:rPr>
        <w:rFonts w:ascii="Symbol" w:hAnsi="Symbol" w:hint="default"/>
      </w:rPr>
    </w:lvl>
    <w:lvl w:ilvl="4" w:tplc="E6E68A7E">
      <w:start w:val="1"/>
      <w:numFmt w:val="bullet"/>
      <w:lvlText w:val="o"/>
      <w:lvlJc w:val="left"/>
      <w:pPr>
        <w:ind w:left="3240" w:hanging="360"/>
      </w:pPr>
      <w:rPr>
        <w:rFonts w:ascii="Courier New" w:hAnsi="Courier New" w:hint="default"/>
      </w:rPr>
    </w:lvl>
    <w:lvl w:ilvl="5" w:tplc="94004258">
      <w:start w:val="1"/>
      <w:numFmt w:val="bullet"/>
      <w:lvlText w:val=""/>
      <w:lvlJc w:val="left"/>
      <w:pPr>
        <w:ind w:left="3960" w:hanging="360"/>
      </w:pPr>
      <w:rPr>
        <w:rFonts w:ascii="Wingdings" w:hAnsi="Wingdings" w:hint="default"/>
      </w:rPr>
    </w:lvl>
    <w:lvl w:ilvl="6" w:tplc="7F32117E">
      <w:start w:val="1"/>
      <w:numFmt w:val="bullet"/>
      <w:lvlText w:val=""/>
      <w:lvlJc w:val="left"/>
      <w:pPr>
        <w:ind w:left="4680" w:hanging="360"/>
      </w:pPr>
      <w:rPr>
        <w:rFonts w:ascii="Symbol" w:hAnsi="Symbol" w:hint="default"/>
      </w:rPr>
    </w:lvl>
    <w:lvl w:ilvl="7" w:tplc="5344F324">
      <w:start w:val="1"/>
      <w:numFmt w:val="bullet"/>
      <w:suff w:val="space"/>
      <w:lvlText w:val="o"/>
      <w:lvlJc w:val="left"/>
      <w:pPr>
        <w:ind w:left="5400" w:hanging="360"/>
      </w:pPr>
      <w:rPr>
        <w:rFonts w:ascii="Courier New" w:hAnsi="Courier New" w:hint="default"/>
      </w:rPr>
    </w:lvl>
    <w:lvl w:ilvl="8" w:tplc="32B81C70">
      <w:start w:val="1"/>
      <w:numFmt w:val="bullet"/>
      <w:lvlText w:val=""/>
      <w:lvlJc w:val="left"/>
      <w:pPr>
        <w:ind w:left="6120" w:hanging="360"/>
      </w:pPr>
      <w:rPr>
        <w:rFonts w:ascii="Wingdings" w:hAnsi="Wingdings" w:hint="default"/>
      </w:rPr>
    </w:lvl>
  </w:abstractNum>
  <w:abstractNum w:abstractNumId="13" w15:restartNumberingAfterBreak="0">
    <w:nsid w:val="25515EBF"/>
    <w:multiLevelType w:val="hybridMultilevel"/>
    <w:tmpl w:val="0C8EE4C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BC240A"/>
    <w:multiLevelType w:val="hybridMultilevel"/>
    <w:tmpl w:val="707C9E0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552AB"/>
    <w:multiLevelType w:val="hybridMultilevel"/>
    <w:tmpl w:val="040ECC14"/>
    <w:lvl w:ilvl="0" w:tplc="ED9E4F6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EF7150"/>
    <w:multiLevelType w:val="hybridMultilevel"/>
    <w:tmpl w:val="A40E33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E8A1C63"/>
    <w:multiLevelType w:val="hybridMultilevel"/>
    <w:tmpl w:val="B7EC6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FE7D96"/>
    <w:multiLevelType w:val="hybridMultilevel"/>
    <w:tmpl w:val="504A7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93674D"/>
    <w:multiLevelType w:val="multilevel"/>
    <w:tmpl w:val="7EFAD6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FE938F4"/>
    <w:multiLevelType w:val="hybridMultilevel"/>
    <w:tmpl w:val="711A7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CD7481"/>
    <w:multiLevelType w:val="hybridMultilevel"/>
    <w:tmpl w:val="8012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D73FB"/>
    <w:multiLevelType w:val="hybridMultilevel"/>
    <w:tmpl w:val="5D88C6C2"/>
    <w:lvl w:ilvl="0" w:tplc="76E0D2B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455A5E"/>
    <w:multiLevelType w:val="hybridMultilevel"/>
    <w:tmpl w:val="23B89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A923B70"/>
    <w:multiLevelType w:val="hybridMultilevel"/>
    <w:tmpl w:val="6A083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3E7241"/>
    <w:multiLevelType w:val="hybridMultilevel"/>
    <w:tmpl w:val="D22C9D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BE7456"/>
    <w:multiLevelType w:val="hybridMultilevel"/>
    <w:tmpl w:val="0AD61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D1C2DCD"/>
    <w:multiLevelType w:val="hybridMultilevel"/>
    <w:tmpl w:val="8FC4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200B65"/>
    <w:multiLevelType w:val="hybridMultilevel"/>
    <w:tmpl w:val="91504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F3E5C06"/>
    <w:multiLevelType w:val="hybridMultilevel"/>
    <w:tmpl w:val="740C8330"/>
    <w:lvl w:ilvl="0" w:tplc="536CD84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EB44DB"/>
    <w:multiLevelType w:val="hybridMultilevel"/>
    <w:tmpl w:val="9F8400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13E371D"/>
    <w:multiLevelType w:val="hybridMultilevel"/>
    <w:tmpl w:val="58563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15D4D13"/>
    <w:multiLevelType w:val="hybridMultilevel"/>
    <w:tmpl w:val="0AF6D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EC39C3"/>
    <w:multiLevelType w:val="hybridMultilevel"/>
    <w:tmpl w:val="4F803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46172C07"/>
    <w:multiLevelType w:val="hybridMultilevel"/>
    <w:tmpl w:val="F26CB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73E5652"/>
    <w:multiLevelType w:val="hybridMultilevel"/>
    <w:tmpl w:val="4FDE8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D04674"/>
    <w:multiLevelType w:val="hybridMultilevel"/>
    <w:tmpl w:val="BBC05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81D3952"/>
    <w:multiLevelType w:val="hybridMultilevel"/>
    <w:tmpl w:val="6BF4E5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85941A4"/>
    <w:multiLevelType w:val="hybridMultilevel"/>
    <w:tmpl w:val="D82E0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9E819A7"/>
    <w:multiLevelType w:val="hybridMultilevel"/>
    <w:tmpl w:val="6A2A2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AB65C58"/>
    <w:multiLevelType w:val="hybridMultilevel"/>
    <w:tmpl w:val="C0922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B3E603A"/>
    <w:multiLevelType w:val="hybridMultilevel"/>
    <w:tmpl w:val="8B98EFDC"/>
    <w:lvl w:ilvl="0" w:tplc="70B2E5E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CBD3248"/>
    <w:multiLevelType w:val="hybridMultilevel"/>
    <w:tmpl w:val="7EB8F4A4"/>
    <w:lvl w:ilvl="0" w:tplc="BF86168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D160A9C"/>
    <w:multiLevelType w:val="hybridMultilevel"/>
    <w:tmpl w:val="4E3A8B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FE84BD5"/>
    <w:multiLevelType w:val="hybridMultilevel"/>
    <w:tmpl w:val="1C041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380D75"/>
    <w:multiLevelType w:val="hybridMultilevel"/>
    <w:tmpl w:val="F98E7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2C75774"/>
    <w:multiLevelType w:val="hybridMultilevel"/>
    <w:tmpl w:val="181E7E70"/>
    <w:lvl w:ilvl="0" w:tplc="33FCAB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2C76DFC"/>
    <w:multiLevelType w:val="hybridMultilevel"/>
    <w:tmpl w:val="73BA3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38728B5"/>
    <w:multiLevelType w:val="hybridMultilevel"/>
    <w:tmpl w:val="A822B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73F64DD"/>
    <w:multiLevelType w:val="hybridMultilevel"/>
    <w:tmpl w:val="88EAF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D222F28"/>
    <w:multiLevelType w:val="hybridMultilevel"/>
    <w:tmpl w:val="042A1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D58451F"/>
    <w:multiLevelType w:val="multilevel"/>
    <w:tmpl w:val="64DE1D60"/>
    <w:lvl w:ilvl="0">
      <w:start w:val="5"/>
      <w:numFmt w:val="decimal"/>
      <w:pStyle w:val="Heading1"/>
      <w:lvlText w:val="%1"/>
      <w:lvlJc w:val="left"/>
      <w:pPr>
        <w:ind w:left="360" w:hanging="360"/>
      </w:pPr>
      <w:rPr>
        <w:rFonts w:hint="default"/>
        <w:color w:val="006600"/>
      </w:rPr>
    </w:lvl>
    <w:lvl w:ilvl="1">
      <w:start w:val="1"/>
      <w:numFmt w:val="decimal"/>
      <w:pStyle w:val="Heading2"/>
      <w:lvlText w:val="%1.%2"/>
      <w:lvlJc w:val="left"/>
      <w:pPr>
        <w:ind w:left="576" w:hanging="576"/>
      </w:pPr>
      <w:rPr>
        <w:rFonts w:hint="default"/>
        <w:color w:val="006600"/>
      </w:rPr>
    </w:lvl>
    <w:lvl w:ilvl="2">
      <w:start w:val="1"/>
      <w:numFmt w:val="decimal"/>
      <w:pStyle w:val="Heading3"/>
      <w:lvlText w:val="%1.%2.%3"/>
      <w:lvlJc w:val="left"/>
      <w:pPr>
        <w:ind w:left="720" w:hanging="720"/>
      </w:pPr>
      <w:rPr>
        <w:rFonts w:ascii="Arial" w:hAnsi="Arial" w:hint="default"/>
        <w:color w:val="006600"/>
      </w:rPr>
    </w:lvl>
    <w:lvl w:ilvl="3">
      <w:start w:val="1"/>
      <w:numFmt w:val="decimal"/>
      <w:pStyle w:val="Heading4"/>
      <w:suff w:val="space"/>
      <w:lvlText w:val="%1.%2.%3.%4"/>
      <w:lvlJc w:val="left"/>
      <w:pPr>
        <w:ind w:left="864" w:hanging="864"/>
      </w:pPr>
      <w:rPr>
        <w:rFonts w:ascii="Arial" w:hAnsi="Arial" w:hint="default"/>
        <w:color w:val="006600"/>
      </w:rPr>
    </w:lvl>
    <w:lvl w:ilvl="4">
      <w:start w:val="1"/>
      <w:numFmt w:val="none"/>
      <w:pStyle w:val="Heading5"/>
      <w:lvlText w:val=""/>
      <w:lvlJc w:val="left"/>
      <w:pPr>
        <w:ind w:left="0" w:firstLine="0"/>
      </w:pPr>
      <w:rPr>
        <w:rFonts w:ascii="Arial" w:hAnsi="Arial" w:hint="default"/>
        <w:color w:val="526F51" w:themeColor="accent4"/>
      </w:rPr>
    </w:lvl>
    <w:lvl w:ilvl="5">
      <w:start w:val="1"/>
      <w:numFmt w:val="none"/>
      <w:pStyle w:val="Heading6"/>
      <w:lvlText w:val=""/>
      <w:lvlJc w:val="left"/>
      <w:pPr>
        <w:ind w:left="0" w:firstLine="0"/>
      </w:pPr>
      <w:rPr>
        <w:rFonts w:ascii="Arial" w:hAnsi="Arial" w:hint="default"/>
        <w:color w:val="526F51" w:themeColor="accent4"/>
      </w:rPr>
    </w:lvl>
    <w:lvl w:ilvl="6">
      <w:start w:val="1"/>
      <w:numFmt w:val="none"/>
      <w:pStyle w:val="Heading7"/>
      <w:lvlText w:val=""/>
      <w:lvlJc w:val="left"/>
      <w:pPr>
        <w:ind w:left="0" w:firstLine="0"/>
      </w:pPr>
      <w:rPr>
        <w:rFonts w:ascii="Arial" w:hAnsi="Arial" w:hint="default"/>
        <w:color w:val="526F51" w:themeColor="accent4"/>
      </w:rPr>
    </w:lvl>
    <w:lvl w:ilvl="7">
      <w:start w:val="5"/>
      <w:numFmt w:val="decimal"/>
      <w:lvlRestart w:val="0"/>
      <w:pStyle w:val="Heading8"/>
      <w:suff w:val="space"/>
      <w:lvlText w:val="Table %1-%8"/>
      <w:lvlJc w:val="left"/>
      <w:pPr>
        <w:ind w:left="1530" w:hanging="1440"/>
      </w:pPr>
      <w:rPr>
        <w:rFonts w:ascii="Arial" w:hAnsi="Arial" w:hint="default"/>
        <w:b/>
        <w:i w:val="0"/>
        <w:color w:val="006600"/>
        <w:sz w:val="18"/>
      </w:rPr>
    </w:lvl>
    <w:lvl w:ilvl="8">
      <w:start w:val="1"/>
      <w:numFmt w:val="decimal"/>
      <w:lvlRestart w:val="0"/>
      <w:pStyle w:val="Heading9"/>
      <w:suff w:val="space"/>
      <w:lvlText w:val="Figure %1-%9"/>
      <w:lvlJc w:val="left"/>
      <w:pPr>
        <w:ind w:left="1584" w:hanging="1584"/>
      </w:pPr>
      <w:rPr>
        <w:rFonts w:ascii="Arial" w:hAnsi="Arial" w:hint="default"/>
        <w:b/>
        <w:i w:val="0"/>
        <w:color w:val="006600"/>
        <w:sz w:val="18"/>
      </w:rPr>
    </w:lvl>
  </w:abstractNum>
  <w:abstractNum w:abstractNumId="52" w15:restartNumberingAfterBreak="0">
    <w:nsid w:val="5DE439B9"/>
    <w:multiLevelType w:val="hybridMultilevel"/>
    <w:tmpl w:val="4612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32A1E0D"/>
    <w:multiLevelType w:val="hybridMultilevel"/>
    <w:tmpl w:val="270A13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43103CA"/>
    <w:multiLevelType w:val="hybridMultilevel"/>
    <w:tmpl w:val="CF9AB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63A1B2C"/>
    <w:multiLevelType w:val="hybridMultilevel"/>
    <w:tmpl w:val="E65E26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67E38C8"/>
    <w:multiLevelType w:val="hybridMultilevel"/>
    <w:tmpl w:val="F692C168"/>
    <w:lvl w:ilvl="0" w:tplc="4C0002A8">
      <w:start w:val="1"/>
      <w:numFmt w:val="bullet"/>
      <w:lvlText w:val=""/>
      <w:lvlJc w:val="left"/>
      <w:pPr>
        <w:ind w:left="360" w:hanging="360"/>
      </w:pPr>
      <w:rPr>
        <w:rFonts w:ascii="Symbol" w:hAnsi="Symbol" w:hint="default"/>
      </w:rPr>
    </w:lvl>
    <w:lvl w:ilvl="1" w:tplc="5A28078E">
      <w:start w:val="1"/>
      <w:numFmt w:val="bullet"/>
      <w:lvlText w:val="o"/>
      <w:lvlJc w:val="left"/>
      <w:pPr>
        <w:ind w:left="1080" w:hanging="360"/>
      </w:pPr>
      <w:rPr>
        <w:rFonts w:ascii="Courier New" w:hAnsi="Courier New" w:hint="default"/>
      </w:rPr>
    </w:lvl>
    <w:lvl w:ilvl="2" w:tplc="553C4246">
      <w:start w:val="1"/>
      <w:numFmt w:val="bullet"/>
      <w:lvlText w:val=""/>
      <w:lvlJc w:val="left"/>
      <w:pPr>
        <w:ind w:left="1800" w:hanging="360"/>
      </w:pPr>
      <w:rPr>
        <w:rFonts w:ascii="Wingdings" w:hAnsi="Wingdings" w:hint="default"/>
      </w:rPr>
    </w:lvl>
    <w:lvl w:ilvl="3" w:tplc="0BB2197C">
      <w:start w:val="1"/>
      <w:numFmt w:val="bullet"/>
      <w:lvlText w:val=""/>
      <w:lvlJc w:val="left"/>
      <w:pPr>
        <w:ind w:left="2520" w:hanging="360"/>
      </w:pPr>
      <w:rPr>
        <w:rFonts w:ascii="Symbol" w:hAnsi="Symbol" w:hint="default"/>
      </w:rPr>
    </w:lvl>
    <w:lvl w:ilvl="4" w:tplc="E9C26CF6">
      <w:start w:val="1"/>
      <w:numFmt w:val="bullet"/>
      <w:lvlText w:val="o"/>
      <w:lvlJc w:val="left"/>
      <w:pPr>
        <w:ind w:left="3240" w:hanging="360"/>
      </w:pPr>
      <w:rPr>
        <w:rFonts w:ascii="Courier New" w:hAnsi="Courier New" w:hint="default"/>
      </w:rPr>
    </w:lvl>
    <w:lvl w:ilvl="5" w:tplc="AC54BA66">
      <w:start w:val="1"/>
      <w:numFmt w:val="bullet"/>
      <w:lvlText w:val=""/>
      <w:lvlJc w:val="left"/>
      <w:pPr>
        <w:ind w:left="3960" w:hanging="360"/>
      </w:pPr>
      <w:rPr>
        <w:rFonts w:ascii="Wingdings" w:hAnsi="Wingdings" w:hint="default"/>
      </w:rPr>
    </w:lvl>
    <w:lvl w:ilvl="6" w:tplc="54209F76">
      <w:start w:val="1"/>
      <w:numFmt w:val="bullet"/>
      <w:lvlText w:val=""/>
      <w:lvlJc w:val="left"/>
      <w:pPr>
        <w:ind w:left="4680" w:hanging="360"/>
      </w:pPr>
      <w:rPr>
        <w:rFonts w:ascii="Symbol" w:hAnsi="Symbol" w:hint="default"/>
      </w:rPr>
    </w:lvl>
    <w:lvl w:ilvl="7" w:tplc="1F08EF94">
      <w:start w:val="1"/>
      <w:numFmt w:val="bullet"/>
      <w:lvlText w:val="o"/>
      <w:lvlJc w:val="left"/>
      <w:pPr>
        <w:ind w:left="5400" w:hanging="360"/>
      </w:pPr>
      <w:rPr>
        <w:rFonts w:ascii="Courier New" w:hAnsi="Courier New" w:hint="default"/>
      </w:rPr>
    </w:lvl>
    <w:lvl w:ilvl="8" w:tplc="A41EA0F6">
      <w:start w:val="1"/>
      <w:numFmt w:val="bullet"/>
      <w:lvlText w:val=""/>
      <w:lvlJc w:val="left"/>
      <w:pPr>
        <w:ind w:left="6120" w:hanging="360"/>
      </w:pPr>
      <w:rPr>
        <w:rFonts w:ascii="Wingdings" w:hAnsi="Wingdings" w:hint="default"/>
      </w:rPr>
    </w:lvl>
  </w:abstractNum>
  <w:abstractNum w:abstractNumId="57" w15:restartNumberingAfterBreak="0">
    <w:nsid w:val="66F50C27"/>
    <w:multiLevelType w:val="hybridMultilevel"/>
    <w:tmpl w:val="5066B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7C37AF1"/>
    <w:multiLevelType w:val="hybridMultilevel"/>
    <w:tmpl w:val="74289B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6B3C1CC1"/>
    <w:multiLevelType w:val="hybridMultilevel"/>
    <w:tmpl w:val="1EDE7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B445483"/>
    <w:multiLevelType w:val="hybridMultilevel"/>
    <w:tmpl w:val="EF88E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BDE71CF"/>
    <w:multiLevelType w:val="hybridMultilevel"/>
    <w:tmpl w:val="D4BEF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2172CEA"/>
    <w:multiLevelType w:val="hybridMultilevel"/>
    <w:tmpl w:val="8E18A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3500573"/>
    <w:multiLevelType w:val="hybridMultilevel"/>
    <w:tmpl w:val="B9A80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3ED2223"/>
    <w:multiLevelType w:val="hybridMultilevel"/>
    <w:tmpl w:val="570E4A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770B253F"/>
    <w:multiLevelType w:val="hybridMultilevel"/>
    <w:tmpl w:val="332479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81922AA"/>
    <w:multiLevelType w:val="hybridMultilevel"/>
    <w:tmpl w:val="368AC33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445348298">
    <w:abstractNumId w:val="0"/>
  </w:num>
  <w:num w:numId="2" w16cid:durableId="832986110">
    <w:abstractNumId w:val="12"/>
  </w:num>
  <w:num w:numId="3" w16cid:durableId="1767649148">
    <w:abstractNumId w:val="51"/>
  </w:num>
  <w:num w:numId="4" w16cid:durableId="1850099902">
    <w:abstractNumId w:val="55"/>
  </w:num>
  <w:num w:numId="5" w16cid:durableId="1673295635">
    <w:abstractNumId w:val="26"/>
  </w:num>
  <w:num w:numId="6" w16cid:durableId="2017733158">
    <w:abstractNumId w:val="61"/>
  </w:num>
  <w:num w:numId="7" w16cid:durableId="427577611">
    <w:abstractNumId w:val="39"/>
  </w:num>
  <w:num w:numId="8" w16cid:durableId="1084646432">
    <w:abstractNumId w:val="17"/>
  </w:num>
  <w:num w:numId="9" w16cid:durableId="838883143">
    <w:abstractNumId w:val="64"/>
  </w:num>
  <w:num w:numId="10" w16cid:durableId="14427018">
    <w:abstractNumId w:val="7"/>
  </w:num>
  <w:num w:numId="11" w16cid:durableId="1990667903">
    <w:abstractNumId w:val="41"/>
  </w:num>
  <w:num w:numId="12" w16cid:durableId="1581022184">
    <w:abstractNumId w:val="53"/>
  </w:num>
  <w:num w:numId="13" w16cid:durableId="1884898732">
    <w:abstractNumId w:val="34"/>
  </w:num>
  <w:num w:numId="14" w16cid:durableId="2066295235">
    <w:abstractNumId w:val="25"/>
  </w:num>
  <w:num w:numId="15" w16cid:durableId="692926681">
    <w:abstractNumId w:val="46"/>
  </w:num>
  <w:num w:numId="16" w16cid:durableId="1287009334">
    <w:abstractNumId w:val="52"/>
  </w:num>
  <w:num w:numId="17" w16cid:durableId="73406471">
    <w:abstractNumId w:val="50"/>
  </w:num>
  <w:num w:numId="18" w16cid:durableId="1401555301">
    <w:abstractNumId w:val="35"/>
  </w:num>
  <w:num w:numId="19" w16cid:durableId="1016929837">
    <w:abstractNumId w:val="33"/>
  </w:num>
  <w:num w:numId="20" w16cid:durableId="107630932">
    <w:abstractNumId w:val="65"/>
  </w:num>
  <w:num w:numId="21" w16cid:durableId="1444955187">
    <w:abstractNumId w:val="1"/>
  </w:num>
  <w:num w:numId="22" w16cid:durableId="1358435131">
    <w:abstractNumId w:val="42"/>
  </w:num>
  <w:num w:numId="23" w16cid:durableId="1610232504">
    <w:abstractNumId w:val="16"/>
  </w:num>
  <w:num w:numId="24" w16cid:durableId="1866365381">
    <w:abstractNumId w:val="5"/>
  </w:num>
  <w:num w:numId="25" w16cid:durableId="1425036024">
    <w:abstractNumId w:val="6"/>
  </w:num>
  <w:num w:numId="26" w16cid:durableId="1773281185">
    <w:abstractNumId w:val="38"/>
  </w:num>
  <w:num w:numId="27" w16cid:durableId="1183593522">
    <w:abstractNumId w:val="30"/>
  </w:num>
  <w:num w:numId="28" w16cid:durableId="712853746">
    <w:abstractNumId w:val="36"/>
  </w:num>
  <w:num w:numId="29" w16cid:durableId="366686421">
    <w:abstractNumId w:val="4"/>
  </w:num>
  <w:num w:numId="30" w16cid:durableId="899554024">
    <w:abstractNumId w:val="54"/>
  </w:num>
  <w:num w:numId="31" w16cid:durableId="986738095">
    <w:abstractNumId w:val="8"/>
  </w:num>
  <w:num w:numId="32" w16cid:durableId="1164319681">
    <w:abstractNumId w:val="56"/>
  </w:num>
  <w:num w:numId="33" w16cid:durableId="1926650136">
    <w:abstractNumId w:val="48"/>
  </w:num>
  <w:num w:numId="34" w16cid:durableId="1436484010">
    <w:abstractNumId w:val="24"/>
  </w:num>
  <w:num w:numId="35" w16cid:durableId="1111627211">
    <w:abstractNumId w:val="14"/>
  </w:num>
  <w:num w:numId="36" w16cid:durableId="880901517">
    <w:abstractNumId w:val="66"/>
  </w:num>
  <w:num w:numId="37" w16cid:durableId="983318046">
    <w:abstractNumId w:val="32"/>
  </w:num>
  <w:num w:numId="38" w16cid:durableId="1820539535">
    <w:abstractNumId w:val="23"/>
  </w:num>
  <w:num w:numId="39" w16cid:durableId="169609046">
    <w:abstractNumId w:val="57"/>
  </w:num>
  <w:num w:numId="40" w16cid:durableId="1706252544">
    <w:abstractNumId w:val="2"/>
  </w:num>
  <w:num w:numId="41" w16cid:durableId="605426848">
    <w:abstractNumId w:val="10"/>
  </w:num>
  <w:num w:numId="42" w16cid:durableId="1593204016">
    <w:abstractNumId w:val="62"/>
  </w:num>
  <w:num w:numId="43" w16cid:durableId="1250694781">
    <w:abstractNumId w:val="28"/>
  </w:num>
  <w:num w:numId="44" w16cid:durableId="926496864">
    <w:abstractNumId w:val="47"/>
  </w:num>
  <w:num w:numId="45" w16cid:durableId="1449813906">
    <w:abstractNumId w:val="45"/>
  </w:num>
  <w:num w:numId="46" w16cid:durableId="1038898950">
    <w:abstractNumId w:val="29"/>
  </w:num>
  <w:num w:numId="47" w16cid:durableId="1605651333">
    <w:abstractNumId w:val="59"/>
  </w:num>
  <w:num w:numId="48" w16cid:durableId="786316778">
    <w:abstractNumId w:val="3"/>
  </w:num>
  <w:num w:numId="49" w16cid:durableId="106390588">
    <w:abstractNumId w:val="63"/>
  </w:num>
  <w:num w:numId="50" w16cid:durableId="140195057">
    <w:abstractNumId w:val="22"/>
  </w:num>
  <w:num w:numId="51" w16cid:durableId="28261857">
    <w:abstractNumId w:val="18"/>
  </w:num>
  <w:num w:numId="52" w16cid:durableId="1462384571">
    <w:abstractNumId w:val="31"/>
  </w:num>
  <w:num w:numId="53" w16cid:durableId="1810442540">
    <w:abstractNumId w:val="20"/>
  </w:num>
  <w:num w:numId="54" w16cid:durableId="1567914768">
    <w:abstractNumId w:val="9"/>
  </w:num>
  <w:num w:numId="55" w16cid:durableId="118233102">
    <w:abstractNumId w:val="13"/>
  </w:num>
  <w:num w:numId="56" w16cid:durableId="1595161679">
    <w:abstractNumId w:val="44"/>
  </w:num>
  <w:num w:numId="57" w16cid:durableId="1122921009">
    <w:abstractNumId w:val="37"/>
  </w:num>
  <w:num w:numId="58" w16cid:durableId="1421220287">
    <w:abstractNumId w:val="49"/>
  </w:num>
  <w:num w:numId="59" w16cid:durableId="75593173">
    <w:abstractNumId w:val="26"/>
  </w:num>
  <w:num w:numId="60" w16cid:durableId="476848297">
    <w:abstractNumId w:val="39"/>
  </w:num>
  <w:num w:numId="61" w16cid:durableId="2118018363">
    <w:abstractNumId w:val="55"/>
  </w:num>
  <w:num w:numId="62" w16cid:durableId="1802532701">
    <w:abstractNumId w:val="43"/>
  </w:num>
  <w:num w:numId="63" w16cid:durableId="803734180">
    <w:abstractNumId w:val="60"/>
  </w:num>
  <w:num w:numId="64" w16cid:durableId="931233681">
    <w:abstractNumId w:val="27"/>
  </w:num>
  <w:num w:numId="65" w16cid:durableId="1623074074">
    <w:abstractNumId w:val="19"/>
  </w:num>
  <w:num w:numId="66" w16cid:durableId="1791047824">
    <w:abstractNumId w:val="58"/>
  </w:num>
  <w:num w:numId="67" w16cid:durableId="1990865720">
    <w:abstractNumId w:val="11"/>
  </w:num>
  <w:num w:numId="68" w16cid:durableId="389959803">
    <w:abstractNumId w:val="40"/>
  </w:num>
  <w:num w:numId="69" w16cid:durableId="1972052971">
    <w:abstractNumId w:val="21"/>
  </w:num>
  <w:num w:numId="70" w16cid:durableId="546448930">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E5D"/>
    <w:rsid w:val="00002A53"/>
    <w:rsid w:val="000045F5"/>
    <w:rsid w:val="00005CBE"/>
    <w:rsid w:val="00007CAD"/>
    <w:rsid w:val="00007CEF"/>
    <w:rsid w:val="00007DEF"/>
    <w:rsid w:val="000110BA"/>
    <w:rsid w:val="00011844"/>
    <w:rsid w:val="00012613"/>
    <w:rsid w:val="00012948"/>
    <w:rsid w:val="00012FB3"/>
    <w:rsid w:val="00013F96"/>
    <w:rsid w:val="0001459A"/>
    <w:rsid w:val="00014E93"/>
    <w:rsid w:val="0001536A"/>
    <w:rsid w:val="00015B5E"/>
    <w:rsid w:val="00015D93"/>
    <w:rsid w:val="00016289"/>
    <w:rsid w:val="000206E2"/>
    <w:rsid w:val="0002097C"/>
    <w:rsid w:val="000213E3"/>
    <w:rsid w:val="00021FB4"/>
    <w:rsid w:val="000223BE"/>
    <w:rsid w:val="00022C75"/>
    <w:rsid w:val="0002333C"/>
    <w:rsid w:val="00023B2F"/>
    <w:rsid w:val="00023D4C"/>
    <w:rsid w:val="00024012"/>
    <w:rsid w:val="00024707"/>
    <w:rsid w:val="00024BFD"/>
    <w:rsid w:val="00024CB1"/>
    <w:rsid w:val="00025F35"/>
    <w:rsid w:val="00026163"/>
    <w:rsid w:val="000268CB"/>
    <w:rsid w:val="00027066"/>
    <w:rsid w:val="000273B9"/>
    <w:rsid w:val="00030114"/>
    <w:rsid w:val="000309D4"/>
    <w:rsid w:val="00030F33"/>
    <w:rsid w:val="00031629"/>
    <w:rsid w:val="00032320"/>
    <w:rsid w:val="00033135"/>
    <w:rsid w:val="00033AED"/>
    <w:rsid w:val="000341DD"/>
    <w:rsid w:val="00034317"/>
    <w:rsid w:val="00034344"/>
    <w:rsid w:val="0003528E"/>
    <w:rsid w:val="00035A4F"/>
    <w:rsid w:val="00035C4C"/>
    <w:rsid w:val="00035FB1"/>
    <w:rsid w:val="0003714D"/>
    <w:rsid w:val="0004084E"/>
    <w:rsid w:val="00041B1C"/>
    <w:rsid w:val="00042743"/>
    <w:rsid w:val="000427A0"/>
    <w:rsid w:val="000444B8"/>
    <w:rsid w:val="0004531E"/>
    <w:rsid w:val="00045334"/>
    <w:rsid w:val="00045379"/>
    <w:rsid w:val="00045804"/>
    <w:rsid w:val="00045B86"/>
    <w:rsid w:val="00045BFF"/>
    <w:rsid w:val="000466D0"/>
    <w:rsid w:val="00046C4D"/>
    <w:rsid w:val="00046F1D"/>
    <w:rsid w:val="00046F79"/>
    <w:rsid w:val="0004709B"/>
    <w:rsid w:val="0004769F"/>
    <w:rsid w:val="00047A01"/>
    <w:rsid w:val="00050C3A"/>
    <w:rsid w:val="00051F7B"/>
    <w:rsid w:val="00053F3E"/>
    <w:rsid w:val="00054353"/>
    <w:rsid w:val="00054EEA"/>
    <w:rsid w:val="000555BE"/>
    <w:rsid w:val="000557F3"/>
    <w:rsid w:val="00055856"/>
    <w:rsid w:val="0005605B"/>
    <w:rsid w:val="0005788B"/>
    <w:rsid w:val="000578DC"/>
    <w:rsid w:val="00057A80"/>
    <w:rsid w:val="00057CC8"/>
    <w:rsid w:val="000607E7"/>
    <w:rsid w:val="00060A0C"/>
    <w:rsid w:val="0006188B"/>
    <w:rsid w:val="0006297A"/>
    <w:rsid w:val="000630F7"/>
    <w:rsid w:val="00063AFA"/>
    <w:rsid w:val="00063F94"/>
    <w:rsid w:val="00065545"/>
    <w:rsid w:val="00066629"/>
    <w:rsid w:val="000666BD"/>
    <w:rsid w:val="00066A9A"/>
    <w:rsid w:val="0006700D"/>
    <w:rsid w:val="00067479"/>
    <w:rsid w:val="00067798"/>
    <w:rsid w:val="000677D0"/>
    <w:rsid w:val="000705CC"/>
    <w:rsid w:val="00070F39"/>
    <w:rsid w:val="000727B0"/>
    <w:rsid w:val="00072925"/>
    <w:rsid w:val="00072F8E"/>
    <w:rsid w:val="000750E5"/>
    <w:rsid w:val="000752CE"/>
    <w:rsid w:val="0007535E"/>
    <w:rsid w:val="00076627"/>
    <w:rsid w:val="00076897"/>
    <w:rsid w:val="0007763C"/>
    <w:rsid w:val="0008081D"/>
    <w:rsid w:val="00080EAC"/>
    <w:rsid w:val="00081BBF"/>
    <w:rsid w:val="00081F9B"/>
    <w:rsid w:val="00082050"/>
    <w:rsid w:val="00084362"/>
    <w:rsid w:val="000844E1"/>
    <w:rsid w:val="00084526"/>
    <w:rsid w:val="00084756"/>
    <w:rsid w:val="000859AA"/>
    <w:rsid w:val="000859F5"/>
    <w:rsid w:val="00086430"/>
    <w:rsid w:val="0008666B"/>
    <w:rsid w:val="000866E5"/>
    <w:rsid w:val="00086BE3"/>
    <w:rsid w:val="000874F4"/>
    <w:rsid w:val="0009137B"/>
    <w:rsid w:val="00092EED"/>
    <w:rsid w:val="00093259"/>
    <w:rsid w:val="00094174"/>
    <w:rsid w:val="000946AC"/>
    <w:rsid w:val="0009508E"/>
    <w:rsid w:val="00096283"/>
    <w:rsid w:val="00096D2D"/>
    <w:rsid w:val="000970BA"/>
    <w:rsid w:val="0009788C"/>
    <w:rsid w:val="000A126F"/>
    <w:rsid w:val="000A1353"/>
    <w:rsid w:val="000A1A6D"/>
    <w:rsid w:val="000A2435"/>
    <w:rsid w:val="000A2AB5"/>
    <w:rsid w:val="000A2C2D"/>
    <w:rsid w:val="000A3228"/>
    <w:rsid w:val="000A3BC2"/>
    <w:rsid w:val="000A41E4"/>
    <w:rsid w:val="000A4371"/>
    <w:rsid w:val="000A448F"/>
    <w:rsid w:val="000A4AFD"/>
    <w:rsid w:val="000A6E0A"/>
    <w:rsid w:val="000A7424"/>
    <w:rsid w:val="000A75AE"/>
    <w:rsid w:val="000A7748"/>
    <w:rsid w:val="000B0A4A"/>
    <w:rsid w:val="000B0E6A"/>
    <w:rsid w:val="000B0F2B"/>
    <w:rsid w:val="000B1287"/>
    <w:rsid w:val="000B2E86"/>
    <w:rsid w:val="000B3142"/>
    <w:rsid w:val="000B5645"/>
    <w:rsid w:val="000B7955"/>
    <w:rsid w:val="000BBA40"/>
    <w:rsid w:val="000C134B"/>
    <w:rsid w:val="000C2351"/>
    <w:rsid w:val="000C3214"/>
    <w:rsid w:val="000C34EF"/>
    <w:rsid w:val="000C444C"/>
    <w:rsid w:val="000C4934"/>
    <w:rsid w:val="000C4D0A"/>
    <w:rsid w:val="000C4E33"/>
    <w:rsid w:val="000C4F67"/>
    <w:rsid w:val="000C5EEF"/>
    <w:rsid w:val="000C7908"/>
    <w:rsid w:val="000D0010"/>
    <w:rsid w:val="000D0956"/>
    <w:rsid w:val="000D0A7B"/>
    <w:rsid w:val="000D12C1"/>
    <w:rsid w:val="000D19BD"/>
    <w:rsid w:val="000D41C7"/>
    <w:rsid w:val="000D4660"/>
    <w:rsid w:val="000E0484"/>
    <w:rsid w:val="000E188D"/>
    <w:rsid w:val="000E1903"/>
    <w:rsid w:val="000E1D2B"/>
    <w:rsid w:val="000E207B"/>
    <w:rsid w:val="000E5357"/>
    <w:rsid w:val="000E770B"/>
    <w:rsid w:val="000E7EDF"/>
    <w:rsid w:val="000F01DC"/>
    <w:rsid w:val="000F1117"/>
    <w:rsid w:val="000F42C9"/>
    <w:rsid w:val="000F5E88"/>
    <w:rsid w:val="000F7457"/>
    <w:rsid w:val="000F74FC"/>
    <w:rsid w:val="000F7C28"/>
    <w:rsid w:val="0010037B"/>
    <w:rsid w:val="0010121B"/>
    <w:rsid w:val="00101555"/>
    <w:rsid w:val="00101D21"/>
    <w:rsid w:val="0010250C"/>
    <w:rsid w:val="00102874"/>
    <w:rsid w:val="001029AB"/>
    <w:rsid w:val="001029DA"/>
    <w:rsid w:val="001034BD"/>
    <w:rsid w:val="00103640"/>
    <w:rsid w:val="001040AC"/>
    <w:rsid w:val="00104821"/>
    <w:rsid w:val="001063B8"/>
    <w:rsid w:val="001074E9"/>
    <w:rsid w:val="00107667"/>
    <w:rsid w:val="0011088D"/>
    <w:rsid w:val="00110AA0"/>
    <w:rsid w:val="00111504"/>
    <w:rsid w:val="00111C6B"/>
    <w:rsid w:val="00112415"/>
    <w:rsid w:val="001126AB"/>
    <w:rsid w:val="00113EFB"/>
    <w:rsid w:val="001144C3"/>
    <w:rsid w:val="00114D93"/>
    <w:rsid w:val="001158B2"/>
    <w:rsid w:val="00116C04"/>
    <w:rsid w:val="001173CE"/>
    <w:rsid w:val="001178CE"/>
    <w:rsid w:val="0011793D"/>
    <w:rsid w:val="00117AE5"/>
    <w:rsid w:val="001201F2"/>
    <w:rsid w:val="0012022E"/>
    <w:rsid w:val="001216AE"/>
    <w:rsid w:val="00121735"/>
    <w:rsid w:val="00123108"/>
    <w:rsid w:val="00123E01"/>
    <w:rsid w:val="0012541B"/>
    <w:rsid w:val="001260E4"/>
    <w:rsid w:val="001262FE"/>
    <w:rsid w:val="00126883"/>
    <w:rsid w:val="001300AD"/>
    <w:rsid w:val="001311CA"/>
    <w:rsid w:val="00131901"/>
    <w:rsid w:val="00131AAE"/>
    <w:rsid w:val="00131DE3"/>
    <w:rsid w:val="0013266D"/>
    <w:rsid w:val="00132D65"/>
    <w:rsid w:val="00133222"/>
    <w:rsid w:val="0013410E"/>
    <w:rsid w:val="001355B5"/>
    <w:rsid w:val="00135BCF"/>
    <w:rsid w:val="00136797"/>
    <w:rsid w:val="00136DD2"/>
    <w:rsid w:val="00137D90"/>
    <w:rsid w:val="001401A9"/>
    <w:rsid w:val="001405C2"/>
    <w:rsid w:val="0014077D"/>
    <w:rsid w:val="00140782"/>
    <w:rsid w:val="00140CC7"/>
    <w:rsid w:val="001417DA"/>
    <w:rsid w:val="00142F86"/>
    <w:rsid w:val="001437A0"/>
    <w:rsid w:val="00144D3C"/>
    <w:rsid w:val="00145386"/>
    <w:rsid w:val="00146B53"/>
    <w:rsid w:val="0014765B"/>
    <w:rsid w:val="00147980"/>
    <w:rsid w:val="00150566"/>
    <w:rsid w:val="00150855"/>
    <w:rsid w:val="0015155E"/>
    <w:rsid w:val="0015218B"/>
    <w:rsid w:val="00153866"/>
    <w:rsid w:val="00154534"/>
    <w:rsid w:val="00154AA5"/>
    <w:rsid w:val="00154B00"/>
    <w:rsid w:val="001613D3"/>
    <w:rsid w:val="00161D74"/>
    <w:rsid w:val="00162222"/>
    <w:rsid w:val="00164575"/>
    <w:rsid w:val="0016458B"/>
    <w:rsid w:val="0016460D"/>
    <w:rsid w:val="001650F0"/>
    <w:rsid w:val="00165801"/>
    <w:rsid w:val="001659B5"/>
    <w:rsid w:val="001663C3"/>
    <w:rsid w:val="0016646D"/>
    <w:rsid w:val="00167929"/>
    <w:rsid w:val="001707AF"/>
    <w:rsid w:val="00170E20"/>
    <w:rsid w:val="001725DA"/>
    <w:rsid w:val="00172DBA"/>
    <w:rsid w:val="00172F65"/>
    <w:rsid w:val="001746B1"/>
    <w:rsid w:val="00174BA3"/>
    <w:rsid w:val="001750E9"/>
    <w:rsid w:val="001757BD"/>
    <w:rsid w:val="00176C12"/>
    <w:rsid w:val="00181260"/>
    <w:rsid w:val="001812BD"/>
    <w:rsid w:val="00181D70"/>
    <w:rsid w:val="001823D5"/>
    <w:rsid w:val="00183261"/>
    <w:rsid w:val="00184673"/>
    <w:rsid w:val="00186DBD"/>
    <w:rsid w:val="00191223"/>
    <w:rsid w:val="00193751"/>
    <w:rsid w:val="00194226"/>
    <w:rsid w:val="00194BDB"/>
    <w:rsid w:val="001953DE"/>
    <w:rsid w:val="001961D3"/>
    <w:rsid w:val="001967B1"/>
    <w:rsid w:val="00196B19"/>
    <w:rsid w:val="00196E0A"/>
    <w:rsid w:val="001A0923"/>
    <w:rsid w:val="001A0ED0"/>
    <w:rsid w:val="001A19E9"/>
    <w:rsid w:val="001A1A5F"/>
    <w:rsid w:val="001A1C65"/>
    <w:rsid w:val="001A1EA0"/>
    <w:rsid w:val="001A1F4D"/>
    <w:rsid w:val="001A2736"/>
    <w:rsid w:val="001A404A"/>
    <w:rsid w:val="001A426F"/>
    <w:rsid w:val="001A66C6"/>
    <w:rsid w:val="001A7187"/>
    <w:rsid w:val="001A7374"/>
    <w:rsid w:val="001A7EC5"/>
    <w:rsid w:val="001B0CEB"/>
    <w:rsid w:val="001B1891"/>
    <w:rsid w:val="001B3632"/>
    <w:rsid w:val="001B3BDA"/>
    <w:rsid w:val="001B4AD7"/>
    <w:rsid w:val="001B4D7F"/>
    <w:rsid w:val="001B55D0"/>
    <w:rsid w:val="001B5AAD"/>
    <w:rsid w:val="001B5CE4"/>
    <w:rsid w:val="001B73EA"/>
    <w:rsid w:val="001B7C56"/>
    <w:rsid w:val="001C059F"/>
    <w:rsid w:val="001C088C"/>
    <w:rsid w:val="001C112B"/>
    <w:rsid w:val="001C18FE"/>
    <w:rsid w:val="001C1BE4"/>
    <w:rsid w:val="001C24BA"/>
    <w:rsid w:val="001C3244"/>
    <w:rsid w:val="001C3441"/>
    <w:rsid w:val="001C388F"/>
    <w:rsid w:val="001C3A3B"/>
    <w:rsid w:val="001C3B01"/>
    <w:rsid w:val="001C4DAA"/>
    <w:rsid w:val="001C59D4"/>
    <w:rsid w:val="001C5DB7"/>
    <w:rsid w:val="001C62BA"/>
    <w:rsid w:val="001C708F"/>
    <w:rsid w:val="001C7D9D"/>
    <w:rsid w:val="001D2F71"/>
    <w:rsid w:val="001D3ADA"/>
    <w:rsid w:val="001D3DAD"/>
    <w:rsid w:val="001D5316"/>
    <w:rsid w:val="001D5EED"/>
    <w:rsid w:val="001E00C8"/>
    <w:rsid w:val="001E0C00"/>
    <w:rsid w:val="001E4BEA"/>
    <w:rsid w:val="001E5D65"/>
    <w:rsid w:val="001E6350"/>
    <w:rsid w:val="001E6537"/>
    <w:rsid w:val="001E6670"/>
    <w:rsid w:val="001E7888"/>
    <w:rsid w:val="001E79AA"/>
    <w:rsid w:val="001E7FEB"/>
    <w:rsid w:val="001F2C51"/>
    <w:rsid w:val="001F3202"/>
    <w:rsid w:val="001F3BFD"/>
    <w:rsid w:val="001F54EA"/>
    <w:rsid w:val="001F5B76"/>
    <w:rsid w:val="001F7140"/>
    <w:rsid w:val="001F7ACF"/>
    <w:rsid w:val="00200149"/>
    <w:rsid w:val="00200395"/>
    <w:rsid w:val="00200CB1"/>
    <w:rsid w:val="0020317C"/>
    <w:rsid w:val="00203517"/>
    <w:rsid w:val="0020361B"/>
    <w:rsid w:val="002040F7"/>
    <w:rsid w:val="002055A0"/>
    <w:rsid w:val="00205796"/>
    <w:rsid w:val="002066B6"/>
    <w:rsid w:val="002068B1"/>
    <w:rsid w:val="00206DA0"/>
    <w:rsid w:val="0020736E"/>
    <w:rsid w:val="0021029C"/>
    <w:rsid w:val="0021219B"/>
    <w:rsid w:val="002136E9"/>
    <w:rsid w:val="0021435A"/>
    <w:rsid w:val="0021453D"/>
    <w:rsid w:val="002151C1"/>
    <w:rsid w:val="00215A7F"/>
    <w:rsid w:val="00216377"/>
    <w:rsid w:val="002163DC"/>
    <w:rsid w:val="0021775D"/>
    <w:rsid w:val="002178AC"/>
    <w:rsid w:val="002209E8"/>
    <w:rsid w:val="00220ECE"/>
    <w:rsid w:val="00223B16"/>
    <w:rsid w:val="00223E46"/>
    <w:rsid w:val="00225445"/>
    <w:rsid w:val="002263AD"/>
    <w:rsid w:val="00227090"/>
    <w:rsid w:val="00227653"/>
    <w:rsid w:val="00227C02"/>
    <w:rsid w:val="00227EAB"/>
    <w:rsid w:val="00230803"/>
    <w:rsid w:val="00231C56"/>
    <w:rsid w:val="00231EEF"/>
    <w:rsid w:val="00231F95"/>
    <w:rsid w:val="00232829"/>
    <w:rsid w:val="00232A3D"/>
    <w:rsid w:val="0023389C"/>
    <w:rsid w:val="0023408B"/>
    <w:rsid w:val="002347CF"/>
    <w:rsid w:val="00234E2B"/>
    <w:rsid w:val="00235450"/>
    <w:rsid w:val="00235590"/>
    <w:rsid w:val="002358ED"/>
    <w:rsid w:val="00235A1D"/>
    <w:rsid w:val="00236008"/>
    <w:rsid w:val="00236151"/>
    <w:rsid w:val="00236EB3"/>
    <w:rsid w:val="00237904"/>
    <w:rsid w:val="00237D74"/>
    <w:rsid w:val="00240B8E"/>
    <w:rsid w:val="00241317"/>
    <w:rsid w:val="002418C1"/>
    <w:rsid w:val="002419E7"/>
    <w:rsid w:val="00241A0D"/>
    <w:rsid w:val="002427EE"/>
    <w:rsid w:val="00242BB0"/>
    <w:rsid w:val="00243AE8"/>
    <w:rsid w:val="002449AC"/>
    <w:rsid w:val="00246437"/>
    <w:rsid w:val="0024693F"/>
    <w:rsid w:val="00247132"/>
    <w:rsid w:val="00247A8B"/>
    <w:rsid w:val="00247D02"/>
    <w:rsid w:val="00250E23"/>
    <w:rsid w:val="00250EDF"/>
    <w:rsid w:val="00251662"/>
    <w:rsid w:val="002517F7"/>
    <w:rsid w:val="00251ADE"/>
    <w:rsid w:val="00251BA5"/>
    <w:rsid w:val="002523D3"/>
    <w:rsid w:val="00252AA4"/>
    <w:rsid w:val="00252D8C"/>
    <w:rsid w:val="00252E5C"/>
    <w:rsid w:val="00253231"/>
    <w:rsid w:val="00253476"/>
    <w:rsid w:val="00254054"/>
    <w:rsid w:val="002550D3"/>
    <w:rsid w:val="00255535"/>
    <w:rsid w:val="0025678B"/>
    <w:rsid w:val="00256D77"/>
    <w:rsid w:val="00257A55"/>
    <w:rsid w:val="00260728"/>
    <w:rsid w:val="002648D6"/>
    <w:rsid w:val="002649EA"/>
    <w:rsid w:val="00265162"/>
    <w:rsid w:val="00266845"/>
    <w:rsid w:val="00267367"/>
    <w:rsid w:val="00267BBA"/>
    <w:rsid w:val="00271244"/>
    <w:rsid w:val="002719D7"/>
    <w:rsid w:val="0027301B"/>
    <w:rsid w:val="0027310A"/>
    <w:rsid w:val="00273845"/>
    <w:rsid w:val="00273E2F"/>
    <w:rsid w:val="00275A74"/>
    <w:rsid w:val="00275EF7"/>
    <w:rsid w:val="002766CC"/>
    <w:rsid w:val="00277415"/>
    <w:rsid w:val="002811CF"/>
    <w:rsid w:val="00281EF0"/>
    <w:rsid w:val="002822FC"/>
    <w:rsid w:val="00283B0E"/>
    <w:rsid w:val="00285373"/>
    <w:rsid w:val="002863CA"/>
    <w:rsid w:val="00286EEA"/>
    <w:rsid w:val="00287ACE"/>
    <w:rsid w:val="00287F1C"/>
    <w:rsid w:val="00287FCE"/>
    <w:rsid w:val="002916E4"/>
    <w:rsid w:val="00291BDC"/>
    <w:rsid w:val="00291C8C"/>
    <w:rsid w:val="00292616"/>
    <w:rsid w:val="0029314C"/>
    <w:rsid w:val="00293377"/>
    <w:rsid w:val="00293B00"/>
    <w:rsid w:val="00293EC9"/>
    <w:rsid w:val="0029486D"/>
    <w:rsid w:val="00295042"/>
    <w:rsid w:val="002955A7"/>
    <w:rsid w:val="00297217"/>
    <w:rsid w:val="00297E1B"/>
    <w:rsid w:val="002A221A"/>
    <w:rsid w:val="002A2643"/>
    <w:rsid w:val="002A3D69"/>
    <w:rsid w:val="002A3D9F"/>
    <w:rsid w:val="002A3DB8"/>
    <w:rsid w:val="002A47AE"/>
    <w:rsid w:val="002A525C"/>
    <w:rsid w:val="002A599F"/>
    <w:rsid w:val="002A6D01"/>
    <w:rsid w:val="002A7A68"/>
    <w:rsid w:val="002A7CFB"/>
    <w:rsid w:val="002B0CB2"/>
    <w:rsid w:val="002B1C36"/>
    <w:rsid w:val="002B1EA4"/>
    <w:rsid w:val="002B3D3B"/>
    <w:rsid w:val="002B3E07"/>
    <w:rsid w:val="002B40F6"/>
    <w:rsid w:val="002B5275"/>
    <w:rsid w:val="002B54BC"/>
    <w:rsid w:val="002B57A7"/>
    <w:rsid w:val="002B6ADF"/>
    <w:rsid w:val="002B7A15"/>
    <w:rsid w:val="002C0605"/>
    <w:rsid w:val="002C0CE2"/>
    <w:rsid w:val="002C1AEB"/>
    <w:rsid w:val="002C24A0"/>
    <w:rsid w:val="002C2D44"/>
    <w:rsid w:val="002C3229"/>
    <w:rsid w:val="002C327B"/>
    <w:rsid w:val="002C389E"/>
    <w:rsid w:val="002C43A3"/>
    <w:rsid w:val="002C5925"/>
    <w:rsid w:val="002C5A53"/>
    <w:rsid w:val="002C6644"/>
    <w:rsid w:val="002C6BB8"/>
    <w:rsid w:val="002D0E65"/>
    <w:rsid w:val="002D2240"/>
    <w:rsid w:val="002D22AD"/>
    <w:rsid w:val="002D3E43"/>
    <w:rsid w:val="002D3F98"/>
    <w:rsid w:val="002D41BF"/>
    <w:rsid w:val="002D4A38"/>
    <w:rsid w:val="002D4C03"/>
    <w:rsid w:val="002D5C4D"/>
    <w:rsid w:val="002D68B2"/>
    <w:rsid w:val="002D6E20"/>
    <w:rsid w:val="002D7291"/>
    <w:rsid w:val="002D7B40"/>
    <w:rsid w:val="002E0071"/>
    <w:rsid w:val="002E1611"/>
    <w:rsid w:val="002E1A08"/>
    <w:rsid w:val="002E1EB0"/>
    <w:rsid w:val="002E2607"/>
    <w:rsid w:val="002E31D4"/>
    <w:rsid w:val="002E3E16"/>
    <w:rsid w:val="002E4CEB"/>
    <w:rsid w:val="002E4DD1"/>
    <w:rsid w:val="002E509E"/>
    <w:rsid w:val="002E5CC7"/>
    <w:rsid w:val="002E60D5"/>
    <w:rsid w:val="002E61CA"/>
    <w:rsid w:val="002E6A8B"/>
    <w:rsid w:val="002E7BE5"/>
    <w:rsid w:val="002F0ADE"/>
    <w:rsid w:val="002F1B4A"/>
    <w:rsid w:val="002F2B04"/>
    <w:rsid w:val="002F39E8"/>
    <w:rsid w:val="002F5109"/>
    <w:rsid w:val="002F5A3B"/>
    <w:rsid w:val="002F643C"/>
    <w:rsid w:val="002F75EB"/>
    <w:rsid w:val="00300563"/>
    <w:rsid w:val="00300AD3"/>
    <w:rsid w:val="00300EDB"/>
    <w:rsid w:val="00302F50"/>
    <w:rsid w:val="003035A7"/>
    <w:rsid w:val="00303676"/>
    <w:rsid w:val="00303EFD"/>
    <w:rsid w:val="0030477B"/>
    <w:rsid w:val="003067F1"/>
    <w:rsid w:val="003073FE"/>
    <w:rsid w:val="00312588"/>
    <w:rsid w:val="00312738"/>
    <w:rsid w:val="00313C1F"/>
    <w:rsid w:val="003150F2"/>
    <w:rsid w:val="003152EC"/>
    <w:rsid w:val="00315F0B"/>
    <w:rsid w:val="00316F03"/>
    <w:rsid w:val="003212E2"/>
    <w:rsid w:val="0032170F"/>
    <w:rsid w:val="003219C6"/>
    <w:rsid w:val="003219DA"/>
    <w:rsid w:val="00321A42"/>
    <w:rsid w:val="00322403"/>
    <w:rsid w:val="003227B1"/>
    <w:rsid w:val="00323BE9"/>
    <w:rsid w:val="00323E91"/>
    <w:rsid w:val="0032462E"/>
    <w:rsid w:val="00324C8E"/>
    <w:rsid w:val="003314E5"/>
    <w:rsid w:val="0033194E"/>
    <w:rsid w:val="0033248C"/>
    <w:rsid w:val="00333E81"/>
    <w:rsid w:val="0033446F"/>
    <w:rsid w:val="003346FE"/>
    <w:rsid w:val="00334C71"/>
    <w:rsid w:val="00335BC6"/>
    <w:rsid w:val="00336B64"/>
    <w:rsid w:val="00336BC3"/>
    <w:rsid w:val="0034008F"/>
    <w:rsid w:val="00342B16"/>
    <w:rsid w:val="00342CA4"/>
    <w:rsid w:val="00343481"/>
    <w:rsid w:val="00343560"/>
    <w:rsid w:val="00345F08"/>
    <w:rsid w:val="0034688C"/>
    <w:rsid w:val="00346C0D"/>
    <w:rsid w:val="00346F85"/>
    <w:rsid w:val="00347143"/>
    <w:rsid w:val="00347BCB"/>
    <w:rsid w:val="00351299"/>
    <w:rsid w:val="003514DF"/>
    <w:rsid w:val="00351594"/>
    <w:rsid w:val="0035159A"/>
    <w:rsid w:val="003528AD"/>
    <w:rsid w:val="003539B1"/>
    <w:rsid w:val="00354266"/>
    <w:rsid w:val="003543CC"/>
    <w:rsid w:val="00354DAB"/>
    <w:rsid w:val="0035524C"/>
    <w:rsid w:val="00355459"/>
    <w:rsid w:val="0035555C"/>
    <w:rsid w:val="00357093"/>
    <w:rsid w:val="0035731E"/>
    <w:rsid w:val="00357C60"/>
    <w:rsid w:val="00357D2A"/>
    <w:rsid w:val="00361E16"/>
    <w:rsid w:val="00362123"/>
    <w:rsid w:val="00363412"/>
    <w:rsid w:val="00363FC8"/>
    <w:rsid w:val="0036446F"/>
    <w:rsid w:val="003649EE"/>
    <w:rsid w:val="0036538F"/>
    <w:rsid w:val="00365764"/>
    <w:rsid w:val="003678D3"/>
    <w:rsid w:val="00370E33"/>
    <w:rsid w:val="00371117"/>
    <w:rsid w:val="0037183B"/>
    <w:rsid w:val="003720F5"/>
    <w:rsid w:val="00372771"/>
    <w:rsid w:val="00372DDE"/>
    <w:rsid w:val="00373AA4"/>
    <w:rsid w:val="00373D3E"/>
    <w:rsid w:val="0037427E"/>
    <w:rsid w:val="0037432F"/>
    <w:rsid w:val="00374558"/>
    <w:rsid w:val="00374F41"/>
    <w:rsid w:val="00375376"/>
    <w:rsid w:val="003772EA"/>
    <w:rsid w:val="00377BBF"/>
    <w:rsid w:val="00380937"/>
    <w:rsid w:val="00380E09"/>
    <w:rsid w:val="0038177F"/>
    <w:rsid w:val="00382768"/>
    <w:rsid w:val="003834A1"/>
    <w:rsid w:val="003836CC"/>
    <w:rsid w:val="00386D96"/>
    <w:rsid w:val="00387157"/>
    <w:rsid w:val="00387B10"/>
    <w:rsid w:val="003907CD"/>
    <w:rsid w:val="003909AE"/>
    <w:rsid w:val="00391834"/>
    <w:rsid w:val="00391906"/>
    <w:rsid w:val="00391FA5"/>
    <w:rsid w:val="003920B7"/>
    <w:rsid w:val="0039232A"/>
    <w:rsid w:val="00392564"/>
    <w:rsid w:val="00395BB9"/>
    <w:rsid w:val="00396187"/>
    <w:rsid w:val="00397D39"/>
    <w:rsid w:val="003A06D9"/>
    <w:rsid w:val="003A0958"/>
    <w:rsid w:val="003A10F7"/>
    <w:rsid w:val="003A2737"/>
    <w:rsid w:val="003A2FA3"/>
    <w:rsid w:val="003A3452"/>
    <w:rsid w:val="003A4CF9"/>
    <w:rsid w:val="003A517E"/>
    <w:rsid w:val="003A561E"/>
    <w:rsid w:val="003A5B7C"/>
    <w:rsid w:val="003A6A9F"/>
    <w:rsid w:val="003A6B07"/>
    <w:rsid w:val="003B199F"/>
    <w:rsid w:val="003B1DF7"/>
    <w:rsid w:val="003B283A"/>
    <w:rsid w:val="003B3DA3"/>
    <w:rsid w:val="003B4024"/>
    <w:rsid w:val="003B47FC"/>
    <w:rsid w:val="003B4FE8"/>
    <w:rsid w:val="003B5DD6"/>
    <w:rsid w:val="003B6F43"/>
    <w:rsid w:val="003B6FDF"/>
    <w:rsid w:val="003C267B"/>
    <w:rsid w:val="003C3343"/>
    <w:rsid w:val="003C38B4"/>
    <w:rsid w:val="003C390B"/>
    <w:rsid w:val="003C3E64"/>
    <w:rsid w:val="003C463B"/>
    <w:rsid w:val="003C5AA6"/>
    <w:rsid w:val="003C7B9C"/>
    <w:rsid w:val="003D0F2F"/>
    <w:rsid w:val="003D16E8"/>
    <w:rsid w:val="003D1CBA"/>
    <w:rsid w:val="003D251C"/>
    <w:rsid w:val="003D2797"/>
    <w:rsid w:val="003D2F6F"/>
    <w:rsid w:val="003D3775"/>
    <w:rsid w:val="003D3E37"/>
    <w:rsid w:val="003D4D21"/>
    <w:rsid w:val="003D6B02"/>
    <w:rsid w:val="003D71BC"/>
    <w:rsid w:val="003D7CE8"/>
    <w:rsid w:val="003E002D"/>
    <w:rsid w:val="003E0D1D"/>
    <w:rsid w:val="003E0FA2"/>
    <w:rsid w:val="003E0FEB"/>
    <w:rsid w:val="003E20F2"/>
    <w:rsid w:val="003E2CBC"/>
    <w:rsid w:val="003E32F4"/>
    <w:rsid w:val="003E3336"/>
    <w:rsid w:val="003E3B4F"/>
    <w:rsid w:val="003E4712"/>
    <w:rsid w:val="003E527F"/>
    <w:rsid w:val="003E5967"/>
    <w:rsid w:val="003E6144"/>
    <w:rsid w:val="003E6C25"/>
    <w:rsid w:val="003E7675"/>
    <w:rsid w:val="003F022E"/>
    <w:rsid w:val="003F0AC6"/>
    <w:rsid w:val="003F1404"/>
    <w:rsid w:val="003F2087"/>
    <w:rsid w:val="003F3084"/>
    <w:rsid w:val="003F3580"/>
    <w:rsid w:val="003F4344"/>
    <w:rsid w:val="003F47B6"/>
    <w:rsid w:val="003F58DC"/>
    <w:rsid w:val="003F5D33"/>
    <w:rsid w:val="003F6C15"/>
    <w:rsid w:val="003F6F35"/>
    <w:rsid w:val="004012DC"/>
    <w:rsid w:val="00404310"/>
    <w:rsid w:val="00405812"/>
    <w:rsid w:val="004063A6"/>
    <w:rsid w:val="00406AC9"/>
    <w:rsid w:val="00406E11"/>
    <w:rsid w:val="00407A33"/>
    <w:rsid w:val="00407DE4"/>
    <w:rsid w:val="00410ABD"/>
    <w:rsid w:val="00410BAB"/>
    <w:rsid w:val="00411113"/>
    <w:rsid w:val="0041256F"/>
    <w:rsid w:val="00412C39"/>
    <w:rsid w:val="00412C92"/>
    <w:rsid w:val="00412F5F"/>
    <w:rsid w:val="00413A47"/>
    <w:rsid w:val="00415830"/>
    <w:rsid w:val="00416691"/>
    <w:rsid w:val="00416A9B"/>
    <w:rsid w:val="00416BF5"/>
    <w:rsid w:val="00417601"/>
    <w:rsid w:val="00417C5A"/>
    <w:rsid w:val="00417F3E"/>
    <w:rsid w:val="004203E3"/>
    <w:rsid w:val="0042089C"/>
    <w:rsid w:val="00420E08"/>
    <w:rsid w:val="0042109E"/>
    <w:rsid w:val="004210D2"/>
    <w:rsid w:val="00421C63"/>
    <w:rsid w:val="00421C87"/>
    <w:rsid w:val="004226C4"/>
    <w:rsid w:val="0042396A"/>
    <w:rsid w:val="004240D6"/>
    <w:rsid w:val="0042436A"/>
    <w:rsid w:val="00425FF1"/>
    <w:rsid w:val="00432DA5"/>
    <w:rsid w:val="00432F05"/>
    <w:rsid w:val="00432FE0"/>
    <w:rsid w:val="004331F1"/>
    <w:rsid w:val="00433D2D"/>
    <w:rsid w:val="00433E1A"/>
    <w:rsid w:val="00434C9A"/>
    <w:rsid w:val="004354ED"/>
    <w:rsid w:val="00435650"/>
    <w:rsid w:val="00435B7F"/>
    <w:rsid w:val="0043631B"/>
    <w:rsid w:val="00436B27"/>
    <w:rsid w:val="00436F3A"/>
    <w:rsid w:val="004373F4"/>
    <w:rsid w:val="004404C4"/>
    <w:rsid w:val="00440BFB"/>
    <w:rsid w:val="00440D3E"/>
    <w:rsid w:val="00440E81"/>
    <w:rsid w:val="00441430"/>
    <w:rsid w:val="004415B5"/>
    <w:rsid w:val="00442217"/>
    <w:rsid w:val="004422F6"/>
    <w:rsid w:val="00442A67"/>
    <w:rsid w:val="00443C8A"/>
    <w:rsid w:val="004445B0"/>
    <w:rsid w:val="00444FF8"/>
    <w:rsid w:val="00445261"/>
    <w:rsid w:val="0044754F"/>
    <w:rsid w:val="00447782"/>
    <w:rsid w:val="00450D5E"/>
    <w:rsid w:val="00450F89"/>
    <w:rsid w:val="00452657"/>
    <w:rsid w:val="004526A6"/>
    <w:rsid w:val="004532F5"/>
    <w:rsid w:val="00453C0F"/>
    <w:rsid w:val="00456FBD"/>
    <w:rsid w:val="004574A2"/>
    <w:rsid w:val="00457932"/>
    <w:rsid w:val="00457AA2"/>
    <w:rsid w:val="004608F6"/>
    <w:rsid w:val="00460F8B"/>
    <w:rsid w:val="00461A5D"/>
    <w:rsid w:val="00461D6F"/>
    <w:rsid w:val="00462134"/>
    <w:rsid w:val="00462811"/>
    <w:rsid w:val="00462831"/>
    <w:rsid w:val="00463644"/>
    <w:rsid w:val="00463CCB"/>
    <w:rsid w:val="0046430E"/>
    <w:rsid w:val="004645CC"/>
    <w:rsid w:val="004659B1"/>
    <w:rsid w:val="00466001"/>
    <w:rsid w:val="004663F5"/>
    <w:rsid w:val="00466468"/>
    <w:rsid w:val="004664E5"/>
    <w:rsid w:val="00466F25"/>
    <w:rsid w:val="00467252"/>
    <w:rsid w:val="0046799F"/>
    <w:rsid w:val="00470F02"/>
    <w:rsid w:val="0047189E"/>
    <w:rsid w:val="00471C15"/>
    <w:rsid w:val="004725C6"/>
    <w:rsid w:val="00472C17"/>
    <w:rsid w:val="00473CBC"/>
    <w:rsid w:val="004746A1"/>
    <w:rsid w:val="00475D79"/>
    <w:rsid w:val="004767E6"/>
    <w:rsid w:val="00476891"/>
    <w:rsid w:val="00477435"/>
    <w:rsid w:val="00477A12"/>
    <w:rsid w:val="00480573"/>
    <w:rsid w:val="00481306"/>
    <w:rsid w:val="0048231D"/>
    <w:rsid w:val="00482D2C"/>
    <w:rsid w:val="004830BF"/>
    <w:rsid w:val="00483EB1"/>
    <w:rsid w:val="004851F4"/>
    <w:rsid w:val="004858DC"/>
    <w:rsid w:val="00485AA1"/>
    <w:rsid w:val="0048629C"/>
    <w:rsid w:val="004866F9"/>
    <w:rsid w:val="00487D91"/>
    <w:rsid w:val="00491726"/>
    <w:rsid w:val="00493071"/>
    <w:rsid w:val="00493555"/>
    <w:rsid w:val="004940DF"/>
    <w:rsid w:val="00494860"/>
    <w:rsid w:val="0049486A"/>
    <w:rsid w:val="00495D79"/>
    <w:rsid w:val="004975C9"/>
    <w:rsid w:val="00497E9A"/>
    <w:rsid w:val="004A0002"/>
    <w:rsid w:val="004A0191"/>
    <w:rsid w:val="004A0329"/>
    <w:rsid w:val="004A04E5"/>
    <w:rsid w:val="004A10F8"/>
    <w:rsid w:val="004A15CF"/>
    <w:rsid w:val="004A192D"/>
    <w:rsid w:val="004A211C"/>
    <w:rsid w:val="004A2D01"/>
    <w:rsid w:val="004A2D32"/>
    <w:rsid w:val="004A3BB9"/>
    <w:rsid w:val="004A3F7D"/>
    <w:rsid w:val="004A6E63"/>
    <w:rsid w:val="004A7B49"/>
    <w:rsid w:val="004B06B5"/>
    <w:rsid w:val="004B0C0B"/>
    <w:rsid w:val="004B0E1A"/>
    <w:rsid w:val="004B1B85"/>
    <w:rsid w:val="004B20A8"/>
    <w:rsid w:val="004B27FC"/>
    <w:rsid w:val="004B2F78"/>
    <w:rsid w:val="004B43B8"/>
    <w:rsid w:val="004B4805"/>
    <w:rsid w:val="004B58D4"/>
    <w:rsid w:val="004B6EF2"/>
    <w:rsid w:val="004C003C"/>
    <w:rsid w:val="004C18E9"/>
    <w:rsid w:val="004C2ECC"/>
    <w:rsid w:val="004C3081"/>
    <w:rsid w:val="004C467F"/>
    <w:rsid w:val="004C4712"/>
    <w:rsid w:val="004C4940"/>
    <w:rsid w:val="004C5254"/>
    <w:rsid w:val="004C537E"/>
    <w:rsid w:val="004C5ACB"/>
    <w:rsid w:val="004C6A5B"/>
    <w:rsid w:val="004C721A"/>
    <w:rsid w:val="004D052F"/>
    <w:rsid w:val="004D2CD1"/>
    <w:rsid w:val="004D2DAF"/>
    <w:rsid w:val="004D3F3F"/>
    <w:rsid w:val="004D3F8D"/>
    <w:rsid w:val="004D414B"/>
    <w:rsid w:val="004D43F5"/>
    <w:rsid w:val="004D4495"/>
    <w:rsid w:val="004D4841"/>
    <w:rsid w:val="004D55C0"/>
    <w:rsid w:val="004D595D"/>
    <w:rsid w:val="004D604E"/>
    <w:rsid w:val="004D66E0"/>
    <w:rsid w:val="004D6BBA"/>
    <w:rsid w:val="004D6D53"/>
    <w:rsid w:val="004D719D"/>
    <w:rsid w:val="004D7945"/>
    <w:rsid w:val="004D7B6C"/>
    <w:rsid w:val="004E1AC1"/>
    <w:rsid w:val="004E2576"/>
    <w:rsid w:val="004E2796"/>
    <w:rsid w:val="004E2A24"/>
    <w:rsid w:val="004E35F9"/>
    <w:rsid w:val="004E3DEC"/>
    <w:rsid w:val="004E4418"/>
    <w:rsid w:val="004E48F0"/>
    <w:rsid w:val="004E4B9E"/>
    <w:rsid w:val="004E596A"/>
    <w:rsid w:val="004E61D5"/>
    <w:rsid w:val="004E66D1"/>
    <w:rsid w:val="004E69F9"/>
    <w:rsid w:val="004E6AEE"/>
    <w:rsid w:val="004E6B5F"/>
    <w:rsid w:val="004E7E21"/>
    <w:rsid w:val="004F002A"/>
    <w:rsid w:val="004F14A4"/>
    <w:rsid w:val="004F1979"/>
    <w:rsid w:val="004F2218"/>
    <w:rsid w:val="004F2689"/>
    <w:rsid w:val="004F3633"/>
    <w:rsid w:val="004F3B7B"/>
    <w:rsid w:val="004F5317"/>
    <w:rsid w:val="004F6341"/>
    <w:rsid w:val="004F6E5B"/>
    <w:rsid w:val="005005E2"/>
    <w:rsid w:val="00501C0D"/>
    <w:rsid w:val="00501D5C"/>
    <w:rsid w:val="00502685"/>
    <w:rsid w:val="00502EBD"/>
    <w:rsid w:val="0050356F"/>
    <w:rsid w:val="005038A6"/>
    <w:rsid w:val="00504739"/>
    <w:rsid w:val="00504D74"/>
    <w:rsid w:val="005054DC"/>
    <w:rsid w:val="00506053"/>
    <w:rsid w:val="005067CC"/>
    <w:rsid w:val="00507164"/>
    <w:rsid w:val="00507516"/>
    <w:rsid w:val="005108CA"/>
    <w:rsid w:val="00511008"/>
    <w:rsid w:val="005118B4"/>
    <w:rsid w:val="0051327A"/>
    <w:rsid w:val="00513615"/>
    <w:rsid w:val="00514ADC"/>
    <w:rsid w:val="00514F06"/>
    <w:rsid w:val="00515321"/>
    <w:rsid w:val="0051778F"/>
    <w:rsid w:val="00517866"/>
    <w:rsid w:val="005179D3"/>
    <w:rsid w:val="00517A28"/>
    <w:rsid w:val="0052205A"/>
    <w:rsid w:val="005236AB"/>
    <w:rsid w:val="005246B8"/>
    <w:rsid w:val="005246CC"/>
    <w:rsid w:val="00524B83"/>
    <w:rsid w:val="00524E5C"/>
    <w:rsid w:val="005273E9"/>
    <w:rsid w:val="005275BC"/>
    <w:rsid w:val="005277F1"/>
    <w:rsid w:val="00530C65"/>
    <w:rsid w:val="005310FD"/>
    <w:rsid w:val="0053126E"/>
    <w:rsid w:val="00531D1E"/>
    <w:rsid w:val="00532886"/>
    <w:rsid w:val="00532D0E"/>
    <w:rsid w:val="0053379C"/>
    <w:rsid w:val="0053399A"/>
    <w:rsid w:val="00533CF9"/>
    <w:rsid w:val="00534EAD"/>
    <w:rsid w:val="0053588D"/>
    <w:rsid w:val="00536077"/>
    <w:rsid w:val="00536464"/>
    <w:rsid w:val="0053677A"/>
    <w:rsid w:val="00536FE1"/>
    <w:rsid w:val="00537087"/>
    <w:rsid w:val="00537E04"/>
    <w:rsid w:val="00541430"/>
    <w:rsid w:val="00541CCB"/>
    <w:rsid w:val="00543F6B"/>
    <w:rsid w:val="005448FB"/>
    <w:rsid w:val="00545B72"/>
    <w:rsid w:val="0054607A"/>
    <w:rsid w:val="0054639F"/>
    <w:rsid w:val="0054717D"/>
    <w:rsid w:val="0054746B"/>
    <w:rsid w:val="0055104B"/>
    <w:rsid w:val="00551FF3"/>
    <w:rsid w:val="00552528"/>
    <w:rsid w:val="00553F44"/>
    <w:rsid w:val="005544CB"/>
    <w:rsid w:val="00554575"/>
    <w:rsid w:val="00554F62"/>
    <w:rsid w:val="00555346"/>
    <w:rsid w:val="00555454"/>
    <w:rsid w:val="005568C5"/>
    <w:rsid w:val="00557493"/>
    <w:rsid w:val="00557ABC"/>
    <w:rsid w:val="005613F1"/>
    <w:rsid w:val="005621C1"/>
    <w:rsid w:val="0056296D"/>
    <w:rsid w:val="005632EF"/>
    <w:rsid w:val="005640CD"/>
    <w:rsid w:val="005647C0"/>
    <w:rsid w:val="00565BA8"/>
    <w:rsid w:val="00565CA7"/>
    <w:rsid w:val="005678CA"/>
    <w:rsid w:val="00567F9F"/>
    <w:rsid w:val="005722F6"/>
    <w:rsid w:val="00573464"/>
    <w:rsid w:val="00573731"/>
    <w:rsid w:val="00573B88"/>
    <w:rsid w:val="00574491"/>
    <w:rsid w:val="00574934"/>
    <w:rsid w:val="00574BAD"/>
    <w:rsid w:val="00575B22"/>
    <w:rsid w:val="0057761B"/>
    <w:rsid w:val="005778F9"/>
    <w:rsid w:val="0058009A"/>
    <w:rsid w:val="0058014A"/>
    <w:rsid w:val="005812C5"/>
    <w:rsid w:val="0058188C"/>
    <w:rsid w:val="005818DE"/>
    <w:rsid w:val="00581A72"/>
    <w:rsid w:val="005852D6"/>
    <w:rsid w:val="00585408"/>
    <w:rsid w:val="0058563D"/>
    <w:rsid w:val="00585AAC"/>
    <w:rsid w:val="00586BE4"/>
    <w:rsid w:val="00586DF3"/>
    <w:rsid w:val="00586E2E"/>
    <w:rsid w:val="00587D81"/>
    <w:rsid w:val="005919EE"/>
    <w:rsid w:val="005921BE"/>
    <w:rsid w:val="005933B2"/>
    <w:rsid w:val="00593503"/>
    <w:rsid w:val="00594A3C"/>
    <w:rsid w:val="00595799"/>
    <w:rsid w:val="00595A9B"/>
    <w:rsid w:val="005A0272"/>
    <w:rsid w:val="005A073D"/>
    <w:rsid w:val="005A26A9"/>
    <w:rsid w:val="005A367C"/>
    <w:rsid w:val="005A3724"/>
    <w:rsid w:val="005A431C"/>
    <w:rsid w:val="005A4F50"/>
    <w:rsid w:val="005A5C1D"/>
    <w:rsid w:val="005A661D"/>
    <w:rsid w:val="005A6810"/>
    <w:rsid w:val="005A73D9"/>
    <w:rsid w:val="005A76EB"/>
    <w:rsid w:val="005A792B"/>
    <w:rsid w:val="005A7AB0"/>
    <w:rsid w:val="005B1914"/>
    <w:rsid w:val="005B20EC"/>
    <w:rsid w:val="005B28E7"/>
    <w:rsid w:val="005B2920"/>
    <w:rsid w:val="005B2C65"/>
    <w:rsid w:val="005B3015"/>
    <w:rsid w:val="005B4150"/>
    <w:rsid w:val="005B49B2"/>
    <w:rsid w:val="005B543B"/>
    <w:rsid w:val="005B6203"/>
    <w:rsid w:val="005B6B02"/>
    <w:rsid w:val="005B7A70"/>
    <w:rsid w:val="005C00CA"/>
    <w:rsid w:val="005C031F"/>
    <w:rsid w:val="005C03FD"/>
    <w:rsid w:val="005C0B72"/>
    <w:rsid w:val="005C0DB1"/>
    <w:rsid w:val="005C1F10"/>
    <w:rsid w:val="005C2B40"/>
    <w:rsid w:val="005C4E76"/>
    <w:rsid w:val="005C52A1"/>
    <w:rsid w:val="005C5BEE"/>
    <w:rsid w:val="005C64A7"/>
    <w:rsid w:val="005C6868"/>
    <w:rsid w:val="005C7D32"/>
    <w:rsid w:val="005D0745"/>
    <w:rsid w:val="005D1121"/>
    <w:rsid w:val="005D1E00"/>
    <w:rsid w:val="005D2166"/>
    <w:rsid w:val="005D25D7"/>
    <w:rsid w:val="005D4BBC"/>
    <w:rsid w:val="005D6276"/>
    <w:rsid w:val="005D6D2F"/>
    <w:rsid w:val="005E1A11"/>
    <w:rsid w:val="005E20D2"/>
    <w:rsid w:val="005E270E"/>
    <w:rsid w:val="005E3DFD"/>
    <w:rsid w:val="005E44E9"/>
    <w:rsid w:val="005E46D8"/>
    <w:rsid w:val="005E4A60"/>
    <w:rsid w:val="005E4DA3"/>
    <w:rsid w:val="005E4DED"/>
    <w:rsid w:val="005E501C"/>
    <w:rsid w:val="005E58CE"/>
    <w:rsid w:val="005E6DF1"/>
    <w:rsid w:val="005E7391"/>
    <w:rsid w:val="005E7740"/>
    <w:rsid w:val="005F01FB"/>
    <w:rsid w:val="005F18A1"/>
    <w:rsid w:val="005F2470"/>
    <w:rsid w:val="005F2771"/>
    <w:rsid w:val="005F31EA"/>
    <w:rsid w:val="005F3783"/>
    <w:rsid w:val="005F4378"/>
    <w:rsid w:val="005F4C3C"/>
    <w:rsid w:val="005F57DB"/>
    <w:rsid w:val="005F6A51"/>
    <w:rsid w:val="005F7F81"/>
    <w:rsid w:val="0060072F"/>
    <w:rsid w:val="006009BA"/>
    <w:rsid w:val="00601D84"/>
    <w:rsid w:val="00601DDE"/>
    <w:rsid w:val="0060208A"/>
    <w:rsid w:val="0060259D"/>
    <w:rsid w:val="006026C4"/>
    <w:rsid w:val="00602F3D"/>
    <w:rsid w:val="006039C8"/>
    <w:rsid w:val="00603AA6"/>
    <w:rsid w:val="00603FB8"/>
    <w:rsid w:val="00604D7B"/>
    <w:rsid w:val="00605300"/>
    <w:rsid w:val="00605518"/>
    <w:rsid w:val="00605B8C"/>
    <w:rsid w:val="00605C5D"/>
    <w:rsid w:val="00606373"/>
    <w:rsid w:val="00606A30"/>
    <w:rsid w:val="00606C23"/>
    <w:rsid w:val="006072B9"/>
    <w:rsid w:val="006103FB"/>
    <w:rsid w:val="006111FB"/>
    <w:rsid w:val="00611992"/>
    <w:rsid w:val="00611A5A"/>
    <w:rsid w:val="00611CF6"/>
    <w:rsid w:val="00612FD4"/>
    <w:rsid w:val="00613593"/>
    <w:rsid w:val="0061359C"/>
    <w:rsid w:val="00614352"/>
    <w:rsid w:val="00615CCE"/>
    <w:rsid w:val="00616EA6"/>
    <w:rsid w:val="00617C02"/>
    <w:rsid w:val="00617FB1"/>
    <w:rsid w:val="00620811"/>
    <w:rsid w:val="00620DBA"/>
    <w:rsid w:val="0062190C"/>
    <w:rsid w:val="00622449"/>
    <w:rsid w:val="00622926"/>
    <w:rsid w:val="00623392"/>
    <w:rsid w:val="006235B6"/>
    <w:rsid w:val="00623E22"/>
    <w:rsid w:val="00624F2C"/>
    <w:rsid w:val="00625D80"/>
    <w:rsid w:val="0062712E"/>
    <w:rsid w:val="006304C5"/>
    <w:rsid w:val="0063092E"/>
    <w:rsid w:val="00630E2B"/>
    <w:rsid w:val="006314C3"/>
    <w:rsid w:val="00632456"/>
    <w:rsid w:val="00633100"/>
    <w:rsid w:val="00633BDA"/>
    <w:rsid w:val="006351E2"/>
    <w:rsid w:val="00635546"/>
    <w:rsid w:val="00635F2B"/>
    <w:rsid w:val="00637464"/>
    <w:rsid w:val="00637B12"/>
    <w:rsid w:val="006401FD"/>
    <w:rsid w:val="00640C1C"/>
    <w:rsid w:val="00641037"/>
    <w:rsid w:val="00641046"/>
    <w:rsid w:val="00641FF6"/>
    <w:rsid w:val="00643AA6"/>
    <w:rsid w:val="00643C49"/>
    <w:rsid w:val="00644291"/>
    <w:rsid w:val="006454D7"/>
    <w:rsid w:val="0064B925"/>
    <w:rsid w:val="00650806"/>
    <w:rsid w:val="00650A33"/>
    <w:rsid w:val="00650B41"/>
    <w:rsid w:val="00651E19"/>
    <w:rsid w:val="00652625"/>
    <w:rsid w:val="0065283E"/>
    <w:rsid w:val="006575C4"/>
    <w:rsid w:val="00657E4E"/>
    <w:rsid w:val="0066005D"/>
    <w:rsid w:val="00661A27"/>
    <w:rsid w:val="00661B98"/>
    <w:rsid w:val="00661D2E"/>
    <w:rsid w:val="006640C6"/>
    <w:rsid w:val="006647AC"/>
    <w:rsid w:val="0066510C"/>
    <w:rsid w:val="0066668C"/>
    <w:rsid w:val="00666A00"/>
    <w:rsid w:val="00666EA4"/>
    <w:rsid w:val="006670FB"/>
    <w:rsid w:val="006705F5"/>
    <w:rsid w:val="0067164B"/>
    <w:rsid w:val="0067174B"/>
    <w:rsid w:val="00671AEE"/>
    <w:rsid w:val="0067294C"/>
    <w:rsid w:val="00672BCC"/>
    <w:rsid w:val="006737FD"/>
    <w:rsid w:val="006739FE"/>
    <w:rsid w:val="00674225"/>
    <w:rsid w:val="0067466B"/>
    <w:rsid w:val="006761CA"/>
    <w:rsid w:val="006769F5"/>
    <w:rsid w:val="00676BBB"/>
    <w:rsid w:val="00676D73"/>
    <w:rsid w:val="00676FFE"/>
    <w:rsid w:val="00680630"/>
    <w:rsid w:val="00681D16"/>
    <w:rsid w:val="00681DD8"/>
    <w:rsid w:val="00681EFA"/>
    <w:rsid w:val="0068348A"/>
    <w:rsid w:val="006835EA"/>
    <w:rsid w:val="00683A19"/>
    <w:rsid w:val="00685B03"/>
    <w:rsid w:val="00685B31"/>
    <w:rsid w:val="00685BCB"/>
    <w:rsid w:val="0068635F"/>
    <w:rsid w:val="0068704B"/>
    <w:rsid w:val="0068726E"/>
    <w:rsid w:val="006876A4"/>
    <w:rsid w:val="0069063E"/>
    <w:rsid w:val="00690919"/>
    <w:rsid w:val="00690B6D"/>
    <w:rsid w:val="00691157"/>
    <w:rsid w:val="00691D83"/>
    <w:rsid w:val="00692ED0"/>
    <w:rsid w:val="006947C6"/>
    <w:rsid w:val="006957B0"/>
    <w:rsid w:val="00695E10"/>
    <w:rsid w:val="00697A69"/>
    <w:rsid w:val="00697B50"/>
    <w:rsid w:val="00697E75"/>
    <w:rsid w:val="006A32FA"/>
    <w:rsid w:val="006A3D0C"/>
    <w:rsid w:val="006A3DD3"/>
    <w:rsid w:val="006A4C84"/>
    <w:rsid w:val="006A7C5F"/>
    <w:rsid w:val="006B19C1"/>
    <w:rsid w:val="006B260D"/>
    <w:rsid w:val="006B271D"/>
    <w:rsid w:val="006B3470"/>
    <w:rsid w:val="006B39AC"/>
    <w:rsid w:val="006B3FD7"/>
    <w:rsid w:val="006B4153"/>
    <w:rsid w:val="006B427D"/>
    <w:rsid w:val="006B4D0F"/>
    <w:rsid w:val="006B5632"/>
    <w:rsid w:val="006B5DCE"/>
    <w:rsid w:val="006B607D"/>
    <w:rsid w:val="006B6FF1"/>
    <w:rsid w:val="006B7DE8"/>
    <w:rsid w:val="006C00E7"/>
    <w:rsid w:val="006C04FB"/>
    <w:rsid w:val="006C0F32"/>
    <w:rsid w:val="006C1BE9"/>
    <w:rsid w:val="006C56CC"/>
    <w:rsid w:val="006C5F4D"/>
    <w:rsid w:val="006C6666"/>
    <w:rsid w:val="006C6A60"/>
    <w:rsid w:val="006C78C7"/>
    <w:rsid w:val="006D0C2E"/>
    <w:rsid w:val="006D1713"/>
    <w:rsid w:val="006D192A"/>
    <w:rsid w:val="006D1CAF"/>
    <w:rsid w:val="006D1F28"/>
    <w:rsid w:val="006D2343"/>
    <w:rsid w:val="006D3A88"/>
    <w:rsid w:val="006D412B"/>
    <w:rsid w:val="006D4B94"/>
    <w:rsid w:val="006D4C3D"/>
    <w:rsid w:val="006D626F"/>
    <w:rsid w:val="006D65B3"/>
    <w:rsid w:val="006D7DE7"/>
    <w:rsid w:val="006E025C"/>
    <w:rsid w:val="006E0509"/>
    <w:rsid w:val="006E198E"/>
    <w:rsid w:val="006E1ADF"/>
    <w:rsid w:val="006E3C8C"/>
    <w:rsid w:val="006E477E"/>
    <w:rsid w:val="006E4A4D"/>
    <w:rsid w:val="006E5D19"/>
    <w:rsid w:val="006E7C32"/>
    <w:rsid w:val="006F2477"/>
    <w:rsid w:val="006F2DF9"/>
    <w:rsid w:val="006F2EB8"/>
    <w:rsid w:val="006F3406"/>
    <w:rsid w:val="006F4535"/>
    <w:rsid w:val="006F453C"/>
    <w:rsid w:val="006F488B"/>
    <w:rsid w:val="006F539B"/>
    <w:rsid w:val="006F541A"/>
    <w:rsid w:val="006F588F"/>
    <w:rsid w:val="006F6214"/>
    <w:rsid w:val="006F676B"/>
    <w:rsid w:val="006F6E35"/>
    <w:rsid w:val="006F79CF"/>
    <w:rsid w:val="00700250"/>
    <w:rsid w:val="00701742"/>
    <w:rsid w:val="00703629"/>
    <w:rsid w:val="00705122"/>
    <w:rsid w:val="00705477"/>
    <w:rsid w:val="00705FD2"/>
    <w:rsid w:val="0070607E"/>
    <w:rsid w:val="0070642C"/>
    <w:rsid w:val="0070712F"/>
    <w:rsid w:val="00707676"/>
    <w:rsid w:val="0070BD14"/>
    <w:rsid w:val="00710DCB"/>
    <w:rsid w:val="007113FE"/>
    <w:rsid w:val="00711FE8"/>
    <w:rsid w:val="00713626"/>
    <w:rsid w:val="00713CAE"/>
    <w:rsid w:val="00714EE3"/>
    <w:rsid w:val="007152D9"/>
    <w:rsid w:val="00715D1C"/>
    <w:rsid w:val="00716125"/>
    <w:rsid w:val="00716271"/>
    <w:rsid w:val="00716298"/>
    <w:rsid w:val="007169A7"/>
    <w:rsid w:val="00717E13"/>
    <w:rsid w:val="0072051C"/>
    <w:rsid w:val="00720664"/>
    <w:rsid w:val="007213E1"/>
    <w:rsid w:val="00722ABA"/>
    <w:rsid w:val="007232B2"/>
    <w:rsid w:val="00723EAD"/>
    <w:rsid w:val="00725BFC"/>
    <w:rsid w:val="00726544"/>
    <w:rsid w:val="00726583"/>
    <w:rsid w:val="00726E63"/>
    <w:rsid w:val="00727269"/>
    <w:rsid w:val="00727F48"/>
    <w:rsid w:val="007307DF"/>
    <w:rsid w:val="00730F12"/>
    <w:rsid w:val="007310D4"/>
    <w:rsid w:val="00731134"/>
    <w:rsid w:val="00731FDA"/>
    <w:rsid w:val="00733081"/>
    <w:rsid w:val="00733876"/>
    <w:rsid w:val="00733DF8"/>
    <w:rsid w:val="00734F19"/>
    <w:rsid w:val="007355A1"/>
    <w:rsid w:val="0073560E"/>
    <w:rsid w:val="00737452"/>
    <w:rsid w:val="00737D51"/>
    <w:rsid w:val="00737DC3"/>
    <w:rsid w:val="007401CD"/>
    <w:rsid w:val="00740ADF"/>
    <w:rsid w:val="00740C77"/>
    <w:rsid w:val="00741918"/>
    <w:rsid w:val="00741F41"/>
    <w:rsid w:val="00742E52"/>
    <w:rsid w:val="00744902"/>
    <w:rsid w:val="00745245"/>
    <w:rsid w:val="0074555E"/>
    <w:rsid w:val="00746C1B"/>
    <w:rsid w:val="00747586"/>
    <w:rsid w:val="00750DE5"/>
    <w:rsid w:val="00752845"/>
    <w:rsid w:val="00752854"/>
    <w:rsid w:val="00752C0F"/>
    <w:rsid w:val="0075365F"/>
    <w:rsid w:val="00754528"/>
    <w:rsid w:val="007548E6"/>
    <w:rsid w:val="007549DD"/>
    <w:rsid w:val="007558B2"/>
    <w:rsid w:val="00756142"/>
    <w:rsid w:val="00756914"/>
    <w:rsid w:val="00757035"/>
    <w:rsid w:val="007572EE"/>
    <w:rsid w:val="00757696"/>
    <w:rsid w:val="00761608"/>
    <w:rsid w:val="0076218F"/>
    <w:rsid w:val="007629D0"/>
    <w:rsid w:val="00763910"/>
    <w:rsid w:val="00765688"/>
    <w:rsid w:val="00765ADE"/>
    <w:rsid w:val="00765B7E"/>
    <w:rsid w:val="007671EA"/>
    <w:rsid w:val="007676A3"/>
    <w:rsid w:val="0077006E"/>
    <w:rsid w:val="0077091B"/>
    <w:rsid w:val="00770C67"/>
    <w:rsid w:val="007712C2"/>
    <w:rsid w:val="00771E0B"/>
    <w:rsid w:val="007724BA"/>
    <w:rsid w:val="00772C5A"/>
    <w:rsid w:val="00772CCA"/>
    <w:rsid w:val="00773004"/>
    <w:rsid w:val="0077338E"/>
    <w:rsid w:val="00773C3A"/>
    <w:rsid w:val="0077519F"/>
    <w:rsid w:val="007754C8"/>
    <w:rsid w:val="00775D2F"/>
    <w:rsid w:val="007760EA"/>
    <w:rsid w:val="007766F7"/>
    <w:rsid w:val="007768D6"/>
    <w:rsid w:val="00776E81"/>
    <w:rsid w:val="00776EA2"/>
    <w:rsid w:val="00776F66"/>
    <w:rsid w:val="0077754B"/>
    <w:rsid w:val="0077794C"/>
    <w:rsid w:val="007807FD"/>
    <w:rsid w:val="007808FD"/>
    <w:rsid w:val="007811FE"/>
    <w:rsid w:val="00781769"/>
    <w:rsid w:val="007820AE"/>
    <w:rsid w:val="00784A0F"/>
    <w:rsid w:val="00784FC8"/>
    <w:rsid w:val="00785DCC"/>
    <w:rsid w:val="00785DE9"/>
    <w:rsid w:val="007860EF"/>
    <w:rsid w:val="00790DB8"/>
    <w:rsid w:val="007919AC"/>
    <w:rsid w:val="00791A14"/>
    <w:rsid w:val="00791A39"/>
    <w:rsid w:val="00791AF2"/>
    <w:rsid w:val="007927C3"/>
    <w:rsid w:val="00793C1B"/>
    <w:rsid w:val="007941C9"/>
    <w:rsid w:val="00794252"/>
    <w:rsid w:val="007957EB"/>
    <w:rsid w:val="00795B18"/>
    <w:rsid w:val="007971B2"/>
    <w:rsid w:val="0079738E"/>
    <w:rsid w:val="007A0087"/>
    <w:rsid w:val="007A2751"/>
    <w:rsid w:val="007A451E"/>
    <w:rsid w:val="007A4A8E"/>
    <w:rsid w:val="007A54D0"/>
    <w:rsid w:val="007A55BD"/>
    <w:rsid w:val="007A5E83"/>
    <w:rsid w:val="007A5FEB"/>
    <w:rsid w:val="007A60D6"/>
    <w:rsid w:val="007A71BA"/>
    <w:rsid w:val="007B0BFE"/>
    <w:rsid w:val="007B0F0D"/>
    <w:rsid w:val="007B2AF2"/>
    <w:rsid w:val="007B4CF4"/>
    <w:rsid w:val="007B4D75"/>
    <w:rsid w:val="007B4ED3"/>
    <w:rsid w:val="007B5BAF"/>
    <w:rsid w:val="007B662D"/>
    <w:rsid w:val="007B7408"/>
    <w:rsid w:val="007B790B"/>
    <w:rsid w:val="007C070F"/>
    <w:rsid w:val="007C083F"/>
    <w:rsid w:val="007C151B"/>
    <w:rsid w:val="007C1E23"/>
    <w:rsid w:val="007C313D"/>
    <w:rsid w:val="007C34D5"/>
    <w:rsid w:val="007C3F24"/>
    <w:rsid w:val="007C4234"/>
    <w:rsid w:val="007C49C8"/>
    <w:rsid w:val="007C4B26"/>
    <w:rsid w:val="007C5F20"/>
    <w:rsid w:val="007C69F9"/>
    <w:rsid w:val="007C7061"/>
    <w:rsid w:val="007C7DE3"/>
    <w:rsid w:val="007C7FB1"/>
    <w:rsid w:val="007D0636"/>
    <w:rsid w:val="007D16F0"/>
    <w:rsid w:val="007D1DB0"/>
    <w:rsid w:val="007D2F52"/>
    <w:rsid w:val="007D2F7E"/>
    <w:rsid w:val="007D3B5D"/>
    <w:rsid w:val="007D4B1C"/>
    <w:rsid w:val="007D5756"/>
    <w:rsid w:val="007D68FC"/>
    <w:rsid w:val="007D6AB2"/>
    <w:rsid w:val="007D751E"/>
    <w:rsid w:val="007D78DD"/>
    <w:rsid w:val="007D7F67"/>
    <w:rsid w:val="007E013C"/>
    <w:rsid w:val="007E0D66"/>
    <w:rsid w:val="007E118D"/>
    <w:rsid w:val="007E1A8A"/>
    <w:rsid w:val="007E2FBD"/>
    <w:rsid w:val="007E383D"/>
    <w:rsid w:val="007E3C7A"/>
    <w:rsid w:val="007E3FAD"/>
    <w:rsid w:val="007E433D"/>
    <w:rsid w:val="007F01BA"/>
    <w:rsid w:val="007F0B4A"/>
    <w:rsid w:val="007F2393"/>
    <w:rsid w:val="007F2566"/>
    <w:rsid w:val="007F3220"/>
    <w:rsid w:val="007F33E1"/>
    <w:rsid w:val="007F3C78"/>
    <w:rsid w:val="007F5B08"/>
    <w:rsid w:val="007F70B3"/>
    <w:rsid w:val="007F7578"/>
    <w:rsid w:val="007F7841"/>
    <w:rsid w:val="007F7977"/>
    <w:rsid w:val="008009F0"/>
    <w:rsid w:val="00800CC9"/>
    <w:rsid w:val="00801723"/>
    <w:rsid w:val="00802920"/>
    <w:rsid w:val="008039B7"/>
    <w:rsid w:val="00803DAE"/>
    <w:rsid w:val="00806AD9"/>
    <w:rsid w:val="00807020"/>
    <w:rsid w:val="00807A5A"/>
    <w:rsid w:val="00807D3B"/>
    <w:rsid w:val="008103D1"/>
    <w:rsid w:val="00812C51"/>
    <w:rsid w:val="008140DF"/>
    <w:rsid w:val="00814857"/>
    <w:rsid w:val="00814F9D"/>
    <w:rsid w:val="0081628A"/>
    <w:rsid w:val="0081773A"/>
    <w:rsid w:val="008178BE"/>
    <w:rsid w:val="00817DAE"/>
    <w:rsid w:val="008210F6"/>
    <w:rsid w:val="00822B54"/>
    <w:rsid w:val="00822F53"/>
    <w:rsid w:val="00824B27"/>
    <w:rsid w:val="00825E90"/>
    <w:rsid w:val="00826059"/>
    <w:rsid w:val="00826D33"/>
    <w:rsid w:val="00826F08"/>
    <w:rsid w:val="00830A12"/>
    <w:rsid w:val="00830C0F"/>
    <w:rsid w:val="008310FC"/>
    <w:rsid w:val="008313AC"/>
    <w:rsid w:val="00834142"/>
    <w:rsid w:val="00834596"/>
    <w:rsid w:val="00834FF7"/>
    <w:rsid w:val="008359EF"/>
    <w:rsid w:val="00836A4D"/>
    <w:rsid w:val="00836E3F"/>
    <w:rsid w:val="00840232"/>
    <w:rsid w:val="0084203B"/>
    <w:rsid w:val="00842393"/>
    <w:rsid w:val="00842B66"/>
    <w:rsid w:val="00842C3F"/>
    <w:rsid w:val="00842EBF"/>
    <w:rsid w:val="00843C01"/>
    <w:rsid w:val="00845586"/>
    <w:rsid w:val="00846042"/>
    <w:rsid w:val="008464B3"/>
    <w:rsid w:val="008467F1"/>
    <w:rsid w:val="00847228"/>
    <w:rsid w:val="0084771E"/>
    <w:rsid w:val="00850C74"/>
    <w:rsid w:val="00851031"/>
    <w:rsid w:val="008519B7"/>
    <w:rsid w:val="008522A6"/>
    <w:rsid w:val="00852C12"/>
    <w:rsid w:val="00852E84"/>
    <w:rsid w:val="008532C9"/>
    <w:rsid w:val="00853EA8"/>
    <w:rsid w:val="00854EAD"/>
    <w:rsid w:val="008562C5"/>
    <w:rsid w:val="00856B40"/>
    <w:rsid w:val="00857296"/>
    <w:rsid w:val="00857784"/>
    <w:rsid w:val="00857A03"/>
    <w:rsid w:val="0086271F"/>
    <w:rsid w:val="008628F5"/>
    <w:rsid w:val="0086454B"/>
    <w:rsid w:val="00864819"/>
    <w:rsid w:val="00864B77"/>
    <w:rsid w:val="00865307"/>
    <w:rsid w:val="008675AE"/>
    <w:rsid w:val="00867B77"/>
    <w:rsid w:val="0087057F"/>
    <w:rsid w:val="008705CB"/>
    <w:rsid w:val="008714C6"/>
    <w:rsid w:val="00871623"/>
    <w:rsid w:val="0087172F"/>
    <w:rsid w:val="00871D24"/>
    <w:rsid w:val="00871D27"/>
    <w:rsid w:val="00872011"/>
    <w:rsid w:val="00873875"/>
    <w:rsid w:val="00875A34"/>
    <w:rsid w:val="00875DA6"/>
    <w:rsid w:val="008761CF"/>
    <w:rsid w:val="00876AA2"/>
    <w:rsid w:val="00877490"/>
    <w:rsid w:val="00877CA1"/>
    <w:rsid w:val="00880432"/>
    <w:rsid w:val="008817F6"/>
    <w:rsid w:val="00882306"/>
    <w:rsid w:val="008824A9"/>
    <w:rsid w:val="00883255"/>
    <w:rsid w:val="00883A52"/>
    <w:rsid w:val="00885063"/>
    <w:rsid w:val="00886245"/>
    <w:rsid w:val="0088747D"/>
    <w:rsid w:val="00887585"/>
    <w:rsid w:val="00887EDA"/>
    <w:rsid w:val="0089211C"/>
    <w:rsid w:val="00892543"/>
    <w:rsid w:val="00892715"/>
    <w:rsid w:val="00892F02"/>
    <w:rsid w:val="008936F8"/>
    <w:rsid w:val="0089482D"/>
    <w:rsid w:val="00894E28"/>
    <w:rsid w:val="00895AE9"/>
    <w:rsid w:val="0089616A"/>
    <w:rsid w:val="00896E6D"/>
    <w:rsid w:val="0089700C"/>
    <w:rsid w:val="00897517"/>
    <w:rsid w:val="008A0797"/>
    <w:rsid w:val="008A0D19"/>
    <w:rsid w:val="008A0E0A"/>
    <w:rsid w:val="008A139E"/>
    <w:rsid w:val="008A1B7E"/>
    <w:rsid w:val="008A2EF3"/>
    <w:rsid w:val="008A4922"/>
    <w:rsid w:val="008A49F1"/>
    <w:rsid w:val="008A75F5"/>
    <w:rsid w:val="008B051F"/>
    <w:rsid w:val="008B0524"/>
    <w:rsid w:val="008B093E"/>
    <w:rsid w:val="008B11EB"/>
    <w:rsid w:val="008B1C2A"/>
    <w:rsid w:val="008B340E"/>
    <w:rsid w:val="008B3A0A"/>
    <w:rsid w:val="008B3DE9"/>
    <w:rsid w:val="008B49A2"/>
    <w:rsid w:val="008B648B"/>
    <w:rsid w:val="008B7A6F"/>
    <w:rsid w:val="008B7EF4"/>
    <w:rsid w:val="008C0F9D"/>
    <w:rsid w:val="008C12F1"/>
    <w:rsid w:val="008C1634"/>
    <w:rsid w:val="008C18C7"/>
    <w:rsid w:val="008C1973"/>
    <w:rsid w:val="008C1C6A"/>
    <w:rsid w:val="008C2200"/>
    <w:rsid w:val="008C2534"/>
    <w:rsid w:val="008C332B"/>
    <w:rsid w:val="008C424D"/>
    <w:rsid w:val="008C4787"/>
    <w:rsid w:val="008C4A7C"/>
    <w:rsid w:val="008C4BD6"/>
    <w:rsid w:val="008C5A6D"/>
    <w:rsid w:val="008C661B"/>
    <w:rsid w:val="008C6C00"/>
    <w:rsid w:val="008C7ED4"/>
    <w:rsid w:val="008D054A"/>
    <w:rsid w:val="008D082C"/>
    <w:rsid w:val="008D12E6"/>
    <w:rsid w:val="008D1903"/>
    <w:rsid w:val="008D1F3F"/>
    <w:rsid w:val="008D2776"/>
    <w:rsid w:val="008D2AFC"/>
    <w:rsid w:val="008D33DA"/>
    <w:rsid w:val="008D63B0"/>
    <w:rsid w:val="008D7011"/>
    <w:rsid w:val="008E0285"/>
    <w:rsid w:val="008E075B"/>
    <w:rsid w:val="008E0C6F"/>
    <w:rsid w:val="008E0F16"/>
    <w:rsid w:val="008E103B"/>
    <w:rsid w:val="008E109F"/>
    <w:rsid w:val="008E175B"/>
    <w:rsid w:val="008E17D3"/>
    <w:rsid w:val="008E1A7B"/>
    <w:rsid w:val="008E1B15"/>
    <w:rsid w:val="008E27FC"/>
    <w:rsid w:val="008E36F9"/>
    <w:rsid w:val="008E3A05"/>
    <w:rsid w:val="008E3CBF"/>
    <w:rsid w:val="008E3CD9"/>
    <w:rsid w:val="008E40C4"/>
    <w:rsid w:val="008E55DF"/>
    <w:rsid w:val="008E577F"/>
    <w:rsid w:val="008E585F"/>
    <w:rsid w:val="008E6D2E"/>
    <w:rsid w:val="008E7CCF"/>
    <w:rsid w:val="008F009B"/>
    <w:rsid w:val="008F0B07"/>
    <w:rsid w:val="008F1105"/>
    <w:rsid w:val="008F116C"/>
    <w:rsid w:val="008F166C"/>
    <w:rsid w:val="008F3952"/>
    <w:rsid w:val="008F4634"/>
    <w:rsid w:val="008F498F"/>
    <w:rsid w:val="008F5645"/>
    <w:rsid w:val="008F637D"/>
    <w:rsid w:val="009004A3"/>
    <w:rsid w:val="009013DB"/>
    <w:rsid w:val="00901A86"/>
    <w:rsid w:val="00901E6F"/>
    <w:rsid w:val="0090254B"/>
    <w:rsid w:val="00902BE3"/>
    <w:rsid w:val="00902E94"/>
    <w:rsid w:val="00902F7E"/>
    <w:rsid w:val="00903552"/>
    <w:rsid w:val="00903559"/>
    <w:rsid w:val="00903B69"/>
    <w:rsid w:val="00903F80"/>
    <w:rsid w:val="00905043"/>
    <w:rsid w:val="00905355"/>
    <w:rsid w:val="0090592D"/>
    <w:rsid w:val="009062AB"/>
    <w:rsid w:val="0091025E"/>
    <w:rsid w:val="00910483"/>
    <w:rsid w:val="00910A98"/>
    <w:rsid w:val="00913732"/>
    <w:rsid w:val="00913FAF"/>
    <w:rsid w:val="00914279"/>
    <w:rsid w:val="009158DC"/>
    <w:rsid w:val="00915B42"/>
    <w:rsid w:val="009161B3"/>
    <w:rsid w:val="00916213"/>
    <w:rsid w:val="009162AA"/>
    <w:rsid w:val="00916F26"/>
    <w:rsid w:val="00917B3A"/>
    <w:rsid w:val="009201E0"/>
    <w:rsid w:val="009205A2"/>
    <w:rsid w:val="00920B79"/>
    <w:rsid w:val="00921FD0"/>
    <w:rsid w:val="00922D20"/>
    <w:rsid w:val="00922FC6"/>
    <w:rsid w:val="00924CD6"/>
    <w:rsid w:val="009303AA"/>
    <w:rsid w:val="00930B0E"/>
    <w:rsid w:val="00930D4D"/>
    <w:rsid w:val="009314BF"/>
    <w:rsid w:val="00931936"/>
    <w:rsid w:val="009322C5"/>
    <w:rsid w:val="0093271F"/>
    <w:rsid w:val="00932BAB"/>
    <w:rsid w:val="00933078"/>
    <w:rsid w:val="009335D7"/>
    <w:rsid w:val="00933719"/>
    <w:rsid w:val="00933F01"/>
    <w:rsid w:val="00935869"/>
    <w:rsid w:val="009359F7"/>
    <w:rsid w:val="00935A1E"/>
    <w:rsid w:val="00936155"/>
    <w:rsid w:val="00936571"/>
    <w:rsid w:val="00940011"/>
    <w:rsid w:val="00940D3D"/>
    <w:rsid w:val="009414FA"/>
    <w:rsid w:val="00941AC1"/>
    <w:rsid w:val="0094204E"/>
    <w:rsid w:val="00943196"/>
    <w:rsid w:val="0094342D"/>
    <w:rsid w:val="0094388D"/>
    <w:rsid w:val="009452F8"/>
    <w:rsid w:val="009457A0"/>
    <w:rsid w:val="00946AD1"/>
    <w:rsid w:val="0095027A"/>
    <w:rsid w:val="0095081B"/>
    <w:rsid w:val="009518C9"/>
    <w:rsid w:val="00951A6C"/>
    <w:rsid w:val="00953D6D"/>
    <w:rsid w:val="009546D8"/>
    <w:rsid w:val="009559F6"/>
    <w:rsid w:val="00955D7A"/>
    <w:rsid w:val="00960FCE"/>
    <w:rsid w:val="0096147F"/>
    <w:rsid w:val="00962631"/>
    <w:rsid w:val="009626FA"/>
    <w:rsid w:val="009628E0"/>
    <w:rsid w:val="00962B68"/>
    <w:rsid w:val="009643DF"/>
    <w:rsid w:val="00964547"/>
    <w:rsid w:val="00965C7D"/>
    <w:rsid w:val="00966C28"/>
    <w:rsid w:val="00967039"/>
    <w:rsid w:val="00967464"/>
    <w:rsid w:val="0097035A"/>
    <w:rsid w:val="00970857"/>
    <w:rsid w:val="00971A37"/>
    <w:rsid w:val="0097271C"/>
    <w:rsid w:val="00972E7F"/>
    <w:rsid w:val="009744E5"/>
    <w:rsid w:val="00974D93"/>
    <w:rsid w:val="00975A63"/>
    <w:rsid w:val="0097619F"/>
    <w:rsid w:val="00976F28"/>
    <w:rsid w:val="00976FB0"/>
    <w:rsid w:val="0097729E"/>
    <w:rsid w:val="009779A5"/>
    <w:rsid w:val="00977CA8"/>
    <w:rsid w:val="00977CE1"/>
    <w:rsid w:val="00977DBA"/>
    <w:rsid w:val="009804F1"/>
    <w:rsid w:val="00980C3D"/>
    <w:rsid w:val="009825AE"/>
    <w:rsid w:val="009843C5"/>
    <w:rsid w:val="0098522A"/>
    <w:rsid w:val="00985644"/>
    <w:rsid w:val="00991698"/>
    <w:rsid w:val="00992FE9"/>
    <w:rsid w:val="009930B2"/>
    <w:rsid w:val="00994255"/>
    <w:rsid w:val="0099462A"/>
    <w:rsid w:val="00994899"/>
    <w:rsid w:val="00995C4B"/>
    <w:rsid w:val="00996BA0"/>
    <w:rsid w:val="00996F01"/>
    <w:rsid w:val="00997FEF"/>
    <w:rsid w:val="009A05C3"/>
    <w:rsid w:val="009A1D0E"/>
    <w:rsid w:val="009A2102"/>
    <w:rsid w:val="009A24F2"/>
    <w:rsid w:val="009A2C8A"/>
    <w:rsid w:val="009A2F28"/>
    <w:rsid w:val="009A4166"/>
    <w:rsid w:val="009A427A"/>
    <w:rsid w:val="009A4EC5"/>
    <w:rsid w:val="009A50D6"/>
    <w:rsid w:val="009A5AFC"/>
    <w:rsid w:val="009A6A89"/>
    <w:rsid w:val="009A6C96"/>
    <w:rsid w:val="009A71E7"/>
    <w:rsid w:val="009B0408"/>
    <w:rsid w:val="009B0963"/>
    <w:rsid w:val="009B1324"/>
    <w:rsid w:val="009B1B33"/>
    <w:rsid w:val="009B2B72"/>
    <w:rsid w:val="009B356E"/>
    <w:rsid w:val="009B3697"/>
    <w:rsid w:val="009B4ECB"/>
    <w:rsid w:val="009B5397"/>
    <w:rsid w:val="009B5688"/>
    <w:rsid w:val="009B58CF"/>
    <w:rsid w:val="009B6B7B"/>
    <w:rsid w:val="009B6E38"/>
    <w:rsid w:val="009B7602"/>
    <w:rsid w:val="009B7A94"/>
    <w:rsid w:val="009C0831"/>
    <w:rsid w:val="009C0ECC"/>
    <w:rsid w:val="009C1F97"/>
    <w:rsid w:val="009C2A1B"/>
    <w:rsid w:val="009C38BB"/>
    <w:rsid w:val="009C4310"/>
    <w:rsid w:val="009C448B"/>
    <w:rsid w:val="009C5298"/>
    <w:rsid w:val="009C5B93"/>
    <w:rsid w:val="009C68E1"/>
    <w:rsid w:val="009C7A44"/>
    <w:rsid w:val="009C7EC9"/>
    <w:rsid w:val="009D03C4"/>
    <w:rsid w:val="009D07A7"/>
    <w:rsid w:val="009D0EFC"/>
    <w:rsid w:val="009D0FBE"/>
    <w:rsid w:val="009D1F27"/>
    <w:rsid w:val="009D2319"/>
    <w:rsid w:val="009D2ABA"/>
    <w:rsid w:val="009D30BD"/>
    <w:rsid w:val="009D3349"/>
    <w:rsid w:val="009D3821"/>
    <w:rsid w:val="009D3D09"/>
    <w:rsid w:val="009D420B"/>
    <w:rsid w:val="009D4503"/>
    <w:rsid w:val="009D4808"/>
    <w:rsid w:val="009D488D"/>
    <w:rsid w:val="009D5352"/>
    <w:rsid w:val="009D5E8E"/>
    <w:rsid w:val="009D633F"/>
    <w:rsid w:val="009D6A6F"/>
    <w:rsid w:val="009E04C5"/>
    <w:rsid w:val="009E0CEA"/>
    <w:rsid w:val="009E34EC"/>
    <w:rsid w:val="009E3B51"/>
    <w:rsid w:val="009E3D2C"/>
    <w:rsid w:val="009E43E0"/>
    <w:rsid w:val="009E498F"/>
    <w:rsid w:val="009E5357"/>
    <w:rsid w:val="009E5AED"/>
    <w:rsid w:val="009E612E"/>
    <w:rsid w:val="009E68DB"/>
    <w:rsid w:val="009E7175"/>
    <w:rsid w:val="009E7A79"/>
    <w:rsid w:val="009F14B5"/>
    <w:rsid w:val="009F16F5"/>
    <w:rsid w:val="009F186F"/>
    <w:rsid w:val="009F27B1"/>
    <w:rsid w:val="009F5E20"/>
    <w:rsid w:val="009F5E96"/>
    <w:rsid w:val="009F653D"/>
    <w:rsid w:val="009F7280"/>
    <w:rsid w:val="009F749F"/>
    <w:rsid w:val="00A003EB"/>
    <w:rsid w:val="00A00A73"/>
    <w:rsid w:val="00A00C2D"/>
    <w:rsid w:val="00A014D8"/>
    <w:rsid w:val="00A01C91"/>
    <w:rsid w:val="00A01E6B"/>
    <w:rsid w:val="00A02F8C"/>
    <w:rsid w:val="00A03193"/>
    <w:rsid w:val="00A03904"/>
    <w:rsid w:val="00A03CFD"/>
    <w:rsid w:val="00A04400"/>
    <w:rsid w:val="00A0668C"/>
    <w:rsid w:val="00A113B8"/>
    <w:rsid w:val="00A116F8"/>
    <w:rsid w:val="00A118D1"/>
    <w:rsid w:val="00A12A2E"/>
    <w:rsid w:val="00A12AE9"/>
    <w:rsid w:val="00A131B1"/>
    <w:rsid w:val="00A13325"/>
    <w:rsid w:val="00A133CE"/>
    <w:rsid w:val="00A13719"/>
    <w:rsid w:val="00A13A15"/>
    <w:rsid w:val="00A13CCA"/>
    <w:rsid w:val="00A14021"/>
    <w:rsid w:val="00A162F1"/>
    <w:rsid w:val="00A165B1"/>
    <w:rsid w:val="00A205AC"/>
    <w:rsid w:val="00A20870"/>
    <w:rsid w:val="00A20BD6"/>
    <w:rsid w:val="00A218A3"/>
    <w:rsid w:val="00A22438"/>
    <w:rsid w:val="00A23CDF"/>
    <w:rsid w:val="00A247B8"/>
    <w:rsid w:val="00A25741"/>
    <w:rsid w:val="00A266F6"/>
    <w:rsid w:val="00A26BDC"/>
    <w:rsid w:val="00A26EF8"/>
    <w:rsid w:val="00A2770C"/>
    <w:rsid w:val="00A2792D"/>
    <w:rsid w:val="00A27C1E"/>
    <w:rsid w:val="00A27EE0"/>
    <w:rsid w:val="00A30B3A"/>
    <w:rsid w:val="00A30C5E"/>
    <w:rsid w:val="00A316A8"/>
    <w:rsid w:val="00A31C01"/>
    <w:rsid w:val="00A321A3"/>
    <w:rsid w:val="00A32943"/>
    <w:rsid w:val="00A32FAF"/>
    <w:rsid w:val="00A34011"/>
    <w:rsid w:val="00A341D4"/>
    <w:rsid w:val="00A34696"/>
    <w:rsid w:val="00A3472A"/>
    <w:rsid w:val="00A35023"/>
    <w:rsid w:val="00A353A9"/>
    <w:rsid w:val="00A35A9F"/>
    <w:rsid w:val="00A37AF1"/>
    <w:rsid w:val="00A40404"/>
    <w:rsid w:val="00A407B8"/>
    <w:rsid w:val="00A40B01"/>
    <w:rsid w:val="00A40C50"/>
    <w:rsid w:val="00A415A2"/>
    <w:rsid w:val="00A41F8F"/>
    <w:rsid w:val="00A4409A"/>
    <w:rsid w:val="00A448EC"/>
    <w:rsid w:val="00A468AD"/>
    <w:rsid w:val="00A469D3"/>
    <w:rsid w:val="00A51721"/>
    <w:rsid w:val="00A51882"/>
    <w:rsid w:val="00A51B1E"/>
    <w:rsid w:val="00A530D1"/>
    <w:rsid w:val="00A54DE5"/>
    <w:rsid w:val="00A555C5"/>
    <w:rsid w:val="00A55688"/>
    <w:rsid w:val="00A55E3D"/>
    <w:rsid w:val="00A5664B"/>
    <w:rsid w:val="00A5751E"/>
    <w:rsid w:val="00A57F05"/>
    <w:rsid w:val="00A6098A"/>
    <w:rsid w:val="00A610C9"/>
    <w:rsid w:val="00A61502"/>
    <w:rsid w:val="00A61859"/>
    <w:rsid w:val="00A618AE"/>
    <w:rsid w:val="00A642A0"/>
    <w:rsid w:val="00A65394"/>
    <w:rsid w:val="00A654CA"/>
    <w:rsid w:val="00A657CD"/>
    <w:rsid w:val="00A6640B"/>
    <w:rsid w:val="00A7107F"/>
    <w:rsid w:val="00A72B77"/>
    <w:rsid w:val="00A73918"/>
    <w:rsid w:val="00A73D3A"/>
    <w:rsid w:val="00A747AA"/>
    <w:rsid w:val="00A7640A"/>
    <w:rsid w:val="00A7707F"/>
    <w:rsid w:val="00A772C8"/>
    <w:rsid w:val="00A774AE"/>
    <w:rsid w:val="00A8003D"/>
    <w:rsid w:val="00A80107"/>
    <w:rsid w:val="00A80B66"/>
    <w:rsid w:val="00A80FA1"/>
    <w:rsid w:val="00A8106D"/>
    <w:rsid w:val="00A81298"/>
    <w:rsid w:val="00A81A56"/>
    <w:rsid w:val="00A82E7A"/>
    <w:rsid w:val="00A836BA"/>
    <w:rsid w:val="00A86B35"/>
    <w:rsid w:val="00A86C87"/>
    <w:rsid w:val="00A87466"/>
    <w:rsid w:val="00A9041A"/>
    <w:rsid w:val="00A909BE"/>
    <w:rsid w:val="00A9142B"/>
    <w:rsid w:val="00A91455"/>
    <w:rsid w:val="00A91A3C"/>
    <w:rsid w:val="00A92D24"/>
    <w:rsid w:val="00A9430E"/>
    <w:rsid w:val="00A95413"/>
    <w:rsid w:val="00A975E1"/>
    <w:rsid w:val="00AA098F"/>
    <w:rsid w:val="00AA1484"/>
    <w:rsid w:val="00AA1E60"/>
    <w:rsid w:val="00AA21FD"/>
    <w:rsid w:val="00AA287B"/>
    <w:rsid w:val="00AA3211"/>
    <w:rsid w:val="00AA4436"/>
    <w:rsid w:val="00AA45ED"/>
    <w:rsid w:val="00AA6F52"/>
    <w:rsid w:val="00AA7070"/>
    <w:rsid w:val="00AA738D"/>
    <w:rsid w:val="00AA7BF4"/>
    <w:rsid w:val="00AB3511"/>
    <w:rsid w:val="00AB41E3"/>
    <w:rsid w:val="00AB4A23"/>
    <w:rsid w:val="00AB7053"/>
    <w:rsid w:val="00AB780F"/>
    <w:rsid w:val="00AC0351"/>
    <w:rsid w:val="00AC1183"/>
    <w:rsid w:val="00AC1521"/>
    <w:rsid w:val="00AC1BA8"/>
    <w:rsid w:val="00AC26CE"/>
    <w:rsid w:val="00AC350F"/>
    <w:rsid w:val="00AC3A49"/>
    <w:rsid w:val="00AC414C"/>
    <w:rsid w:val="00AC433F"/>
    <w:rsid w:val="00AC43C2"/>
    <w:rsid w:val="00AC48E5"/>
    <w:rsid w:val="00AC55FC"/>
    <w:rsid w:val="00AC594F"/>
    <w:rsid w:val="00AC5CBE"/>
    <w:rsid w:val="00AC6471"/>
    <w:rsid w:val="00AD0EED"/>
    <w:rsid w:val="00AD1743"/>
    <w:rsid w:val="00AD1964"/>
    <w:rsid w:val="00AD19F6"/>
    <w:rsid w:val="00AD1F46"/>
    <w:rsid w:val="00AD2B29"/>
    <w:rsid w:val="00AD3066"/>
    <w:rsid w:val="00AD372C"/>
    <w:rsid w:val="00AD3C90"/>
    <w:rsid w:val="00AD427E"/>
    <w:rsid w:val="00AD4626"/>
    <w:rsid w:val="00AD4BBA"/>
    <w:rsid w:val="00AD5036"/>
    <w:rsid w:val="00AD528F"/>
    <w:rsid w:val="00AD5462"/>
    <w:rsid w:val="00AD5C59"/>
    <w:rsid w:val="00AD6FFE"/>
    <w:rsid w:val="00AD78AA"/>
    <w:rsid w:val="00AE00D2"/>
    <w:rsid w:val="00AE025B"/>
    <w:rsid w:val="00AE0358"/>
    <w:rsid w:val="00AE0B6A"/>
    <w:rsid w:val="00AE22A3"/>
    <w:rsid w:val="00AE2CF4"/>
    <w:rsid w:val="00AE2EE1"/>
    <w:rsid w:val="00AE367D"/>
    <w:rsid w:val="00AE36A4"/>
    <w:rsid w:val="00AE41D1"/>
    <w:rsid w:val="00AE4E96"/>
    <w:rsid w:val="00AE5221"/>
    <w:rsid w:val="00AE5492"/>
    <w:rsid w:val="00AE5845"/>
    <w:rsid w:val="00AF0B7D"/>
    <w:rsid w:val="00AF2D2C"/>
    <w:rsid w:val="00AF3D7D"/>
    <w:rsid w:val="00AF40FD"/>
    <w:rsid w:val="00AF6076"/>
    <w:rsid w:val="00AF654A"/>
    <w:rsid w:val="00AF6C06"/>
    <w:rsid w:val="00AF70C5"/>
    <w:rsid w:val="00AF7B07"/>
    <w:rsid w:val="00B011C1"/>
    <w:rsid w:val="00B019C6"/>
    <w:rsid w:val="00B0306B"/>
    <w:rsid w:val="00B03273"/>
    <w:rsid w:val="00B03D63"/>
    <w:rsid w:val="00B03EEA"/>
    <w:rsid w:val="00B051BD"/>
    <w:rsid w:val="00B054DC"/>
    <w:rsid w:val="00B057C5"/>
    <w:rsid w:val="00B060D9"/>
    <w:rsid w:val="00B066D9"/>
    <w:rsid w:val="00B06A5C"/>
    <w:rsid w:val="00B06C75"/>
    <w:rsid w:val="00B06E05"/>
    <w:rsid w:val="00B070D1"/>
    <w:rsid w:val="00B0730C"/>
    <w:rsid w:val="00B07F98"/>
    <w:rsid w:val="00B100BC"/>
    <w:rsid w:val="00B104FD"/>
    <w:rsid w:val="00B10952"/>
    <w:rsid w:val="00B10C7F"/>
    <w:rsid w:val="00B1124F"/>
    <w:rsid w:val="00B1258C"/>
    <w:rsid w:val="00B130D4"/>
    <w:rsid w:val="00B13B36"/>
    <w:rsid w:val="00B14094"/>
    <w:rsid w:val="00B141B0"/>
    <w:rsid w:val="00B1482C"/>
    <w:rsid w:val="00B14DDE"/>
    <w:rsid w:val="00B14EA2"/>
    <w:rsid w:val="00B154BF"/>
    <w:rsid w:val="00B161F9"/>
    <w:rsid w:val="00B1699F"/>
    <w:rsid w:val="00B16D77"/>
    <w:rsid w:val="00B16FF0"/>
    <w:rsid w:val="00B17286"/>
    <w:rsid w:val="00B173A5"/>
    <w:rsid w:val="00B17962"/>
    <w:rsid w:val="00B2052F"/>
    <w:rsid w:val="00B21510"/>
    <w:rsid w:val="00B22ACD"/>
    <w:rsid w:val="00B22AE6"/>
    <w:rsid w:val="00B2379E"/>
    <w:rsid w:val="00B23B8F"/>
    <w:rsid w:val="00B2462D"/>
    <w:rsid w:val="00B2467C"/>
    <w:rsid w:val="00B249D9"/>
    <w:rsid w:val="00B25052"/>
    <w:rsid w:val="00B2639B"/>
    <w:rsid w:val="00B27F04"/>
    <w:rsid w:val="00B31093"/>
    <w:rsid w:val="00B317B8"/>
    <w:rsid w:val="00B31C7D"/>
    <w:rsid w:val="00B32307"/>
    <w:rsid w:val="00B32D3D"/>
    <w:rsid w:val="00B33876"/>
    <w:rsid w:val="00B347B2"/>
    <w:rsid w:val="00B348B3"/>
    <w:rsid w:val="00B36460"/>
    <w:rsid w:val="00B36B25"/>
    <w:rsid w:val="00B37D20"/>
    <w:rsid w:val="00B4182D"/>
    <w:rsid w:val="00B41A3B"/>
    <w:rsid w:val="00B41EEA"/>
    <w:rsid w:val="00B43135"/>
    <w:rsid w:val="00B44070"/>
    <w:rsid w:val="00B44141"/>
    <w:rsid w:val="00B449FA"/>
    <w:rsid w:val="00B4557C"/>
    <w:rsid w:val="00B458AD"/>
    <w:rsid w:val="00B4595A"/>
    <w:rsid w:val="00B46006"/>
    <w:rsid w:val="00B46D14"/>
    <w:rsid w:val="00B50B8E"/>
    <w:rsid w:val="00B521CD"/>
    <w:rsid w:val="00B52B82"/>
    <w:rsid w:val="00B52BBA"/>
    <w:rsid w:val="00B53574"/>
    <w:rsid w:val="00B5376E"/>
    <w:rsid w:val="00B53A2D"/>
    <w:rsid w:val="00B54996"/>
    <w:rsid w:val="00B54BF3"/>
    <w:rsid w:val="00B55AE9"/>
    <w:rsid w:val="00B56016"/>
    <w:rsid w:val="00B56AE1"/>
    <w:rsid w:val="00B57665"/>
    <w:rsid w:val="00B57AAB"/>
    <w:rsid w:val="00B57C6E"/>
    <w:rsid w:val="00B57FC2"/>
    <w:rsid w:val="00B600BA"/>
    <w:rsid w:val="00B6165A"/>
    <w:rsid w:val="00B61C43"/>
    <w:rsid w:val="00B6296C"/>
    <w:rsid w:val="00B63478"/>
    <w:rsid w:val="00B63C4D"/>
    <w:rsid w:val="00B64ECB"/>
    <w:rsid w:val="00B67511"/>
    <w:rsid w:val="00B70308"/>
    <w:rsid w:val="00B70C49"/>
    <w:rsid w:val="00B712DB"/>
    <w:rsid w:val="00B7172C"/>
    <w:rsid w:val="00B72334"/>
    <w:rsid w:val="00B728CB"/>
    <w:rsid w:val="00B73851"/>
    <w:rsid w:val="00B7441F"/>
    <w:rsid w:val="00B74958"/>
    <w:rsid w:val="00B74B52"/>
    <w:rsid w:val="00B74EEC"/>
    <w:rsid w:val="00B75031"/>
    <w:rsid w:val="00B75C50"/>
    <w:rsid w:val="00B76330"/>
    <w:rsid w:val="00B76376"/>
    <w:rsid w:val="00B7697D"/>
    <w:rsid w:val="00B76C68"/>
    <w:rsid w:val="00B77C12"/>
    <w:rsid w:val="00B805AC"/>
    <w:rsid w:val="00B81B46"/>
    <w:rsid w:val="00B81F5D"/>
    <w:rsid w:val="00B82B83"/>
    <w:rsid w:val="00B82BEF"/>
    <w:rsid w:val="00B83170"/>
    <w:rsid w:val="00B83545"/>
    <w:rsid w:val="00B839AB"/>
    <w:rsid w:val="00B8417B"/>
    <w:rsid w:val="00B84C48"/>
    <w:rsid w:val="00B854D8"/>
    <w:rsid w:val="00B85928"/>
    <w:rsid w:val="00B86257"/>
    <w:rsid w:val="00B867B4"/>
    <w:rsid w:val="00B86C02"/>
    <w:rsid w:val="00B87D3A"/>
    <w:rsid w:val="00B908D8"/>
    <w:rsid w:val="00B90D67"/>
    <w:rsid w:val="00B922B1"/>
    <w:rsid w:val="00B923A6"/>
    <w:rsid w:val="00B92625"/>
    <w:rsid w:val="00B92BDD"/>
    <w:rsid w:val="00B92DE3"/>
    <w:rsid w:val="00B92EB6"/>
    <w:rsid w:val="00B930DF"/>
    <w:rsid w:val="00B94273"/>
    <w:rsid w:val="00B945E1"/>
    <w:rsid w:val="00B9496D"/>
    <w:rsid w:val="00B94E32"/>
    <w:rsid w:val="00B95415"/>
    <w:rsid w:val="00B96122"/>
    <w:rsid w:val="00B9685E"/>
    <w:rsid w:val="00B96BC1"/>
    <w:rsid w:val="00B97756"/>
    <w:rsid w:val="00B97E68"/>
    <w:rsid w:val="00BA1466"/>
    <w:rsid w:val="00BA1D12"/>
    <w:rsid w:val="00BA2A1B"/>
    <w:rsid w:val="00BA2A22"/>
    <w:rsid w:val="00BA367C"/>
    <w:rsid w:val="00BA38F0"/>
    <w:rsid w:val="00BA3FF5"/>
    <w:rsid w:val="00BA4434"/>
    <w:rsid w:val="00BA458E"/>
    <w:rsid w:val="00BA45B5"/>
    <w:rsid w:val="00BA46A0"/>
    <w:rsid w:val="00BA4AA2"/>
    <w:rsid w:val="00BA5C79"/>
    <w:rsid w:val="00BA5E6B"/>
    <w:rsid w:val="00BA6291"/>
    <w:rsid w:val="00BA69C0"/>
    <w:rsid w:val="00BA6C22"/>
    <w:rsid w:val="00BA70D3"/>
    <w:rsid w:val="00BA7B97"/>
    <w:rsid w:val="00BB0631"/>
    <w:rsid w:val="00BB0D4D"/>
    <w:rsid w:val="00BB1117"/>
    <w:rsid w:val="00BB1146"/>
    <w:rsid w:val="00BB49A7"/>
    <w:rsid w:val="00BB550A"/>
    <w:rsid w:val="00BC0710"/>
    <w:rsid w:val="00BC09CA"/>
    <w:rsid w:val="00BC1212"/>
    <w:rsid w:val="00BC19FE"/>
    <w:rsid w:val="00BC2229"/>
    <w:rsid w:val="00BC2722"/>
    <w:rsid w:val="00BC2897"/>
    <w:rsid w:val="00BC2F78"/>
    <w:rsid w:val="00BC384D"/>
    <w:rsid w:val="00BC3B18"/>
    <w:rsid w:val="00BC44E7"/>
    <w:rsid w:val="00BC46C6"/>
    <w:rsid w:val="00BC5836"/>
    <w:rsid w:val="00BC63BA"/>
    <w:rsid w:val="00BC6A26"/>
    <w:rsid w:val="00BC6FBD"/>
    <w:rsid w:val="00BC75B8"/>
    <w:rsid w:val="00BC78A1"/>
    <w:rsid w:val="00BC7BA8"/>
    <w:rsid w:val="00BC7E53"/>
    <w:rsid w:val="00BD3263"/>
    <w:rsid w:val="00BD3B84"/>
    <w:rsid w:val="00BD5132"/>
    <w:rsid w:val="00BD54DF"/>
    <w:rsid w:val="00BD56E1"/>
    <w:rsid w:val="00BD5E54"/>
    <w:rsid w:val="00BD6005"/>
    <w:rsid w:val="00BD62BC"/>
    <w:rsid w:val="00BD6632"/>
    <w:rsid w:val="00BD6FBF"/>
    <w:rsid w:val="00BD7DD1"/>
    <w:rsid w:val="00BE1009"/>
    <w:rsid w:val="00BE140E"/>
    <w:rsid w:val="00BE18F2"/>
    <w:rsid w:val="00BE2391"/>
    <w:rsid w:val="00BE2C48"/>
    <w:rsid w:val="00BE36FB"/>
    <w:rsid w:val="00BE3EBD"/>
    <w:rsid w:val="00BE4F05"/>
    <w:rsid w:val="00BE4F21"/>
    <w:rsid w:val="00BE500D"/>
    <w:rsid w:val="00BE5348"/>
    <w:rsid w:val="00BE5D73"/>
    <w:rsid w:val="00BE68BB"/>
    <w:rsid w:val="00BF0AEC"/>
    <w:rsid w:val="00BF1617"/>
    <w:rsid w:val="00BF1CB5"/>
    <w:rsid w:val="00BF24B2"/>
    <w:rsid w:val="00BF2F7C"/>
    <w:rsid w:val="00BF3E5D"/>
    <w:rsid w:val="00BF413C"/>
    <w:rsid w:val="00BF43EA"/>
    <w:rsid w:val="00BF4981"/>
    <w:rsid w:val="00BF4E34"/>
    <w:rsid w:val="00BF6600"/>
    <w:rsid w:val="00BF672D"/>
    <w:rsid w:val="00BF7012"/>
    <w:rsid w:val="00C00FAE"/>
    <w:rsid w:val="00C01C8B"/>
    <w:rsid w:val="00C01D40"/>
    <w:rsid w:val="00C01FEA"/>
    <w:rsid w:val="00C02A21"/>
    <w:rsid w:val="00C02B32"/>
    <w:rsid w:val="00C044B5"/>
    <w:rsid w:val="00C048E4"/>
    <w:rsid w:val="00C0538B"/>
    <w:rsid w:val="00C0609B"/>
    <w:rsid w:val="00C06151"/>
    <w:rsid w:val="00C074F1"/>
    <w:rsid w:val="00C07B70"/>
    <w:rsid w:val="00C10130"/>
    <w:rsid w:val="00C10A93"/>
    <w:rsid w:val="00C10E73"/>
    <w:rsid w:val="00C11478"/>
    <w:rsid w:val="00C11BDD"/>
    <w:rsid w:val="00C12DB1"/>
    <w:rsid w:val="00C13FED"/>
    <w:rsid w:val="00C1491A"/>
    <w:rsid w:val="00C14AEB"/>
    <w:rsid w:val="00C15531"/>
    <w:rsid w:val="00C16F07"/>
    <w:rsid w:val="00C1708D"/>
    <w:rsid w:val="00C176D8"/>
    <w:rsid w:val="00C20EF3"/>
    <w:rsid w:val="00C21A7F"/>
    <w:rsid w:val="00C23A19"/>
    <w:rsid w:val="00C24C73"/>
    <w:rsid w:val="00C25E71"/>
    <w:rsid w:val="00C320AC"/>
    <w:rsid w:val="00C32385"/>
    <w:rsid w:val="00C329DB"/>
    <w:rsid w:val="00C3450A"/>
    <w:rsid w:val="00C34F62"/>
    <w:rsid w:val="00C375BE"/>
    <w:rsid w:val="00C37E25"/>
    <w:rsid w:val="00C37E67"/>
    <w:rsid w:val="00C40517"/>
    <w:rsid w:val="00C4088F"/>
    <w:rsid w:val="00C42179"/>
    <w:rsid w:val="00C42A1E"/>
    <w:rsid w:val="00C435B4"/>
    <w:rsid w:val="00C436EB"/>
    <w:rsid w:val="00C443DF"/>
    <w:rsid w:val="00C44D53"/>
    <w:rsid w:val="00C45F81"/>
    <w:rsid w:val="00C46DA9"/>
    <w:rsid w:val="00C50795"/>
    <w:rsid w:val="00C50A9B"/>
    <w:rsid w:val="00C51A30"/>
    <w:rsid w:val="00C53214"/>
    <w:rsid w:val="00C5333B"/>
    <w:rsid w:val="00C53350"/>
    <w:rsid w:val="00C550B7"/>
    <w:rsid w:val="00C5635F"/>
    <w:rsid w:val="00C600DF"/>
    <w:rsid w:val="00C606CB"/>
    <w:rsid w:val="00C61504"/>
    <w:rsid w:val="00C631D8"/>
    <w:rsid w:val="00C64D47"/>
    <w:rsid w:val="00C64DDC"/>
    <w:rsid w:val="00C712DE"/>
    <w:rsid w:val="00C71F65"/>
    <w:rsid w:val="00C7479D"/>
    <w:rsid w:val="00C74883"/>
    <w:rsid w:val="00C74C65"/>
    <w:rsid w:val="00C74DE1"/>
    <w:rsid w:val="00C7559A"/>
    <w:rsid w:val="00C758EB"/>
    <w:rsid w:val="00C7640B"/>
    <w:rsid w:val="00C76CD2"/>
    <w:rsid w:val="00C76E7F"/>
    <w:rsid w:val="00C779DF"/>
    <w:rsid w:val="00C80BA7"/>
    <w:rsid w:val="00C8237A"/>
    <w:rsid w:val="00C829D7"/>
    <w:rsid w:val="00C82D16"/>
    <w:rsid w:val="00C830AA"/>
    <w:rsid w:val="00C84866"/>
    <w:rsid w:val="00C84901"/>
    <w:rsid w:val="00C866F0"/>
    <w:rsid w:val="00C8784D"/>
    <w:rsid w:val="00C87B7E"/>
    <w:rsid w:val="00C90A7A"/>
    <w:rsid w:val="00C90D59"/>
    <w:rsid w:val="00C91254"/>
    <w:rsid w:val="00C9176A"/>
    <w:rsid w:val="00C92B3C"/>
    <w:rsid w:val="00C936A5"/>
    <w:rsid w:val="00C9409B"/>
    <w:rsid w:val="00C94149"/>
    <w:rsid w:val="00C944CC"/>
    <w:rsid w:val="00C94E79"/>
    <w:rsid w:val="00C9512D"/>
    <w:rsid w:val="00C95462"/>
    <w:rsid w:val="00C95C61"/>
    <w:rsid w:val="00C9609D"/>
    <w:rsid w:val="00C975AE"/>
    <w:rsid w:val="00CA00F6"/>
    <w:rsid w:val="00CA0296"/>
    <w:rsid w:val="00CA0CC1"/>
    <w:rsid w:val="00CA10B0"/>
    <w:rsid w:val="00CA2244"/>
    <w:rsid w:val="00CA2C7F"/>
    <w:rsid w:val="00CA2FBA"/>
    <w:rsid w:val="00CA312F"/>
    <w:rsid w:val="00CA3671"/>
    <w:rsid w:val="00CA4C5E"/>
    <w:rsid w:val="00CA4D4B"/>
    <w:rsid w:val="00CA6281"/>
    <w:rsid w:val="00CA6CE2"/>
    <w:rsid w:val="00CB044D"/>
    <w:rsid w:val="00CB064A"/>
    <w:rsid w:val="00CB311D"/>
    <w:rsid w:val="00CB34ED"/>
    <w:rsid w:val="00CB4B89"/>
    <w:rsid w:val="00CB4FB3"/>
    <w:rsid w:val="00CB55CF"/>
    <w:rsid w:val="00CB5FC8"/>
    <w:rsid w:val="00CB6478"/>
    <w:rsid w:val="00CB6B90"/>
    <w:rsid w:val="00CB751C"/>
    <w:rsid w:val="00CB7C31"/>
    <w:rsid w:val="00CC12F8"/>
    <w:rsid w:val="00CC1730"/>
    <w:rsid w:val="00CC1B28"/>
    <w:rsid w:val="00CC1C40"/>
    <w:rsid w:val="00CC20F2"/>
    <w:rsid w:val="00CC27DA"/>
    <w:rsid w:val="00CC2898"/>
    <w:rsid w:val="00CC314C"/>
    <w:rsid w:val="00CC3372"/>
    <w:rsid w:val="00CC3470"/>
    <w:rsid w:val="00CC4434"/>
    <w:rsid w:val="00CC4B02"/>
    <w:rsid w:val="00CC5698"/>
    <w:rsid w:val="00CC5A5B"/>
    <w:rsid w:val="00CC5ABC"/>
    <w:rsid w:val="00CC5DF6"/>
    <w:rsid w:val="00CC62B2"/>
    <w:rsid w:val="00CC7B24"/>
    <w:rsid w:val="00CC7F35"/>
    <w:rsid w:val="00CD0127"/>
    <w:rsid w:val="00CD170B"/>
    <w:rsid w:val="00CD1CEC"/>
    <w:rsid w:val="00CD39E0"/>
    <w:rsid w:val="00CD3D56"/>
    <w:rsid w:val="00CD4FA8"/>
    <w:rsid w:val="00CD5E89"/>
    <w:rsid w:val="00CD6E31"/>
    <w:rsid w:val="00CD7250"/>
    <w:rsid w:val="00CE10ED"/>
    <w:rsid w:val="00CE154D"/>
    <w:rsid w:val="00CE298B"/>
    <w:rsid w:val="00CE2B4A"/>
    <w:rsid w:val="00CE2CA7"/>
    <w:rsid w:val="00CE2E0C"/>
    <w:rsid w:val="00CE3312"/>
    <w:rsid w:val="00CE338E"/>
    <w:rsid w:val="00CE33F5"/>
    <w:rsid w:val="00CE3478"/>
    <w:rsid w:val="00CE4B58"/>
    <w:rsid w:val="00CE5BFB"/>
    <w:rsid w:val="00CE5C6E"/>
    <w:rsid w:val="00CE6654"/>
    <w:rsid w:val="00CE78EA"/>
    <w:rsid w:val="00CE7B53"/>
    <w:rsid w:val="00CF0846"/>
    <w:rsid w:val="00CF10E5"/>
    <w:rsid w:val="00CF1B22"/>
    <w:rsid w:val="00CF3361"/>
    <w:rsid w:val="00CF3F09"/>
    <w:rsid w:val="00CF3F56"/>
    <w:rsid w:val="00CF4626"/>
    <w:rsid w:val="00CF4EC4"/>
    <w:rsid w:val="00CF4F40"/>
    <w:rsid w:val="00CF542A"/>
    <w:rsid w:val="00CF6BC9"/>
    <w:rsid w:val="00CF733D"/>
    <w:rsid w:val="00CF793D"/>
    <w:rsid w:val="00D0014F"/>
    <w:rsid w:val="00D00378"/>
    <w:rsid w:val="00D00AB7"/>
    <w:rsid w:val="00D01909"/>
    <w:rsid w:val="00D01AF8"/>
    <w:rsid w:val="00D01FDF"/>
    <w:rsid w:val="00D02243"/>
    <w:rsid w:val="00D02246"/>
    <w:rsid w:val="00D035FD"/>
    <w:rsid w:val="00D04015"/>
    <w:rsid w:val="00D045EE"/>
    <w:rsid w:val="00D04778"/>
    <w:rsid w:val="00D0536C"/>
    <w:rsid w:val="00D05DA5"/>
    <w:rsid w:val="00D069C3"/>
    <w:rsid w:val="00D0723D"/>
    <w:rsid w:val="00D10591"/>
    <w:rsid w:val="00D11507"/>
    <w:rsid w:val="00D118C4"/>
    <w:rsid w:val="00D11E89"/>
    <w:rsid w:val="00D12E09"/>
    <w:rsid w:val="00D1344B"/>
    <w:rsid w:val="00D1393D"/>
    <w:rsid w:val="00D13A23"/>
    <w:rsid w:val="00D13D0A"/>
    <w:rsid w:val="00D1486A"/>
    <w:rsid w:val="00D15628"/>
    <w:rsid w:val="00D15F4A"/>
    <w:rsid w:val="00D16337"/>
    <w:rsid w:val="00D16CE5"/>
    <w:rsid w:val="00D172B8"/>
    <w:rsid w:val="00D173C5"/>
    <w:rsid w:val="00D20C5D"/>
    <w:rsid w:val="00D20E25"/>
    <w:rsid w:val="00D215A5"/>
    <w:rsid w:val="00D2187E"/>
    <w:rsid w:val="00D2278F"/>
    <w:rsid w:val="00D2280C"/>
    <w:rsid w:val="00D22967"/>
    <w:rsid w:val="00D22D22"/>
    <w:rsid w:val="00D231A0"/>
    <w:rsid w:val="00D23819"/>
    <w:rsid w:val="00D2448F"/>
    <w:rsid w:val="00D24C1E"/>
    <w:rsid w:val="00D24FB3"/>
    <w:rsid w:val="00D25231"/>
    <w:rsid w:val="00D2766F"/>
    <w:rsid w:val="00D279DF"/>
    <w:rsid w:val="00D3098F"/>
    <w:rsid w:val="00D31B8F"/>
    <w:rsid w:val="00D31D48"/>
    <w:rsid w:val="00D323EF"/>
    <w:rsid w:val="00D33373"/>
    <w:rsid w:val="00D333E0"/>
    <w:rsid w:val="00D335C1"/>
    <w:rsid w:val="00D34232"/>
    <w:rsid w:val="00D34314"/>
    <w:rsid w:val="00D3614B"/>
    <w:rsid w:val="00D37583"/>
    <w:rsid w:val="00D37D01"/>
    <w:rsid w:val="00D402D3"/>
    <w:rsid w:val="00D41A6F"/>
    <w:rsid w:val="00D42117"/>
    <w:rsid w:val="00D43361"/>
    <w:rsid w:val="00D44B89"/>
    <w:rsid w:val="00D44C66"/>
    <w:rsid w:val="00D45812"/>
    <w:rsid w:val="00D45B28"/>
    <w:rsid w:val="00D46BC6"/>
    <w:rsid w:val="00D473AE"/>
    <w:rsid w:val="00D506F8"/>
    <w:rsid w:val="00D5125C"/>
    <w:rsid w:val="00D52D3F"/>
    <w:rsid w:val="00D53075"/>
    <w:rsid w:val="00D53C31"/>
    <w:rsid w:val="00D545AA"/>
    <w:rsid w:val="00D5476D"/>
    <w:rsid w:val="00D54B02"/>
    <w:rsid w:val="00D55369"/>
    <w:rsid w:val="00D55B12"/>
    <w:rsid w:val="00D564BF"/>
    <w:rsid w:val="00D5697D"/>
    <w:rsid w:val="00D56BAC"/>
    <w:rsid w:val="00D56BB4"/>
    <w:rsid w:val="00D5795F"/>
    <w:rsid w:val="00D57B89"/>
    <w:rsid w:val="00D6081C"/>
    <w:rsid w:val="00D60CBC"/>
    <w:rsid w:val="00D60EB6"/>
    <w:rsid w:val="00D61923"/>
    <w:rsid w:val="00D63168"/>
    <w:rsid w:val="00D6346D"/>
    <w:rsid w:val="00D65743"/>
    <w:rsid w:val="00D66254"/>
    <w:rsid w:val="00D664AE"/>
    <w:rsid w:val="00D676FD"/>
    <w:rsid w:val="00D7118F"/>
    <w:rsid w:val="00D7187F"/>
    <w:rsid w:val="00D71B5A"/>
    <w:rsid w:val="00D72630"/>
    <w:rsid w:val="00D73093"/>
    <w:rsid w:val="00D741D7"/>
    <w:rsid w:val="00D74497"/>
    <w:rsid w:val="00D756BF"/>
    <w:rsid w:val="00D75759"/>
    <w:rsid w:val="00D75E68"/>
    <w:rsid w:val="00D75E8E"/>
    <w:rsid w:val="00D7767B"/>
    <w:rsid w:val="00D806C8"/>
    <w:rsid w:val="00D81760"/>
    <w:rsid w:val="00D82BDB"/>
    <w:rsid w:val="00D83606"/>
    <w:rsid w:val="00D839D6"/>
    <w:rsid w:val="00D83C38"/>
    <w:rsid w:val="00D84980"/>
    <w:rsid w:val="00D859D8"/>
    <w:rsid w:val="00D85CE2"/>
    <w:rsid w:val="00D86025"/>
    <w:rsid w:val="00D861AB"/>
    <w:rsid w:val="00D869EE"/>
    <w:rsid w:val="00D87D0F"/>
    <w:rsid w:val="00D921B2"/>
    <w:rsid w:val="00D92633"/>
    <w:rsid w:val="00D93F7F"/>
    <w:rsid w:val="00D94279"/>
    <w:rsid w:val="00D94B1B"/>
    <w:rsid w:val="00DA05EF"/>
    <w:rsid w:val="00DA1DF1"/>
    <w:rsid w:val="00DA2B5F"/>
    <w:rsid w:val="00DA3707"/>
    <w:rsid w:val="00DA475C"/>
    <w:rsid w:val="00DA5213"/>
    <w:rsid w:val="00DA67F1"/>
    <w:rsid w:val="00DA6E62"/>
    <w:rsid w:val="00DB087C"/>
    <w:rsid w:val="00DB1067"/>
    <w:rsid w:val="00DB170C"/>
    <w:rsid w:val="00DB1804"/>
    <w:rsid w:val="00DB1B4D"/>
    <w:rsid w:val="00DB1FB8"/>
    <w:rsid w:val="00DB244A"/>
    <w:rsid w:val="00DB2BAF"/>
    <w:rsid w:val="00DB43B1"/>
    <w:rsid w:val="00DB43CF"/>
    <w:rsid w:val="00DB50A3"/>
    <w:rsid w:val="00DB595E"/>
    <w:rsid w:val="00DB65EC"/>
    <w:rsid w:val="00DB676C"/>
    <w:rsid w:val="00DB6C33"/>
    <w:rsid w:val="00DC002C"/>
    <w:rsid w:val="00DC04FE"/>
    <w:rsid w:val="00DC0A47"/>
    <w:rsid w:val="00DC1A52"/>
    <w:rsid w:val="00DC236B"/>
    <w:rsid w:val="00DC2390"/>
    <w:rsid w:val="00DC2D3F"/>
    <w:rsid w:val="00DC2E74"/>
    <w:rsid w:val="00DC31F3"/>
    <w:rsid w:val="00DC32B5"/>
    <w:rsid w:val="00DC3A50"/>
    <w:rsid w:val="00DC3AF9"/>
    <w:rsid w:val="00DC3C70"/>
    <w:rsid w:val="00DC4090"/>
    <w:rsid w:val="00DC44BE"/>
    <w:rsid w:val="00DC4871"/>
    <w:rsid w:val="00DC4A5B"/>
    <w:rsid w:val="00DC4FE0"/>
    <w:rsid w:val="00DC59D8"/>
    <w:rsid w:val="00DC6020"/>
    <w:rsid w:val="00DC68B7"/>
    <w:rsid w:val="00DC734D"/>
    <w:rsid w:val="00DD1573"/>
    <w:rsid w:val="00DD1841"/>
    <w:rsid w:val="00DD261E"/>
    <w:rsid w:val="00DD26D6"/>
    <w:rsid w:val="00DD3194"/>
    <w:rsid w:val="00DD363D"/>
    <w:rsid w:val="00DD45F1"/>
    <w:rsid w:val="00DD4795"/>
    <w:rsid w:val="00DD6719"/>
    <w:rsid w:val="00DE0E60"/>
    <w:rsid w:val="00DE10D7"/>
    <w:rsid w:val="00DE20BC"/>
    <w:rsid w:val="00DE4AFF"/>
    <w:rsid w:val="00DE4E4C"/>
    <w:rsid w:val="00DE5E47"/>
    <w:rsid w:val="00DE6D8D"/>
    <w:rsid w:val="00DE746B"/>
    <w:rsid w:val="00DF0F2B"/>
    <w:rsid w:val="00DF136A"/>
    <w:rsid w:val="00DF1412"/>
    <w:rsid w:val="00DF1967"/>
    <w:rsid w:val="00DF1BF2"/>
    <w:rsid w:val="00DF2000"/>
    <w:rsid w:val="00DF2F12"/>
    <w:rsid w:val="00DF3AAC"/>
    <w:rsid w:val="00DF4175"/>
    <w:rsid w:val="00DF41F4"/>
    <w:rsid w:val="00DF4A75"/>
    <w:rsid w:val="00DF5488"/>
    <w:rsid w:val="00E009C2"/>
    <w:rsid w:val="00E011F1"/>
    <w:rsid w:val="00E018D9"/>
    <w:rsid w:val="00E02780"/>
    <w:rsid w:val="00E029FD"/>
    <w:rsid w:val="00E04E2D"/>
    <w:rsid w:val="00E05891"/>
    <w:rsid w:val="00E06959"/>
    <w:rsid w:val="00E07292"/>
    <w:rsid w:val="00E079A1"/>
    <w:rsid w:val="00E07BCE"/>
    <w:rsid w:val="00E07C4E"/>
    <w:rsid w:val="00E10237"/>
    <w:rsid w:val="00E10E9D"/>
    <w:rsid w:val="00E1102F"/>
    <w:rsid w:val="00E11930"/>
    <w:rsid w:val="00E11A04"/>
    <w:rsid w:val="00E13857"/>
    <w:rsid w:val="00E1462D"/>
    <w:rsid w:val="00E1496C"/>
    <w:rsid w:val="00E1499F"/>
    <w:rsid w:val="00E14A0E"/>
    <w:rsid w:val="00E15504"/>
    <w:rsid w:val="00E15E1D"/>
    <w:rsid w:val="00E15F95"/>
    <w:rsid w:val="00E1691A"/>
    <w:rsid w:val="00E16D17"/>
    <w:rsid w:val="00E17283"/>
    <w:rsid w:val="00E17B2B"/>
    <w:rsid w:val="00E17D85"/>
    <w:rsid w:val="00E201EA"/>
    <w:rsid w:val="00E208D2"/>
    <w:rsid w:val="00E20C8C"/>
    <w:rsid w:val="00E2110D"/>
    <w:rsid w:val="00E223AC"/>
    <w:rsid w:val="00E23689"/>
    <w:rsid w:val="00E23989"/>
    <w:rsid w:val="00E24249"/>
    <w:rsid w:val="00E242E8"/>
    <w:rsid w:val="00E261B9"/>
    <w:rsid w:val="00E26290"/>
    <w:rsid w:val="00E26B79"/>
    <w:rsid w:val="00E27564"/>
    <w:rsid w:val="00E27ED9"/>
    <w:rsid w:val="00E304A6"/>
    <w:rsid w:val="00E30B59"/>
    <w:rsid w:val="00E30C73"/>
    <w:rsid w:val="00E323BA"/>
    <w:rsid w:val="00E327F2"/>
    <w:rsid w:val="00E3290A"/>
    <w:rsid w:val="00E3507F"/>
    <w:rsid w:val="00E3597D"/>
    <w:rsid w:val="00E35FEF"/>
    <w:rsid w:val="00E37BA1"/>
    <w:rsid w:val="00E37F7D"/>
    <w:rsid w:val="00E404D9"/>
    <w:rsid w:val="00E406DA"/>
    <w:rsid w:val="00E40B7E"/>
    <w:rsid w:val="00E423B1"/>
    <w:rsid w:val="00E42B25"/>
    <w:rsid w:val="00E4362A"/>
    <w:rsid w:val="00E43C30"/>
    <w:rsid w:val="00E44555"/>
    <w:rsid w:val="00E44F33"/>
    <w:rsid w:val="00E46AAE"/>
    <w:rsid w:val="00E46DA5"/>
    <w:rsid w:val="00E46F37"/>
    <w:rsid w:val="00E474F3"/>
    <w:rsid w:val="00E50513"/>
    <w:rsid w:val="00E51AE9"/>
    <w:rsid w:val="00E5216F"/>
    <w:rsid w:val="00E53B20"/>
    <w:rsid w:val="00E5471F"/>
    <w:rsid w:val="00E55EC3"/>
    <w:rsid w:val="00E56C9F"/>
    <w:rsid w:val="00E57588"/>
    <w:rsid w:val="00E60AD8"/>
    <w:rsid w:val="00E60FE0"/>
    <w:rsid w:val="00E615AD"/>
    <w:rsid w:val="00E61B28"/>
    <w:rsid w:val="00E625F5"/>
    <w:rsid w:val="00E6289C"/>
    <w:rsid w:val="00E62BEC"/>
    <w:rsid w:val="00E63D64"/>
    <w:rsid w:val="00E655D4"/>
    <w:rsid w:val="00E65C8D"/>
    <w:rsid w:val="00E65DD7"/>
    <w:rsid w:val="00E66673"/>
    <w:rsid w:val="00E70224"/>
    <w:rsid w:val="00E709A3"/>
    <w:rsid w:val="00E71221"/>
    <w:rsid w:val="00E718CD"/>
    <w:rsid w:val="00E73384"/>
    <w:rsid w:val="00E76DAB"/>
    <w:rsid w:val="00E773B5"/>
    <w:rsid w:val="00E80BF3"/>
    <w:rsid w:val="00E80C23"/>
    <w:rsid w:val="00E8247E"/>
    <w:rsid w:val="00E852C0"/>
    <w:rsid w:val="00E85E02"/>
    <w:rsid w:val="00E87091"/>
    <w:rsid w:val="00E872AF"/>
    <w:rsid w:val="00E90663"/>
    <w:rsid w:val="00E90725"/>
    <w:rsid w:val="00E91AEE"/>
    <w:rsid w:val="00E91D24"/>
    <w:rsid w:val="00E934E4"/>
    <w:rsid w:val="00E93661"/>
    <w:rsid w:val="00E93EB5"/>
    <w:rsid w:val="00EA1350"/>
    <w:rsid w:val="00EA3763"/>
    <w:rsid w:val="00EA4736"/>
    <w:rsid w:val="00EA50C1"/>
    <w:rsid w:val="00EA5233"/>
    <w:rsid w:val="00EA52FD"/>
    <w:rsid w:val="00EA5729"/>
    <w:rsid w:val="00EA57C1"/>
    <w:rsid w:val="00EA64D5"/>
    <w:rsid w:val="00EA6ACE"/>
    <w:rsid w:val="00EA6D45"/>
    <w:rsid w:val="00EA72B3"/>
    <w:rsid w:val="00EA7621"/>
    <w:rsid w:val="00EB038C"/>
    <w:rsid w:val="00EB050D"/>
    <w:rsid w:val="00EB084D"/>
    <w:rsid w:val="00EB094F"/>
    <w:rsid w:val="00EB26E6"/>
    <w:rsid w:val="00EB412F"/>
    <w:rsid w:val="00EB4373"/>
    <w:rsid w:val="00EB5D4D"/>
    <w:rsid w:val="00EB6AB7"/>
    <w:rsid w:val="00EB6CB8"/>
    <w:rsid w:val="00EB7E45"/>
    <w:rsid w:val="00EC0C65"/>
    <w:rsid w:val="00EC1AE6"/>
    <w:rsid w:val="00EC22BD"/>
    <w:rsid w:val="00EC25AA"/>
    <w:rsid w:val="00EC3961"/>
    <w:rsid w:val="00EC4278"/>
    <w:rsid w:val="00EC4FFF"/>
    <w:rsid w:val="00EC5084"/>
    <w:rsid w:val="00EC50E5"/>
    <w:rsid w:val="00EC5715"/>
    <w:rsid w:val="00EC60A4"/>
    <w:rsid w:val="00EC776C"/>
    <w:rsid w:val="00ED00D2"/>
    <w:rsid w:val="00ED036D"/>
    <w:rsid w:val="00ED0963"/>
    <w:rsid w:val="00ED1809"/>
    <w:rsid w:val="00ED1B19"/>
    <w:rsid w:val="00ED3AB5"/>
    <w:rsid w:val="00ED3F82"/>
    <w:rsid w:val="00ED4117"/>
    <w:rsid w:val="00ED502C"/>
    <w:rsid w:val="00ED572C"/>
    <w:rsid w:val="00ED61EC"/>
    <w:rsid w:val="00ED65F8"/>
    <w:rsid w:val="00ED7285"/>
    <w:rsid w:val="00EE028A"/>
    <w:rsid w:val="00EE0F9D"/>
    <w:rsid w:val="00EE24AB"/>
    <w:rsid w:val="00EE2A53"/>
    <w:rsid w:val="00EE2E8F"/>
    <w:rsid w:val="00EE377F"/>
    <w:rsid w:val="00EE47D3"/>
    <w:rsid w:val="00EE4A84"/>
    <w:rsid w:val="00EE538F"/>
    <w:rsid w:val="00EE59A7"/>
    <w:rsid w:val="00EE7211"/>
    <w:rsid w:val="00EF00EE"/>
    <w:rsid w:val="00EF02D4"/>
    <w:rsid w:val="00EF197E"/>
    <w:rsid w:val="00EF29DC"/>
    <w:rsid w:val="00EF2A9E"/>
    <w:rsid w:val="00EF2CF3"/>
    <w:rsid w:val="00EF2E88"/>
    <w:rsid w:val="00EF3AE9"/>
    <w:rsid w:val="00EF3DC0"/>
    <w:rsid w:val="00EF4C11"/>
    <w:rsid w:val="00EF53E4"/>
    <w:rsid w:val="00EF5857"/>
    <w:rsid w:val="00EF5E2A"/>
    <w:rsid w:val="00EF5E3B"/>
    <w:rsid w:val="00EF640A"/>
    <w:rsid w:val="00EF66B5"/>
    <w:rsid w:val="00EF68E2"/>
    <w:rsid w:val="00EF6CC8"/>
    <w:rsid w:val="00EF7098"/>
    <w:rsid w:val="00EF7199"/>
    <w:rsid w:val="00EF71B8"/>
    <w:rsid w:val="00EF7604"/>
    <w:rsid w:val="00F00FEC"/>
    <w:rsid w:val="00F010A0"/>
    <w:rsid w:val="00F0236E"/>
    <w:rsid w:val="00F025E1"/>
    <w:rsid w:val="00F02956"/>
    <w:rsid w:val="00F038C8"/>
    <w:rsid w:val="00F03A4B"/>
    <w:rsid w:val="00F1114E"/>
    <w:rsid w:val="00F116EA"/>
    <w:rsid w:val="00F11F6A"/>
    <w:rsid w:val="00F1275A"/>
    <w:rsid w:val="00F12FCF"/>
    <w:rsid w:val="00F14139"/>
    <w:rsid w:val="00F150D5"/>
    <w:rsid w:val="00F15AB8"/>
    <w:rsid w:val="00F1629D"/>
    <w:rsid w:val="00F166B0"/>
    <w:rsid w:val="00F16EFF"/>
    <w:rsid w:val="00F175F2"/>
    <w:rsid w:val="00F17DB1"/>
    <w:rsid w:val="00F17E71"/>
    <w:rsid w:val="00F20520"/>
    <w:rsid w:val="00F20781"/>
    <w:rsid w:val="00F2098A"/>
    <w:rsid w:val="00F211A1"/>
    <w:rsid w:val="00F2154C"/>
    <w:rsid w:val="00F22B5F"/>
    <w:rsid w:val="00F2402D"/>
    <w:rsid w:val="00F24552"/>
    <w:rsid w:val="00F24AA6"/>
    <w:rsid w:val="00F24CDA"/>
    <w:rsid w:val="00F24F9B"/>
    <w:rsid w:val="00F259BE"/>
    <w:rsid w:val="00F25BA4"/>
    <w:rsid w:val="00F26380"/>
    <w:rsid w:val="00F26562"/>
    <w:rsid w:val="00F2670E"/>
    <w:rsid w:val="00F2699D"/>
    <w:rsid w:val="00F27116"/>
    <w:rsid w:val="00F273A4"/>
    <w:rsid w:val="00F275FE"/>
    <w:rsid w:val="00F303B0"/>
    <w:rsid w:val="00F320BA"/>
    <w:rsid w:val="00F3275D"/>
    <w:rsid w:val="00F3359A"/>
    <w:rsid w:val="00F33983"/>
    <w:rsid w:val="00F33FDB"/>
    <w:rsid w:val="00F34EC4"/>
    <w:rsid w:val="00F3580B"/>
    <w:rsid w:val="00F35F13"/>
    <w:rsid w:val="00F374ED"/>
    <w:rsid w:val="00F40556"/>
    <w:rsid w:val="00F40776"/>
    <w:rsid w:val="00F408EC"/>
    <w:rsid w:val="00F41BFF"/>
    <w:rsid w:val="00F41D8F"/>
    <w:rsid w:val="00F4271F"/>
    <w:rsid w:val="00F45D50"/>
    <w:rsid w:val="00F46521"/>
    <w:rsid w:val="00F47158"/>
    <w:rsid w:val="00F50CF4"/>
    <w:rsid w:val="00F51786"/>
    <w:rsid w:val="00F529E2"/>
    <w:rsid w:val="00F52D46"/>
    <w:rsid w:val="00F52DE2"/>
    <w:rsid w:val="00F53433"/>
    <w:rsid w:val="00F53892"/>
    <w:rsid w:val="00F54063"/>
    <w:rsid w:val="00F5442D"/>
    <w:rsid w:val="00F54763"/>
    <w:rsid w:val="00F54B51"/>
    <w:rsid w:val="00F54C6E"/>
    <w:rsid w:val="00F54F4C"/>
    <w:rsid w:val="00F550D1"/>
    <w:rsid w:val="00F559C5"/>
    <w:rsid w:val="00F55AB4"/>
    <w:rsid w:val="00F55D36"/>
    <w:rsid w:val="00F56348"/>
    <w:rsid w:val="00F56CF0"/>
    <w:rsid w:val="00F60195"/>
    <w:rsid w:val="00F618CF"/>
    <w:rsid w:val="00F61F56"/>
    <w:rsid w:val="00F62074"/>
    <w:rsid w:val="00F63608"/>
    <w:rsid w:val="00F638CE"/>
    <w:rsid w:val="00F6437A"/>
    <w:rsid w:val="00F64877"/>
    <w:rsid w:val="00F64935"/>
    <w:rsid w:val="00F64DC7"/>
    <w:rsid w:val="00F65052"/>
    <w:rsid w:val="00F66259"/>
    <w:rsid w:val="00F66A61"/>
    <w:rsid w:val="00F66C9C"/>
    <w:rsid w:val="00F704A3"/>
    <w:rsid w:val="00F70FBA"/>
    <w:rsid w:val="00F70FF4"/>
    <w:rsid w:val="00F716EE"/>
    <w:rsid w:val="00F725D3"/>
    <w:rsid w:val="00F72C62"/>
    <w:rsid w:val="00F72D76"/>
    <w:rsid w:val="00F72F7F"/>
    <w:rsid w:val="00F73FAC"/>
    <w:rsid w:val="00F74C53"/>
    <w:rsid w:val="00F7510F"/>
    <w:rsid w:val="00F754A7"/>
    <w:rsid w:val="00F76099"/>
    <w:rsid w:val="00F77B2B"/>
    <w:rsid w:val="00F77D12"/>
    <w:rsid w:val="00F800E8"/>
    <w:rsid w:val="00F813BF"/>
    <w:rsid w:val="00F81A95"/>
    <w:rsid w:val="00F82BD2"/>
    <w:rsid w:val="00F83814"/>
    <w:rsid w:val="00F84B2D"/>
    <w:rsid w:val="00F85399"/>
    <w:rsid w:val="00F85483"/>
    <w:rsid w:val="00F86115"/>
    <w:rsid w:val="00F87982"/>
    <w:rsid w:val="00F90811"/>
    <w:rsid w:val="00F9195A"/>
    <w:rsid w:val="00F929CE"/>
    <w:rsid w:val="00F92A24"/>
    <w:rsid w:val="00F930A5"/>
    <w:rsid w:val="00F944BF"/>
    <w:rsid w:val="00F948A7"/>
    <w:rsid w:val="00F94E18"/>
    <w:rsid w:val="00F94F02"/>
    <w:rsid w:val="00F950FE"/>
    <w:rsid w:val="00F953C9"/>
    <w:rsid w:val="00F96015"/>
    <w:rsid w:val="00F96D73"/>
    <w:rsid w:val="00F97FB2"/>
    <w:rsid w:val="00FA01B9"/>
    <w:rsid w:val="00FA09AE"/>
    <w:rsid w:val="00FA0B42"/>
    <w:rsid w:val="00FA12E5"/>
    <w:rsid w:val="00FA34A0"/>
    <w:rsid w:val="00FA38EA"/>
    <w:rsid w:val="00FA3E67"/>
    <w:rsid w:val="00FA50F1"/>
    <w:rsid w:val="00FA543C"/>
    <w:rsid w:val="00FA5762"/>
    <w:rsid w:val="00FA5A19"/>
    <w:rsid w:val="00FA6A95"/>
    <w:rsid w:val="00FA765A"/>
    <w:rsid w:val="00FB188F"/>
    <w:rsid w:val="00FB1A73"/>
    <w:rsid w:val="00FB3209"/>
    <w:rsid w:val="00FB3362"/>
    <w:rsid w:val="00FB38AE"/>
    <w:rsid w:val="00FB3AD4"/>
    <w:rsid w:val="00FB3E6A"/>
    <w:rsid w:val="00FB5A62"/>
    <w:rsid w:val="00FB61B5"/>
    <w:rsid w:val="00FB7700"/>
    <w:rsid w:val="00FB787A"/>
    <w:rsid w:val="00FB7B9F"/>
    <w:rsid w:val="00FC0701"/>
    <w:rsid w:val="00FC09C1"/>
    <w:rsid w:val="00FC2825"/>
    <w:rsid w:val="00FC2E07"/>
    <w:rsid w:val="00FC338D"/>
    <w:rsid w:val="00FC3563"/>
    <w:rsid w:val="00FC3918"/>
    <w:rsid w:val="00FC41A0"/>
    <w:rsid w:val="00FC5C22"/>
    <w:rsid w:val="00FC7999"/>
    <w:rsid w:val="00FD08FB"/>
    <w:rsid w:val="00FD156E"/>
    <w:rsid w:val="00FD2464"/>
    <w:rsid w:val="00FD46E0"/>
    <w:rsid w:val="00FD48E1"/>
    <w:rsid w:val="00FD56EA"/>
    <w:rsid w:val="00FD617C"/>
    <w:rsid w:val="00FD6362"/>
    <w:rsid w:val="00FD6991"/>
    <w:rsid w:val="00FD6B25"/>
    <w:rsid w:val="00FD6DD7"/>
    <w:rsid w:val="00FD70DF"/>
    <w:rsid w:val="00FD7739"/>
    <w:rsid w:val="00FD7BFB"/>
    <w:rsid w:val="00FE0592"/>
    <w:rsid w:val="00FE0709"/>
    <w:rsid w:val="00FE0820"/>
    <w:rsid w:val="00FE138E"/>
    <w:rsid w:val="00FE146F"/>
    <w:rsid w:val="00FE1CAE"/>
    <w:rsid w:val="00FE1DC3"/>
    <w:rsid w:val="00FE2BA5"/>
    <w:rsid w:val="00FE34E7"/>
    <w:rsid w:val="00FE581B"/>
    <w:rsid w:val="00FE5993"/>
    <w:rsid w:val="00FE5B65"/>
    <w:rsid w:val="00FE5FC5"/>
    <w:rsid w:val="00FE6191"/>
    <w:rsid w:val="00FE72A5"/>
    <w:rsid w:val="00FE756F"/>
    <w:rsid w:val="00FF0580"/>
    <w:rsid w:val="00FF0A3C"/>
    <w:rsid w:val="00FF29AA"/>
    <w:rsid w:val="00FF2EDC"/>
    <w:rsid w:val="00FF35E5"/>
    <w:rsid w:val="00FF3820"/>
    <w:rsid w:val="00FF3F2D"/>
    <w:rsid w:val="00FF3FAB"/>
    <w:rsid w:val="00FF773D"/>
    <w:rsid w:val="00FF7C6A"/>
    <w:rsid w:val="01076588"/>
    <w:rsid w:val="01279205"/>
    <w:rsid w:val="0196A377"/>
    <w:rsid w:val="01AA353E"/>
    <w:rsid w:val="01ADBBD1"/>
    <w:rsid w:val="01BA1E33"/>
    <w:rsid w:val="01C9A90A"/>
    <w:rsid w:val="01E59124"/>
    <w:rsid w:val="028C0AFB"/>
    <w:rsid w:val="030BDD09"/>
    <w:rsid w:val="03354813"/>
    <w:rsid w:val="0352CC36"/>
    <w:rsid w:val="03D97AD2"/>
    <w:rsid w:val="041DE669"/>
    <w:rsid w:val="041FD7BE"/>
    <w:rsid w:val="04768E84"/>
    <w:rsid w:val="049DB98C"/>
    <w:rsid w:val="04D76266"/>
    <w:rsid w:val="0530A264"/>
    <w:rsid w:val="05530CF4"/>
    <w:rsid w:val="0579FBE1"/>
    <w:rsid w:val="05DFA03E"/>
    <w:rsid w:val="05EA2342"/>
    <w:rsid w:val="0665C0F4"/>
    <w:rsid w:val="066891FD"/>
    <w:rsid w:val="0671449B"/>
    <w:rsid w:val="069B709E"/>
    <w:rsid w:val="06A9BFAE"/>
    <w:rsid w:val="06C8D6F3"/>
    <w:rsid w:val="0700D831"/>
    <w:rsid w:val="07213F8F"/>
    <w:rsid w:val="07B97722"/>
    <w:rsid w:val="07FE70EA"/>
    <w:rsid w:val="08763D0D"/>
    <w:rsid w:val="0888291E"/>
    <w:rsid w:val="08D60E98"/>
    <w:rsid w:val="08E12803"/>
    <w:rsid w:val="09842410"/>
    <w:rsid w:val="09A8E55D"/>
    <w:rsid w:val="0A5268C6"/>
    <w:rsid w:val="0A952159"/>
    <w:rsid w:val="0ABBC835"/>
    <w:rsid w:val="0B741FDC"/>
    <w:rsid w:val="0B7A3B79"/>
    <w:rsid w:val="0BB7BE38"/>
    <w:rsid w:val="0BD01508"/>
    <w:rsid w:val="0BD37741"/>
    <w:rsid w:val="0CE6AA02"/>
    <w:rsid w:val="0DAA0E17"/>
    <w:rsid w:val="0DAD1142"/>
    <w:rsid w:val="0DE4DE82"/>
    <w:rsid w:val="0DFA8C34"/>
    <w:rsid w:val="0E0F1D85"/>
    <w:rsid w:val="0EA0DE47"/>
    <w:rsid w:val="0EC267B0"/>
    <w:rsid w:val="0EF28D5B"/>
    <w:rsid w:val="0F0652D4"/>
    <w:rsid w:val="0F1645B3"/>
    <w:rsid w:val="0F1A00C4"/>
    <w:rsid w:val="0F77DD2B"/>
    <w:rsid w:val="10195A07"/>
    <w:rsid w:val="101CF074"/>
    <w:rsid w:val="102A9AA6"/>
    <w:rsid w:val="1035E600"/>
    <w:rsid w:val="10AF3A91"/>
    <w:rsid w:val="10E0514E"/>
    <w:rsid w:val="10E1207D"/>
    <w:rsid w:val="110497FC"/>
    <w:rsid w:val="1145A355"/>
    <w:rsid w:val="117D4B03"/>
    <w:rsid w:val="11BE6A52"/>
    <w:rsid w:val="129CFEDD"/>
    <w:rsid w:val="12C67573"/>
    <w:rsid w:val="1333A051"/>
    <w:rsid w:val="1384E8B7"/>
    <w:rsid w:val="13BA9D9C"/>
    <w:rsid w:val="13F6AA57"/>
    <w:rsid w:val="13F94B0C"/>
    <w:rsid w:val="1405C896"/>
    <w:rsid w:val="1468EAA8"/>
    <w:rsid w:val="146F5D5E"/>
    <w:rsid w:val="14900D9F"/>
    <w:rsid w:val="1490EBDD"/>
    <w:rsid w:val="14B49130"/>
    <w:rsid w:val="15635227"/>
    <w:rsid w:val="158982BA"/>
    <w:rsid w:val="15A6E88A"/>
    <w:rsid w:val="15BB27FD"/>
    <w:rsid w:val="15F85D92"/>
    <w:rsid w:val="16072203"/>
    <w:rsid w:val="16318FFB"/>
    <w:rsid w:val="1676FB12"/>
    <w:rsid w:val="16D3EB6E"/>
    <w:rsid w:val="16E42A26"/>
    <w:rsid w:val="16E7844C"/>
    <w:rsid w:val="17209D12"/>
    <w:rsid w:val="1730DBCA"/>
    <w:rsid w:val="179EECB3"/>
    <w:rsid w:val="17ADFCCE"/>
    <w:rsid w:val="17FBD406"/>
    <w:rsid w:val="1815433F"/>
    <w:rsid w:val="188737B0"/>
    <w:rsid w:val="18ADC252"/>
    <w:rsid w:val="18C1237C"/>
    <w:rsid w:val="19803D8C"/>
    <w:rsid w:val="19B8548F"/>
    <w:rsid w:val="19BD79C6"/>
    <w:rsid w:val="1A12AF6D"/>
    <w:rsid w:val="1A77ADCA"/>
    <w:rsid w:val="1A99A3BD"/>
    <w:rsid w:val="1AC609D4"/>
    <w:rsid w:val="1AE5CC31"/>
    <w:rsid w:val="1AFE57D1"/>
    <w:rsid w:val="1B3E9414"/>
    <w:rsid w:val="1B5C4F83"/>
    <w:rsid w:val="1B9FD4AD"/>
    <w:rsid w:val="1BF8C43E"/>
    <w:rsid w:val="1C724FE7"/>
    <w:rsid w:val="1C901E14"/>
    <w:rsid w:val="1CFE976F"/>
    <w:rsid w:val="1D3AB014"/>
    <w:rsid w:val="1E34F6AC"/>
    <w:rsid w:val="1E4338F0"/>
    <w:rsid w:val="1E4C26CB"/>
    <w:rsid w:val="1E5E280C"/>
    <w:rsid w:val="1E6DA05A"/>
    <w:rsid w:val="1E7F056C"/>
    <w:rsid w:val="1EBEE48A"/>
    <w:rsid w:val="1F25C71A"/>
    <w:rsid w:val="1F306500"/>
    <w:rsid w:val="1F3F47D5"/>
    <w:rsid w:val="1F62B995"/>
    <w:rsid w:val="1F9D0BF0"/>
    <w:rsid w:val="1FDDDE97"/>
    <w:rsid w:val="1FEDBD8E"/>
    <w:rsid w:val="2080C201"/>
    <w:rsid w:val="20FF217E"/>
    <w:rsid w:val="211196B9"/>
    <w:rsid w:val="213B87CB"/>
    <w:rsid w:val="214F6FC7"/>
    <w:rsid w:val="21D0AB07"/>
    <w:rsid w:val="21D20892"/>
    <w:rsid w:val="21D92F0A"/>
    <w:rsid w:val="2246B9A6"/>
    <w:rsid w:val="228EE83A"/>
    <w:rsid w:val="228F1E4B"/>
    <w:rsid w:val="239B3B1C"/>
    <w:rsid w:val="23AA81EB"/>
    <w:rsid w:val="23F7571D"/>
    <w:rsid w:val="241C438B"/>
    <w:rsid w:val="246C197B"/>
    <w:rsid w:val="24822D0A"/>
    <w:rsid w:val="24EA096C"/>
    <w:rsid w:val="24FC4B45"/>
    <w:rsid w:val="2537A72B"/>
    <w:rsid w:val="269C9446"/>
    <w:rsid w:val="26A5FC7E"/>
    <w:rsid w:val="26AB7518"/>
    <w:rsid w:val="26D2DBDE"/>
    <w:rsid w:val="26D7DD0F"/>
    <w:rsid w:val="26F1056C"/>
    <w:rsid w:val="271624B8"/>
    <w:rsid w:val="278FFCA4"/>
    <w:rsid w:val="27A2A624"/>
    <w:rsid w:val="27AD2015"/>
    <w:rsid w:val="27D98079"/>
    <w:rsid w:val="28197ACE"/>
    <w:rsid w:val="2882B86B"/>
    <w:rsid w:val="28BE1EBC"/>
    <w:rsid w:val="28BE1EE9"/>
    <w:rsid w:val="29E1B311"/>
    <w:rsid w:val="2A42224C"/>
    <w:rsid w:val="2AA21E65"/>
    <w:rsid w:val="2AAEDA4F"/>
    <w:rsid w:val="2AE06FFB"/>
    <w:rsid w:val="2AE2E9E1"/>
    <w:rsid w:val="2B0B8D29"/>
    <w:rsid w:val="2B2CEECE"/>
    <w:rsid w:val="2B2DAB35"/>
    <w:rsid w:val="2B5F98C6"/>
    <w:rsid w:val="2B61B0A7"/>
    <w:rsid w:val="2B78C123"/>
    <w:rsid w:val="2B85097E"/>
    <w:rsid w:val="2B977FFC"/>
    <w:rsid w:val="2BA38A7A"/>
    <w:rsid w:val="2C13441B"/>
    <w:rsid w:val="2C161DF7"/>
    <w:rsid w:val="2C16B211"/>
    <w:rsid w:val="2C884BED"/>
    <w:rsid w:val="2CDF9900"/>
    <w:rsid w:val="2CE74461"/>
    <w:rsid w:val="2CECED24"/>
    <w:rsid w:val="2D149745"/>
    <w:rsid w:val="2DA3D751"/>
    <w:rsid w:val="2DD0EA09"/>
    <w:rsid w:val="2DFD9F84"/>
    <w:rsid w:val="2E0DDE3C"/>
    <w:rsid w:val="2E771BD9"/>
    <w:rsid w:val="2E80CB91"/>
    <w:rsid w:val="2EE2EEF4"/>
    <w:rsid w:val="2F255065"/>
    <w:rsid w:val="2F5C0605"/>
    <w:rsid w:val="2F9E27C6"/>
    <w:rsid w:val="2FC23700"/>
    <w:rsid w:val="30493808"/>
    <w:rsid w:val="3095E9AC"/>
    <w:rsid w:val="30A62864"/>
    <w:rsid w:val="31185473"/>
    <w:rsid w:val="31725826"/>
    <w:rsid w:val="320B157F"/>
    <w:rsid w:val="3244A362"/>
    <w:rsid w:val="32E88451"/>
    <w:rsid w:val="330E2887"/>
    <w:rsid w:val="3362001A"/>
    <w:rsid w:val="336C4A5B"/>
    <w:rsid w:val="3387FC07"/>
    <w:rsid w:val="33983ABF"/>
    <w:rsid w:val="34109331"/>
    <w:rsid w:val="3529293D"/>
    <w:rsid w:val="354D2575"/>
    <w:rsid w:val="35837967"/>
    <w:rsid w:val="35997055"/>
    <w:rsid w:val="35CBD9D6"/>
    <w:rsid w:val="35F3F029"/>
    <w:rsid w:val="36188B7A"/>
    <w:rsid w:val="364C0FDB"/>
    <w:rsid w:val="36A478D7"/>
    <w:rsid w:val="36F9A417"/>
    <w:rsid w:val="3733EF1A"/>
    <w:rsid w:val="37C17365"/>
    <w:rsid w:val="37D7E586"/>
    <w:rsid w:val="37E223A6"/>
    <w:rsid w:val="3852A1DE"/>
    <w:rsid w:val="385C6949"/>
    <w:rsid w:val="398BDFEC"/>
    <w:rsid w:val="399E5710"/>
    <w:rsid w:val="39A0FE49"/>
    <w:rsid w:val="39B43FD5"/>
    <w:rsid w:val="39C91119"/>
    <w:rsid w:val="39D9EC2F"/>
    <w:rsid w:val="39D9EFBD"/>
    <w:rsid w:val="39F3CAAC"/>
    <w:rsid w:val="3A168C0B"/>
    <w:rsid w:val="3A260175"/>
    <w:rsid w:val="3A72B319"/>
    <w:rsid w:val="3A7745A5"/>
    <w:rsid w:val="3A82F1D1"/>
    <w:rsid w:val="3A9D0764"/>
    <w:rsid w:val="3AA2D480"/>
    <w:rsid w:val="3AC06E59"/>
    <w:rsid w:val="3B675946"/>
    <w:rsid w:val="3B71F904"/>
    <w:rsid w:val="3BFFD859"/>
    <w:rsid w:val="3C424478"/>
    <w:rsid w:val="3CD17338"/>
    <w:rsid w:val="3D54C39F"/>
    <w:rsid w:val="3DBB69CC"/>
    <w:rsid w:val="3DBE8A6C"/>
    <w:rsid w:val="3E32DBC2"/>
    <w:rsid w:val="3E382D79"/>
    <w:rsid w:val="3E84BBA0"/>
    <w:rsid w:val="3FC465EE"/>
    <w:rsid w:val="404ACD63"/>
    <w:rsid w:val="404EAC84"/>
    <w:rsid w:val="405E9284"/>
    <w:rsid w:val="4070D9F3"/>
    <w:rsid w:val="40A536F6"/>
    <w:rsid w:val="40F26C1B"/>
    <w:rsid w:val="410CD122"/>
    <w:rsid w:val="4124C07D"/>
    <w:rsid w:val="4125E02A"/>
    <w:rsid w:val="4136ACB8"/>
    <w:rsid w:val="41870CB3"/>
    <w:rsid w:val="41AC102E"/>
    <w:rsid w:val="41B078AE"/>
    <w:rsid w:val="421A7778"/>
    <w:rsid w:val="42206FFB"/>
    <w:rsid w:val="4244F38C"/>
    <w:rsid w:val="42CCA5B5"/>
    <w:rsid w:val="42E956EA"/>
    <w:rsid w:val="435BA537"/>
    <w:rsid w:val="43BDD3F3"/>
    <w:rsid w:val="43ED3ED3"/>
    <w:rsid w:val="4413099A"/>
    <w:rsid w:val="44179C26"/>
    <w:rsid w:val="446E0685"/>
    <w:rsid w:val="44707347"/>
    <w:rsid w:val="44B1C8BC"/>
    <w:rsid w:val="44CC995A"/>
    <w:rsid w:val="44D91440"/>
    <w:rsid w:val="4519A6E2"/>
    <w:rsid w:val="4522C10E"/>
    <w:rsid w:val="458217FC"/>
    <w:rsid w:val="45C77BDC"/>
    <w:rsid w:val="45D1A952"/>
    <w:rsid w:val="45F1730A"/>
    <w:rsid w:val="46230E25"/>
    <w:rsid w:val="46AFE64E"/>
    <w:rsid w:val="46ECD668"/>
    <w:rsid w:val="47329041"/>
    <w:rsid w:val="474FDA28"/>
    <w:rsid w:val="47E70C99"/>
    <w:rsid w:val="484E614C"/>
    <w:rsid w:val="48C0AFF6"/>
    <w:rsid w:val="49F767D9"/>
    <w:rsid w:val="4A7DC354"/>
    <w:rsid w:val="4AF28BAC"/>
    <w:rsid w:val="4B06F0D1"/>
    <w:rsid w:val="4B0BB77A"/>
    <w:rsid w:val="4B435AA2"/>
    <w:rsid w:val="4B6B90D5"/>
    <w:rsid w:val="4BCFF2A4"/>
    <w:rsid w:val="4C293FB1"/>
    <w:rsid w:val="4C2BBFB4"/>
    <w:rsid w:val="4C3C55F6"/>
    <w:rsid w:val="4C3F3FE5"/>
    <w:rsid w:val="4C55BB6E"/>
    <w:rsid w:val="4C634370"/>
    <w:rsid w:val="4C637D77"/>
    <w:rsid w:val="4C752C38"/>
    <w:rsid w:val="4C9341B6"/>
    <w:rsid w:val="4C9B9DF5"/>
    <w:rsid w:val="4D2F9E41"/>
    <w:rsid w:val="4DBB2AE4"/>
    <w:rsid w:val="4E03EB01"/>
    <w:rsid w:val="4E328602"/>
    <w:rsid w:val="4EB0EAAB"/>
    <w:rsid w:val="4F2B8BDE"/>
    <w:rsid w:val="4F2EEB0F"/>
    <w:rsid w:val="4F415941"/>
    <w:rsid w:val="4F855411"/>
    <w:rsid w:val="4FA4214C"/>
    <w:rsid w:val="500925DE"/>
    <w:rsid w:val="5010164A"/>
    <w:rsid w:val="502049F5"/>
    <w:rsid w:val="507953E7"/>
    <w:rsid w:val="50914247"/>
    <w:rsid w:val="50F5ED58"/>
    <w:rsid w:val="5109B435"/>
    <w:rsid w:val="515CA761"/>
    <w:rsid w:val="515FF443"/>
    <w:rsid w:val="522DD8BB"/>
    <w:rsid w:val="525AD57A"/>
    <w:rsid w:val="526AE928"/>
    <w:rsid w:val="52DCDACB"/>
    <w:rsid w:val="52DE14D8"/>
    <w:rsid w:val="5327019F"/>
    <w:rsid w:val="536E5B9A"/>
    <w:rsid w:val="5373D0DF"/>
    <w:rsid w:val="537B0D82"/>
    <w:rsid w:val="53BAF0EC"/>
    <w:rsid w:val="53E8642E"/>
    <w:rsid w:val="547B923C"/>
    <w:rsid w:val="54A672F7"/>
    <w:rsid w:val="555D2B86"/>
    <w:rsid w:val="55674100"/>
    <w:rsid w:val="55806899"/>
    <w:rsid w:val="558B4411"/>
    <w:rsid w:val="5592B818"/>
    <w:rsid w:val="5633B223"/>
    <w:rsid w:val="564E5147"/>
    <w:rsid w:val="56DA120E"/>
    <w:rsid w:val="572ADBE1"/>
    <w:rsid w:val="5769FE4B"/>
    <w:rsid w:val="5790CA9D"/>
    <w:rsid w:val="57A7FABC"/>
    <w:rsid w:val="57B74AD1"/>
    <w:rsid w:val="581BED33"/>
    <w:rsid w:val="583A6C9D"/>
    <w:rsid w:val="58562B12"/>
    <w:rsid w:val="5890CCFE"/>
    <w:rsid w:val="589D1A3F"/>
    <w:rsid w:val="5941ADBA"/>
    <w:rsid w:val="594C275C"/>
    <w:rsid w:val="59FD1D44"/>
    <w:rsid w:val="59FD3B75"/>
    <w:rsid w:val="5A1CC784"/>
    <w:rsid w:val="5A573196"/>
    <w:rsid w:val="5A837F7D"/>
    <w:rsid w:val="5A860521"/>
    <w:rsid w:val="5ADB3AC8"/>
    <w:rsid w:val="5B95BC95"/>
    <w:rsid w:val="5BB78275"/>
    <w:rsid w:val="5BDBCA4D"/>
    <w:rsid w:val="5C37BB32"/>
    <w:rsid w:val="5C601A4B"/>
    <w:rsid w:val="5C7227A5"/>
    <w:rsid w:val="5CC89617"/>
    <w:rsid w:val="5D21D68B"/>
    <w:rsid w:val="5D32573F"/>
    <w:rsid w:val="5D340F40"/>
    <w:rsid w:val="5D78177C"/>
    <w:rsid w:val="5DCA62D8"/>
    <w:rsid w:val="5DD507D8"/>
    <w:rsid w:val="5E6C120D"/>
    <w:rsid w:val="5E84DF79"/>
    <w:rsid w:val="5E88FFB8"/>
    <w:rsid w:val="5E96F18F"/>
    <w:rsid w:val="5EEC7A01"/>
    <w:rsid w:val="5F11B44E"/>
    <w:rsid w:val="5F39F4F3"/>
    <w:rsid w:val="5F51EE60"/>
    <w:rsid w:val="5F5680EC"/>
    <w:rsid w:val="5F59AA22"/>
    <w:rsid w:val="5F66BFA4"/>
    <w:rsid w:val="5FBC2D02"/>
    <w:rsid w:val="600AF85A"/>
    <w:rsid w:val="6020AFDA"/>
    <w:rsid w:val="6021A2DD"/>
    <w:rsid w:val="6023C9A2"/>
    <w:rsid w:val="60B8DA8F"/>
    <w:rsid w:val="6109E071"/>
    <w:rsid w:val="611137EB"/>
    <w:rsid w:val="6160749B"/>
    <w:rsid w:val="617E7BB3"/>
    <w:rsid w:val="61D41F6F"/>
    <w:rsid w:val="61DE8C5C"/>
    <w:rsid w:val="62035245"/>
    <w:rsid w:val="62036F68"/>
    <w:rsid w:val="62A5D80B"/>
    <w:rsid w:val="62BEF285"/>
    <w:rsid w:val="62ECA7C2"/>
    <w:rsid w:val="63893F95"/>
    <w:rsid w:val="639F3FC9"/>
    <w:rsid w:val="63B0A88B"/>
    <w:rsid w:val="644D333E"/>
    <w:rsid w:val="64779FD2"/>
    <w:rsid w:val="647AF13B"/>
    <w:rsid w:val="6488C2BF"/>
    <w:rsid w:val="64A56A54"/>
    <w:rsid w:val="64C45176"/>
    <w:rsid w:val="64E8B300"/>
    <w:rsid w:val="65361316"/>
    <w:rsid w:val="657D1342"/>
    <w:rsid w:val="66088E50"/>
    <w:rsid w:val="66303A0A"/>
    <w:rsid w:val="66462C36"/>
    <w:rsid w:val="6683D399"/>
    <w:rsid w:val="669A1D21"/>
    <w:rsid w:val="66BEE9AA"/>
    <w:rsid w:val="673F0FA7"/>
    <w:rsid w:val="67DB2BE5"/>
    <w:rsid w:val="67F24401"/>
    <w:rsid w:val="682392E5"/>
    <w:rsid w:val="6849059F"/>
    <w:rsid w:val="6853267F"/>
    <w:rsid w:val="687C0464"/>
    <w:rsid w:val="689F6E37"/>
    <w:rsid w:val="68BE38CC"/>
    <w:rsid w:val="698FC6CB"/>
    <w:rsid w:val="69C6A06F"/>
    <w:rsid w:val="69E9767D"/>
    <w:rsid w:val="69EB96E0"/>
    <w:rsid w:val="6A01FC55"/>
    <w:rsid w:val="6A1DB680"/>
    <w:rsid w:val="6A3FC1BF"/>
    <w:rsid w:val="6A56D23B"/>
    <w:rsid w:val="6A5AFB3A"/>
    <w:rsid w:val="6AB030E1"/>
    <w:rsid w:val="6AE25B3A"/>
    <w:rsid w:val="6B320B9D"/>
    <w:rsid w:val="6B61D8DF"/>
    <w:rsid w:val="6B92D111"/>
    <w:rsid w:val="6BA07753"/>
    <w:rsid w:val="6C2BD8F8"/>
    <w:rsid w:val="6C6D723B"/>
    <w:rsid w:val="6DC7A959"/>
    <w:rsid w:val="6DCF81C6"/>
    <w:rsid w:val="6DCFDD1C"/>
    <w:rsid w:val="6F2A435E"/>
    <w:rsid w:val="6F73E22E"/>
    <w:rsid w:val="700C392E"/>
    <w:rsid w:val="703EC12A"/>
    <w:rsid w:val="70503FDB"/>
    <w:rsid w:val="70582089"/>
    <w:rsid w:val="7088E21D"/>
    <w:rsid w:val="70F145F3"/>
    <w:rsid w:val="710CE094"/>
    <w:rsid w:val="7110E177"/>
    <w:rsid w:val="71116E3A"/>
    <w:rsid w:val="711D4756"/>
    <w:rsid w:val="71201D91"/>
    <w:rsid w:val="713203BD"/>
    <w:rsid w:val="71D11ADC"/>
    <w:rsid w:val="71EE2881"/>
    <w:rsid w:val="72113C1F"/>
    <w:rsid w:val="7231AB47"/>
    <w:rsid w:val="724792FA"/>
    <w:rsid w:val="72AD3E9B"/>
    <w:rsid w:val="72B8D029"/>
    <w:rsid w:val="72D3A0DA"/>
    <w:rsid w:val="7324E50A"/>
    <w:rsid w:val="734BF94C"/>
    <w:rsid w:val="73725FFC"/>
    <w:rsid w:val="7392141E"/>
    <w:rsid w:val="73C01A2F"/>
    <w:rsid w:val="73E35E75"/>
    <w:rsid w:val="74333606"/>
    <w:rsid w:val="7433A799"/>
    <w:rsid w:val="74597D77"/>
    <w:rsid w:val="7460D28A"/>
    <w:rsid w:val="74701523"/>
    <w:rsid w:val="74762F54"/>
    <w:rsid w:val="747CF879"/>
    <w:rsid w:val="74E71FF1"/>
    <w:rsid w:val="75481DA5"/>
    <w:rsid w:val="75707D8E"/>
    <w:rsid w:val="75C5B335"/>
    <w:rsid w:val="75C97C73"/>
    <w:rsid w:val="76022621"/>
    <w:rsid w:val="767335FF"/>
    <w:rsid w:val="76842679"/>
    <w:rsid w:val="768A0165"/>
    <w:rsid w:val="76AEF5B1"/>
    <w:rsid w:val="76C09965"/>
    <w:rsid w:val="76D4B5A5"/>
    <w:rsid w:val="7713EAC5"/>
    <w:rsid w:val="771C2CE6"/>
    <w:rsid w:val="771C569B"/>
    <w:rsid w:val="773E2CEC"/>
    <w:rsid w:val="77553371"/>
    <w:rsid w:val="7775916D"/>
    <w:rsid w:val="786A0F68"/>
    <w:rsid w:val="78CBEA45"/>
    <w:rsid w:val="7901F4FA"/>
    <w:rsid w:val="790826B0"/>
    <w:rsid w:val="790F7842"/>
    <w:rsid w:val="797F1F95"/>
    <w:rsid w:val="79DF4EAD"/>
    <w:rsid w:val="7AA1C012"/>
    <w:rsid w:val="7AE2E0A4"/>
    <w:rsid w:val="7AFF4D9E"/>
    <w:rsid w:val="7B2CEF64"/>
    <w:rsid w:val="7BA8D891"/>
    <w:rsid w:val="7C1BA90B"/>
    <w:rsid w:val="7C252EE2"/>
    <w:rsid w:val="7C3FC772"/>
    <w:rsid w:val="7C4AF5E8"/>
    <w:rsid w:val="7C7BE78A"/>
    <w:rsid w:val="7D35E44C"/>
    <w:rsid w:val="7D56932B"/>
    <w:rsid w:val="7D5745E1"/>
    <w:rsid w:val="7D64335F"/>
    <w:rsid w:val="7D6EDD8B"/>
    <w:rsid w:val="7D76237E"/>
    <w:rsid w:val="7D80F909"/>
    <w:rsid w:val="7D8D0E1A"/>
    <w:rsid w:val="7DEC231E"/>
    <w:rsid w:val="7DF3621F"/>
    <w:rsid w:val="7DF68775"/>
    <w:rsid w:val="7DFBA29A"/>
    <w:rsid w:val="7E2982D5"/>
    <w:rsid w:val="7E6E5647"/>
    <w:rsid w:val="7E942A41"/>
    <w:rsid w:val="7F0AB471"/>
    <w:rsid w:val="7F2BCDC1"/>
    <w:rsid w:val="7F31EB0F"/>
    <w:rsid w:val="7F3D0843"/>
    <w:rsid w:val="7F515D87"/>
    <w:rsid w:val="7F59943C"/>
    <w:rsid w:val="7F8BC1A3"/>
    <w:rsid w:val="7F969E5E"/>
    <w:rsid w:val="7F99F89F"/>
    <w:rsid w:val="7F9E6367"/>
    <w:rsid w:val="7FD19F63"/>
    <w:rsid w:val="7FD43C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60724"/>
  <w15:chartTrackingRefBased/>
  <w15:docId w15:val="{E5E76B9D-7A77-41B3-A565-8B19BF35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084"/>
    <w:pPr>
      <w:spacing w:after="120"/>
      <w:jc w:val="both"/>
    </w:pPr>
  </w:style>
  <w:style w:type="paragraph" w:styleId="Heading1">
    <w:name w:val="heading 1"/>
    <w:basedOn w:val="Normal"/>
    <w:next w:val="Normal"/>
    <w:link w:val="Heading1Char"/>
    <w:uiPriority w:val="99"/>
    <w:qFormat/>
    <w:rsid w:val="008F498F"/>
    <w:pPr>
      <w:keepNext/>
      <w:keepLines/>
      <w:numPr>
        <w:numId w:val="3"/>
      </w:numPr>
      <w:spacing w:before="240"/>
      <w:outlineLvl w:val="0"/>
    </w:pPr>
    <w:rPr>
      <w:rFonts w:asciiTheme="majorHAnsi" w:eastAsiaTheme="majorEastAsia" w:hAnsiTheme="majorHAnsi"/>
      <w:b/>
      <w:color w:val="006600"/>
      <w:sz w:val="32"/>
      <w:szCs w:val="32"/>
    </w:rPr>
  </w:style>
  <w:style w:type="paragraph" w:styleId="Heading2">
    <w:name w:val="heading 2"/>
    <w:basedOn w:val="Normal"/>
    <w:next w:val="Normal"/>
    <w:link w:val="Heading2Char"/>
    <w:autoRedefine/>
    <w:uiPriority w:val="99"/>
    <w:unhideWhenUsed/>
    <w:qFormat/>
    <w:rsid w:val="00AA3211"/>
    <w:pPr>
      <w:keepNext/>
      <w:keepLines/>
      <w:numPr>
        <w:ilvl w:val="1"/>
        <w:numId w:val="3"/>
      </w:numPr>
      <w:spacing w:before="240"/>
      <w:outlineLvl w:val="1"/>
    </w:pPr>
    <w:rPr>
      <w:rFonts w:asciiTheme="majorHAnsi" w:eastAsiaTheme="majorEastAsia" w:hAnsiTheme="majorHAnsi"/>
      <w:b/>
      <w:color w:val="006600"/>
      <w:sz w:val="26"/>
      <w:szCs w:val="26"/>
    </w:rPr>
  </w:style>
  <w:style w:type="paragraph" w:styleId="Heading3">
    <w:name w:val="heading 3"/>
    <w:basedOn w:val="Normal"/>
    <w:next w:val="Normal"/>
    <w:link w:val="Heading3Char"/>
    <w:autoRedefine/>
    <w:uiPriority w:val="99"/>
    <w:unhideWhenUsed/>
    <w:qFormat/>
    <w:rsid w:val="00DF1412"/>
    <w:pPr>
      <w:keepNext/>
      <w:keepLines/>
      <w:numPr>
        <w:ilvl w:val="2"/>
        <w:numId w:val="3"/>
      </w:numPr>
      <w:spacing w:before="240"/>
      <w:outlineLvl w:val="2"/>
    </w:pPr>
    <w:rPr>
      <w:rFonts w:eastAsiaTheme="majorEastAsia"/>
      <w:color w:val="006600"/>
      <w:sz w:val="24"/>
      <w:szCs w:val="24"/>
    </w:rPr>
  </w:style>
  <w:style w:type="paragraph" w:styleId="Heading4">
    <w:name w:val="heading 4"/>
    <w:basedOn w:val="Normal"/>
    <w:next w:val="Normal"/>
    <w:link w:val="Heading4Char"/>
    <w:uiPriority w:val="99"/>
    <w:unhideWhenUsed/>
    <w:qFormat/>
    <w:rsid w:val="008F498F"/>
    <w:pPr>
      <w:keepNext/>
      <w:keepLines/>
      <w:numPr>
        <w:ilvl w:val="3"/>
        <w:numId w:val="3"/>
      </w:numPr>
      <w:spacing w:after="0"/>
      <w:outlineLvl w:val="3"/>
    </w:pPr>
    <w:rPr>
      <w:rFonts w:asciiTheme="majorHAnsi" w:eastAsiaTheme="majorEastAsia" w:hAnsiTheme="majorHAnsi" w:cstheme="majorBidi"/>
      <w:i/>
      <w:iCs/>
      <w:color w:val="006600"/>
      <w:sz w:val="22"/>
    </w:rPr>
  </w:style>
  <w:style w:type="paragraph" w:styleId="Heading5">
    <w:name w:val="heading 5"/>
    <w:basedOn w:val="Normal"/>
    <w:next w:val="Normal"/>
    <w:link w:val="Heading5Char"/>
    <w:autoRedefine/>
    <w:uiPriority w:val="99"/>
    <w:unhideWhenUsed/>
    <w:qFormat/>
    <w:rsid w:val="008F498F"/>
    <w:pPr>
      <w:keepNext/>
      <w:keepLines/>
      <w:numPr>
        <w:ilvl w:val="4"/>
        <w:numId w:val="3"/>
      </w:numPr>
      <w:outlineLvl w:val="4"/>
    </w:pPr>
    <w:rPr>
      <w:rFonts w:asciiTheme="majorHAnsi" w:eastAsiaTheme="majorEastAsia" w:hAnsiTheme="majorHAnsi"/>
      <w:color w:val="006600"/>
      <w:sz w:val="22"/>
      <w:szCs w:val="24"/>
    </w:rPr>
  </w:style>
  <w:style w:type="paragraph" w:styleId="Heading6">
    <w:name w:val="heading 6"/>
    <w:basedOn w:val="Normal"/>
    <w:next w:val="Normal"/>
    <w:link w:val="Heading6Char"/>
    <w:uiPriority w:val="99"/>
    <w:unhideWhenUsed/>
    <w:qFormat/>
    <w:rsid w:val="008F498F"/>
    <w:pPr>
      <w:keepNext/>
      <w:keepLines/>
      <w:numPr>
        <w:ilvl w:val="5"/>
        <w:numId w:val="3"/>
      </w:numPr>
      <w:outlineLvl w:val="5"/>
    </w:pPr>
    <w:rPr>
      <w:rFonts w:asciiTheme="majorHAnsi" w:eastAsiaTheme="majorEastAsia" w:hAnsiTheme="majorHAnsi" w:cstheme="majorBidi"/>
      <w:color w:val="006600"/>
    </w:rPr>
  </w:style>
  <w:style w:type="paragraph" w:styleId="Heading7">
    <w:name w:val="heading 7"/>
    <w:basedOn w:val="Normal"/>
    <w:next w:val="Normal"/>
    <w:link w:val="Heading7Char"/>
    <w:uiPriority w:val="9"/>
    <w:unhideWhenUsed/>
    <w:qFormat/>
    <w:rsid w:val="008F498F"/>
    <w:pPr>
      <w:keepNext/>
      <w:keepLines/>
      <w:numPr>
        <w:ilvl w:val="6"/>
        <w:numId w:val="3"/>
      </w:numPr>
      <w:outlineLvl w:val="6"/>
    </w:pPr>
    <w:rPr>
      <w:rFonts w:asciiTheme="majorHAnsi" w:eastAsiaTheme="majorEastAsia" w:hAnsiTheme="majorHAnsi" w:cstheme="majorBidi"/>
      <w:i/>
      <w:iCs/>
      <w:color w:val="7030A0"/>
    </w:rPr>
  </w:style>
  <w:style w:type="paragraph" w:styleId="Heading8">
    <w:name w:val="heading 8"/>
    <w:basedOn w:val="Normal"/>
    <w:next w:val="Normal"/>
    <w:link w:val="Heading8Char"/>
    <w:uiPriority w:val="9"/>
    <w:unhideWhenUsed/>
    <w:qFormat/>
    <w:rsid w:val="008F498F"/>
    <w:pPr>
      <w:keepNext/>
      <w:keepLines/>
      <w:numPr>
        <w:ilvl w:val="7"/>
        <w:numId w:val="3"/>
      </w:numPr>
      <w:outlineLvl w:val="7"/>
    </w:pPr>
    <w:rPr>
      <w:rFonts w:eastAsiaTheme="majorEastAsia" w:cstheme="majorBidi"/>
      <w:b/>
      <w:color w:val="006600"/>
      <w:sz w:val="18"/>
      <w:szCs w:val="21"/>
    </w:rPr>
  </w:style>
  <w:style w:type="paragraph" w:styleId="Heading9">
    <w:name w:val="heading 9"/>
    <w:basedOn w:val="Normal"/>
    <w:next w:val="Normal"/>
    <w:link w:val="Heading9Char"/>
    <w:uiPriority w:val="9"/>
    <w:unhideWhenUsed/>
    <w:qFormat/>
    <w:rsid w:val="008F498F"/>
    <w:pPr>
      <w:keepNext/>
      <w:keepLines/>
      <w:numPr>
        <w:ilvl w:val="8"/>
        <w:numId w:val="3"/>
      </w:numPr>
      <w:outlineLvl w:val="8"/>
    </w:pPr>
    <w:rPr>
      <w:rFonts w:eastAsiaTheme="majorEastAsia" w:cstheme="majorBidi"/>
      <w:b/>
      <w:iCs/>
      <w:color w:val="00660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C7999"/>
    <w:rPr>
      <w:rFonts w:asciiTheme="majorHAnsi" w:eastAsiaTheme="majorEastAsia" w:hAnsiTheme="majorHAnsi"/>
      <w:b/>
      <w:color w:val="006600"/>
      <w:sz w:val="32"/>
      <w:szCs w:val="32"/>
    </w:rPr>
  </w:style>
  <w:style w:type="character" w:customStyle="1" w:styleId="Heading2Char">
    <w:name w:val="Heading 2 Char"/>
    <w:basedOn w:val="DefaultParagraphFont"/>
    <w:link w:val="Heading2"/>
    <w:uiPriority w:val="99"/>
    <w:rsid w:val="00AA3211"/>
    <w:rPr>
      <w:rFonts w:asciiTheme="majorHAnsi" w:eastAsiaTheme="majorEastAsia" w:hAnsiTheme="majorHAnsi"/>
      <w:b/>
      <w:color w:val="006600"/>
      <w:sz w:val="26"/>
      <w:szCs w:val="26"/>
    </w:rPr>
  </w:style>
  <w:style w:type="character" w:customStyle="1" w:styleId="Heading3Char">
    <w:name w:val="Heading 3 Char"/>
    <w:basedOn w:val="DefaultParagraphFont"/>
    <w:link w:val="Heading3"/>
    <w:uiPriority w:val="99"/>
    <w:rsid w:val="00DF1412"/>
    <w:rPr>
      <w:rFonts w:eastAsiaTheme="majorEastAsia"/>
      <w:color w:val="006600"/>
      <w:sz w:val="24"/>
      <w:szCs w:val="24"/>
    </w:rPr>
  </w:style>
  <w:style w:type="character" w:customStyle="1" w:styleId="Heading4Char">
    <w:name w:val="Heading 4 Char"/>
    <w:basedOn w:val="DefaultParagraphFont"/>
    <w:link w:val="Heading4"/>
    <w:uiPriority w:val="99"/>
    <w:rsid w:val="00FA01B9"/>
    <w:rPr>
      <w:rFonts w:asciiTheme="majorHAnsi" w:eastAsiaTheme="majorEastAsia" w:hAnsiTheme="majorHAnsi" w:cstheme="majorBidi"/>
      <w:i/>
      <w:iCs/>
      <w:color w:val="006600"/>
      <w:sz w:val="22"/>
    </w:rPr>
  </w:style>
  <w:style w:type="character" w:customStyle="1" w:styleId="Heading5Char">
    <w:name w:val="Heading 5 Char"/>
    <w:basedOn w:val="DefaultParagraphFont"/>
    <w:link w:val="Heading5"/>
    <w:uiPriority w:val="99"/>
    <w:rsid w:val="00FA01B9"/>
    <w:rPr>
      <w:rFonts w:asciiTheme="majorHAnsi" w:eastAsiaTheme="majorEastAsia" w:hAnsiTheme="majorHAnsi"/>
      <w:color w:val="006600"/>
      <w:sz w:val="22"/>
      <w:szCs w:val="24"/>
    </w:rPr>
  </w:style>
  <w:style w:type="character" w:customStyle="1" w:styleId="Heading6Char">
    <w:name w:val="Heading 6 Char"/>
    <w:basedOn w:val="DefaultParagraphFont"/>
    <w:link w:val="Heading6"/>
    <w:uiPriority w:val="99"/>
    <w:rsid w:val="00FC7999"/>
    <w:rPr>
      <w:rFonts w:asciiTheme="majorHAnsi" w:eastAsiaTheme="majorEastAsia" w:hAnsiTheme="majorHAnsi" w:cstheme="majorBidi"/>
      <w:color w:val="006600"/>
    </w:rPr>
  </w:style>
  <w:style w:type="character" w:customStyle="1" w:styleId="Heading7Char">
    <w:name w:val="Heading 7 Char"/>
    <w:basedOn w:val="DefaultParagraphFont"/>
    <w:link w:val="Heading7"/>
    <w:uiPriority w:val="9"/>
    <w:rsid w:val="00BF3E5D"/>
    <w:rPr>
      <w:rFonts w:asciiTheme="majorHAnsi" w:eastAsiaTheme="majorEastAsia" w:hAnsiTheme="majorHAnsi" w:cstheme="majorBidi"/>
      <w:i/>
      <w:iCs/>
      <w:color w:val="7030A0"/>
    </w:rPr>
  </w:style>
  <w:style w:type="character" w:customStyle="1" w:styleId="Heading8Char">
    <w:name w:val="Heading 8 Char"/>
    <w:basedOn w:val="DefaultParagraphFont"/>
    <w:link w:val="Heading8"/>
    <w:uiPriority w:val="9"/>
    <w:rsid w:val="00312588"/>
    <w:rPr>
      <w:rFonts w:eastAsiaTheme="majorEastAsia" w:cstheme="majorBidi"/>
      <w:b/>
      <w:color w:val="006600"/>
      <w:sz w:val="18"/>
      <w:szCs w:val="21"/>
    </w:rPr>
  </w:style>
  <w:style w:type="character" w:customStyle="1" w:styleId="Heading9Char">
    <w:name w:val="Heading 9 Char"/>
    <w:basedOn w:val="DefaultParagraphFont"/>
    <w:link w:val="Heading9"/>
    <w:uiPriority w:val="9"/>
    <w:rsid w:val="00312588"/>
    <w:rPr>
      <w:rFonts w:eastAsiaTheme="majorEastAsia" w:cstheme="majorBidi"/>
      <w:b/>
      <w:iCs/>
      <w:color w:val="006600"/>
      <w:sz w:val="18"/>
      <w:szCs w:val="21"/>
    </w:rPr>
  </w:style>
  <w:style w:type="paragraph" w:styleId="Caption">
    <w:name w:val="caption"/>
    <w:basedOn w:val="Normal"/>
    <w:next w:val="Normal"/>
    <w:uiPriority w:val="35"/>
    <w:unhideWhenUsed/>
    <w:rsid w:val="00365764"/>
    <w:pPr>
      <w:keepNext/>
      <w:spacing w:after="80"/>
    </w:pPr>
    <w:rPr>
      <w:b/>
      <w:bCs/>
      <w:color w:val="526F51" w:themeColor="accent4"/>
      <w:sz w:val="18"/>
      <w:szCs w:val="18"/>
    </w:rPr>
  </w:style>
  <w:style w:type="paragraph" w:styleId="Title">
    <w:name w:val="Title"/>
    <w:basedOn w:val="Normal"/>
    <w:next w:val="Normal"/>
    <w:link w:val="TitleChar"/>
    <w:uiPriority w:val="99"/>
    <w:qFormat/>
    <w:rsid w:val="00BF3E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BF3E5D"/>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99"/>
    <w:qFormat/>
    <w:rsid w:val="00BF3E5D"/>
    <w:rPr>
      <w:rFonts w:ascii="Times New Roman" w:eastAsiaTheme="majorEastAsia" w:hAnsi="Times New Roman" w:cstheme="majorBidi"/>
      <w:b/>
      <w:sz w:val="24"/>
      <w:u w:val="single"/>
    </w:rPr>
  </w:style>
  <w:style w:type="character" w:customStyle="1" w:styleId="SubtitleChar">
    <w:name w:val="Subtitle Char"/>
    <w:basedOn w:val="DefaultParagraphFont"/>
    <w:link w:val="Subtitle"/>
    <w:uiPriority w:val="99"/>
    <w:rsid w:val="00BF3E5D"/>
    <w:rPr>
      <w:rFonts w:ascii="Times New Roman" w:eastAsiaTheme="majorEastAsia" w:hAnsi="Times New Roman" w:cstheme="majorBidi"/>
      <w:b/>
      <w:sz w:val="24"/>
      <w:szCs w:val="20"/>
      <w:u w:val="single"/>
    </w:rPr>
  </w:style>
  <w:style w:type="character" w:styleId="Strong">
    <w:name w:val="Strong"/>
    <w:basedOn w:val="DefaultParagraphFont"/>
    <w:uiPriority w:val="99"/>
    <w:qFormat/>
    <w:rsid w:val="00BF3E5D"/>
    <w:rPr>
      <w:rFonts w:cs="Times New Roman"/>
      <w:b/>
      <w:bCs/>
    </w:rPr>
  </w:style>
  <w:style w:type="character" w:styleId="Emphasis">
    <w:name w:val="Emphasis"/>
    <w:basedOn w:val="DefaultParagraphFont"/>
    <w:uiPriority w:val="20"/>
    <w:qFormat/>
    <w:rsid w:val="009C448B"/>
    <w:rPr>
      <w:i/>
      <w:iCs/>
    </w:rPr>
  </w:style>
  <w:style w:type="paragraph" w:styleId="NoSpacing">
    <w:name w:val="No Spacing"/>
    <w:link w:val="NoSpacingChar"/>
    <w:uiPriority w:val="1"/>
    <w:qFormat/>
    <w:rsid w:val="00BF3E5D"/>
    <w:rPr>
      <w:rFonts w:asciiTheme="minorHAnsi" w:eastAsiaTheme="minorEastAsia" w:hAnsiTheme="minorHAnsi"/>
      <w:sz w:val="22"/>
      <w:lang w:eastAsia="ja-JP"/>
    </w:rPr>
  </w:style>
  <w:style w:type="paragraph" w:styleId="ListParagraph">
    <w:name w:val="List Paragraph"/>
    <w:aliases w:val="Bulleted List"/>
    <w:basedOn w:val="Normal"/>
    <w:next w:val="NoSpacing"/>
    <w:link w:val="ListParagraphChar"/>
    <w:uiPriority w:val="34"/>
    <w:qFormat/>
    <w:rsid w:val="006F539B"/>
    <w:pPr>
      <w:numPr>
        <w:numId w:val="2"/>
      </w:numPr>
      <w:contextualSpacing/>
    </w:pPr>
    <w:rPr>
      <w:szCs w:val="22"/>
    </w:rPr>
  </w:style>
  <w:style w:type="paragraph" w:styleId="Quote">
    <w:name w:val="Quote"/>
    <w:basedOn w:val="Normal"/>
    <w:next w:val="Normal"/>
    <w:link w:val="QuoteChar"/>
    <w:uiPriority w:val="29"/>
    <w:qFormat/>
    <w:rsid w:val="009C448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C448B"/>
    <w:rPr>
      <w:rFonts w:cs="Arial"/>
      <w:i/>
      <w:iCs/>
      <w:color w:val="404040" w:themeColor="text1" w:themeTint="BF"/>
      <w:szCs w:val="20"/>
    </w:rPr>
  </w:style>
  <w:style w:type="paragraph" w:styleId="IntenseQuote">
    <w:name w:val="Intense Quote"/>
    <w:basedOn w:val="Normal"/>
    <w:next w:val="Normal"/>
    <w:link w:val="IntenseQuoteChar"/>
    <w:uiPriority w:val="30"/>
    <w:qFormat/>
    <w:rsid w:val="009C448B"/>
    <w:pPr>
      <w:pBdr>
        <w:top w:val="single" w:sz="4" w:space="10" w:color="7030A0" w:themeColor="accent1"/>
        <w:bottom w:val="single" w:sz="4" w:space="10" w:color="7030A0" w:themeColor="accent1"/>
      </w:pBdr>
      <w:spacing w:before="360" w:after="360"/>
      <w:ind w:left="864" w:right="864"/>
      <w:jc w:val="center"/>
    </w:pPr>
    <w:rPr>
      <w:i/>
      <w:iCs/>
      <w:color w:val="7030A0" w:themeColor="accent1"/>
    </w:rPr>
  </w:style>
  <w:style w:type="character" w:customStyle="1" w:styleId="IntenseQuoteChar">
    <w:name w:val="Intense Quote Char"/>
    <w:basedOn w:val="DefaultParagraphFont"/>
    <w:link w:val="IntenseQuote"/>
    <w:uiPriority w:val="30"/>
    <w:rsid w:val="009C448B"/>
    <w:rPr>
      <w:rFonts w:cs="Arial"/>
      <w:i/>
      <w:iCs/>
      <w:color w:val="7030A0" w:themeColor="accent1"/>
      <w:szCs w:val="20"/>
    </w:rPr>
  </w:style>
  <w:style w:type="character" w:styleId="SubtleEmphasis">
    <w:name w:val="Subtle Emphasis"/>
    <w:uiPriority w:val="19"/>
    <w:qFormat/>
    <w:rsid w:val="00BF3E5D"/>
    <w:rPr>
      <w:i/>
      <w:iCs/>
      <w:color w:val="808080"/>
    </w:rPr>
  </w:style>
  <w:style w:type="character" w:styleId="IntenseEmphasis">
    <w:name w:val="Intense Emphasis"/>
    <w:basedOn w:val="DefaultParagraphFont"/>
    <w:uiPriority w:val="21"/>
    <w:qFormat/>
    <w:rsid w:val="009C448B"/>
    <w:rPr>
      <w:i/>
      <w:iCs/>
      <w:color w:val="7030A0" w:themeColor="accent1"/>
    </w:rPr>
  </w:style>
  <w:style w:type="character" w:styleId="SubtleReference">
    <w:name w:val="Subtle Reference"/>
    <w:basedOn w:val="DefaultParagraphFont"/>
    <w:uiPriority w:val="31"/>
    <w:qFormat/>
    <w:rsid w:val="009C448B"/>
    <w:rPr>
      <w:smallCaps/>
      <w:color w:val="5A5A5A" w:themeColor="text1" w:themeTint="A5"/>
    </w:rPr>
  </w:style>
  <w:style w:type="character" w:styleId="IntenseReference">
    <w:name w:val="Intense Reference"/>
    <w:basedOn w:val="DefaultParagraphFont"/>
    <w:uiPriority w:val="32"/>
    <w:qFormat/>
    <w:rsid w:val="009C448B"/>
    <w:rPr>
      <w:b/>
      <w:bCs/>
      <w:smallCaps/>
      <w:color w:val="7030A0" w:themeColor="accent1"/>
      <w:spacing w:val="5"/>
    </w:rPr>
  </w:style>
  <w:style w:type="character" w:styleId="BookTitle">
    <w:name w:val="Book Title"/>
    <w:uiPriority w:val="33"/>
    <w:qFormat/>
    <w:rsid w:val="00BF3E5D"/>
    <w:rPr>
      <w:b/>
      <w:bCs/>
      <w:smallCaps/>
      <w:spacing w:val="5"/>
    </w:rPr>
  </w:style>
  <w:style w:type="paragraph" w:styleId="TOCHeading">
    <w:name w:val="TOC Heading"/>
    <w:basedOn w:val="Heading1"/>
    <w:next w:val="Normal"/>
    <w:uiPriority w:val="39"/>
    <w:semiHidden/>
    <w:unhideWhenUsed/>
    <w:qFormat/>
    <w:rsid w:val="00BF3E5D"/>
    <w:pPr>
      <w:numPr>
        <w:numId w:val="0"/>
      </w:numPr>
      <w:spacing w:before="480" w:line="276" w:lineRule="auto"/>
      <w:outlineLvl w:val="9"/>
    </w:pPr>
    <w:rPr>
      <w:b w:val="0"/>
      <w:bCs/>
      <w:sz w:val="28"/>
      <w:szCs w:val="28"/>
      <w:lang w:eastAsia="ja-JP"/>
    </w:rPr>
  </w:style>
  <w:style w:type="table" w:customStyle="1" w:styleId="AlabamaTable">
    <w:name w:val="Alabama Table"/>
    <w:basedOn w:val="TableNormal"/>
    <w:uiPriority w:val="99"/>
    <w:rsid w:val="00A218A3"/>
    <w:pPr>
      <w:spacing w:before="40" w:after="40"/>
    </w:pPr>
    <w:rPr>
      <w:rFonts w:eastAsiaTheme="minorEastAsia"/>
      <w:lang w:eastAsia="ja-JP"/>
    </w:rPr>
    <w:tblPr/>
    <w:tblStylePr w:type="firstRow">
      <w:rPr>
        <w:rFonts w:asciiTheme="minorHAnsi" w:hAnsiTheme="minorHAnsi"/>
        <w:b/>
        <w:color w:val="FFFFFF" w:themeColor="background1"/>
        <w:sz w:val="22"/>
      </w:rPr>
      <w:tblPr/>
      <w:tcPr>
        <w:tcBorders>
          <w:bottom w:val="single" w:sz="12" w:space="0" w:color="7030A0" w:themeColor="accent1"/>
        </w:tcBorders>
        <w:shd w:val="clear" w:color="auto" w:fill="1D4982" w:themeFill="accent2"/>
      </w:tcPr>
    </w:tblStylePr>
  </w:style>
  <w:style w:type="table" w:styleId="TableGrid">
    <w:name w:val="Table Grid"/>
    <w:aliases w:val="North Dakota Template"/>
    <w:basedOn w:val="TableNormal"/>
    <w:uiPriority w:val="39"/>
    <w:rsid w:val="002B3D3B"/>
    <w:tblPr>
      <w:tblStyleRowBandSize w:val="1"/>
      <w:tblBorders>
        <w:top w:val="single" w:sz="4" w:space="0" w:color="1D4982" w:themeColor="accent2"/>
        <w:left w:val="single" w:sz="4" w:space="0" w:color="1D4982" w:themeColor="accent2"/>
        <w:bottom w:val="single" w:sz="4" w:space="0" w:color="1D4982" w:themeColor="accent2"/>
        <w:right w:val="single" w:sz="4" w:space="0" w:color="1D4982" w:themeColor="accent2"/>
        <w:insideH w:val="single" w:sz="4" w:space="0" w:color="1D4982" w:themeColor="accent2"/>
        <w:insideV w:val="single" w:sz="4" w:space="0" w:color="1D4982" w:themeColor="accent2"/>
      </w:tblBorders>
    </w:tblPr>
    <w:tcPr>
      <w:vAlign w:val="center"/>
    </w:tcPr>
    <w:tblStylePr w:type="firstRow">
      <w:pPr>
        <w:jc w:val="left"/>
      </w:pPr>
      <w:rPr>
        <w:rFonts w:asciiTheme="minorHAnsi" w:hAnsiTheme="minorHAnsi"/>
        <w:b/>
        <w:color w:val="FFFFFF" w:themeColor="background1"/>
      </w:rPr>
      <w:tblPr/>
      <w:tcPr>
        <w:shd w:val="clear" w:color="auto" w:fill="1F497D" w:themeFill="text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7C7DE3"/>
    <w:rPr>
      <w:sz w:val="24"/>
      <w:szCs w:val="24"/>
    </w:rPr>
    <w:tblPr>
      <w:tblStyleRowBandSize w:val="1"/>
      <w:tblBorders>
        <w:top w:val="single" w:sz="4" w:space="0" w:color="7030A0" w:themeColor="accent1"/>
        <w:left w:val="single" w:sz="4" w:space="0" w:color="7030A0" w:themeColor="accent1"/>
        <w:bottom w:val="single" w:sz="4" w:space="0" w:color="7030A0" w:themeColor="accent1"/>
        <w:right w:val="single" w:sz="4" w:space="0" w:color="7030A0" w:themeColor="accent1"/>
        <w:insideH w:val="single" w:sz="4" w:space="0" w:color="7030A0" w:themeColor="accent1"/>
      </w:tblBorders>
    </w:tblPr>
    <w:tblStylePr w:type="firstRow">
      <w:pPr>
        <w:keepNext/>
        <w:wordWrap/>
      </w:pPr>
      <w:rPr>
        <w:rFonts w:asciiTheme="minorHAnsi" w:hAnsiTheme="minorHAnsi"/>
        <w:b/>
        <w:color w:val="FFFFFF" w:themeColor="background1"/>
        <w:sz w:val="22"/>
      </w:rPr>
      <w:tblPr/>
      <w:trPr>
        <w:cantSplit/>
        <w:tblHeader/>
      </w:trPr>
      <w:tcPr>
        <w:shd w:val="clear" w:color="auto" w:fill="7030A0" w:themeFill="accent1"/>
      </w:tcPr>
    </w:tblStylePr>
    <w:tblStylePr w:type="band1Horz">
      <w:tblPr/>
      <w:tcPr>
        <w:shd w:val="clear" w:color="auto" w:fill="F2F2F2" w:themeFill="background1" w:themeFillShade="F2"/>
      </w:tcPr>
    </w:tblStylePr>
  </w:style>
  <w:style w:type="paragraph" w:styleId="ListBullet">
    <w:name w:val="List Bullet"/>
    <w:basedOn w:val="Normal"/>
    <w:uiPriority w:val="1"/>
    <w:unhideWhenUsed/>
    <w:qFormat/>
    <w:rsid w:val="00BF3E5D"/>
    <w:pPr>
      <w:numPr>
        <w:numId w:val="1"/>
      </w:numPr>
      <w:spacing w:after="40" w:line="288" w:lineRule="auto"/>
    </w:pPr>
    <w:rPr>
      <w:rFonts w:asciiTheme="minorHAnsi" w:hAnsiTheme="minorHAnsi"/>
      <w:color w:val="595959" w:themeColor="text1" w:themeTint="A6"/>
      <w:kern w:val="20"/>
      <w:lang w:eastAsia="ja-JP"/>
    </w:rPr>
  </w:style>
  <w:style w:type="character" w:customStyle="1" w:styleId="NoSpacingChar">
    <w:name w:val="No Spacing Char"/>
    <w:basedOn w:val="DefaultParagraphFont"/>
    <w:link w:val="NoSpacing"/>
    <w:uiPriority w:val="1"/>
    <w:rsid w:val="00BF3E5D"/>
    <w:rPr>
      <w:rFonts w:asciiTheme="minorHAnsi" w:eastAsiaTheme="minorEastAsia" w:hAnsiTheme="minorHAnsi"/>
      <w:sz w:val="22"/>
      <w:lang w:eastAsia="ja-JP"/>
    </w:rPr>
  </w:style>
  <w:style w:type="character" w:customStyle="1" w:styleId="ListParagraphChar">
    <w:name w:val="List Paragraph Char"/>
    <w:aliases w:val="Bulleted List Char"/>
    <w:link w:val="ListParagraph"/>
    <w:uiPriority w:val="34"/>
    <w:locked/>
    <w:rsid w:val="006F539B"/>
    <w:rPr>
      <w:szCs w:val="22"/>
    </w:rPr>
  </w:style>
  <w:style w:type="paragraph" w:styleId="Header">
    <w:name w:val="header"/>
    <w:basedOn w:val="Normal"/>
    <w:link w:val="HeaderChar"/>
    <w:uiPriority w:val="99"/>
    <w:unhideWhenUsed/>
    <w:rsid w:val="007D4B1C"/>
    <w:pPr>
      <w:tabs>
        <w:tab w:val="center" w:pos="4680"/>
        <w:tab w:val="right" w:pos="9360"/>
      </w:tabs>
      <w:spacing w:after="0"/>
    </w:pPr>
  </w:style>
  <w:style w:type="character" w:customStyle="1" w:styleId="HeaderChar">
    <w:name w:val="Header Char"/>
    <w:basedOn w:val="DefaultParagraphFont"/>
    <w:link w:val="Header"/>
    <w:uiPriority w:val="99"/>
    <w:rsid w:val="007D4B1C"/>
    <w:rPr>
      <w:rFonts w:cs="Arial"/>
      <w:szCs w:val="20"/>
    </w:rPr>
  </w:style>
  <w:style w:type="paragraph" w:styleId="Footer">
    <w:name w:val="footer"/>
    <w:basedOn w:val="Normal"/>
    <w:link w:val="FooterChar"/>
    <w:uiPriority w:val="99"/>
    <w:unhideWhenUsed/>
    <w:rsid w:val="007D4B1C"/>
    <w:pPr>
      <w:tabs>
        <w:tab w:val="center" w:pos="4680"/>
        <w:tab w:val="right" w:pos="9360"/>
      </w:tabs>
      <w:spacing w:after="0"/>
    </w:pPr>
  </w:style>
  <w:style w:type="character" w:customStyle="1" w:styleId="FooterChar">
    <w:name w:val="Footer Char"/>
    <w:basedOn w:val="DefaultParagraphFont"/>
    <w:link w:val="Footer"/>
    <w:uiPriority w:val="99"/>
    <w:rsid w:val="007D4B1C"/>
    <w:rPr>
      <w:rFonts w:cs="Arial"/>
      <w:szCs w:val="20"/>
    </w:rPr>
  </w:style>
  <w:style w:type="paragraph" w:styleId="BodyText">
    <w:name w:val="Body Text"/>
    <w:basedOn w:val="Normal"/>
    <w:link w:val="BodyTextChar"/>
    <w:uiPriority w:val="1"/>
    <w:qFormat/>
    <w:rsid w:val="00A20870"/>
    <w:pPr>
      <w:widowControl w:val="0"/>
      <w:autoSpaceDE w:val="0"/>
      <w:autoSpaceDN w:val="0"/>
      <w:spacing w:after="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20870"/>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8D33DA"/>
  </w:style>
  <w:style w:type="paragraph" w:customStyle="1" w:styleId="TableParagraph">
    <w:name w:val="Table Paragraph"/>
    <w:basedOn w:val="Normal"/>
    <w:uiPriority w:val="1"/>
    <w:qFormat/>
    <w:rsid w:val="009E7A79"/>
    <w:pPr>
      <w:widowControl w:val="0"/>
      <w:autoSpaceDE w:val="0"/>
      <w:autoSpaceDN w:val="0"/>
      <w:spacing w:after="0"/>
    </w:pPr>
    <w:rPr>
      <w:rFonts w:ascii="Times New Roman" w:eastAsia="Times New Roman" w:hAnsi="Times New Roman" w:cs="Times New Roman"/>
      <w:sz w:val="22"/>
      <w:szCs w:val="22"/>
    </w:rPr>
  </w:style>
  <w:style w:type="paragraph" w:styleId="FootnoteText">
    <w:name w:val="footnote text"/>
    <w:basedOn w:val="Normal"/>
    <w:link w:val="FootnoteTextChar"/>
    <w:uiPriority w:val="99"/>
    <w:semiHidden/>
    <w:unhideWhenUsed/>
    <w:rsid w:val="00A80B66"/>
    <w:pPr>
      <w:spacing w:after="0"/>
    </w:pPr>
  </w:style>
  <w:style w:type="character" w:customStyle="1" w:styleId="FootnoteTextChar">
    <w:name w:val="Footnote Text Char"/>
    <w:basedOn w:val="DefaultParagraphFont"/>
    <w:link w:val="FootnoteText"/>
    <w:uiPriority w:val="99"/>
    <w:semiHidden/>
    <w:rsid w:val="00A80B66"/>
  </w:style>
  <w:style w:type="character" w:styleId="FootnoteReference">
    <w:name w:val="footnote reference"/>
    <w:basedOn w:val="DefaultParagraphFont"/>
    <w:uiPriority w:val="99"/>
    <w:semiHidden/>
    <w:unhideWhenUsed/>
    <w:rsid w:val="00A80B66"/>
    <w:rPr>
      <w:vertAlign w:val="superscript"/>
    </w:rPr>
  </w:style>
  <w:style w:type="character" w:styleId="CommentReference">
    <w:name w:val="annotation reference"/>
    <w:basedOn w:val="DefaultParagraphFont"/>
    <w:uiPriority w:val="99"/>
    <w:semiHidden/>
    <w:unhideWhenUsed/>
    <w:rsid w:val="00CA0CC1"/>
    <w:rPr>
      <w:sz w:val="16"/>
      <w:szCs w:val="16"/>
    </w:rPr>
  </w:style>
  <w:style w:type="paragraph" w:styleId="CommentText">
    <w:name w:val="annotation text"/>
    <w:basedOn w:val="Normal"/>
    <w:link w:val="CommentTextChar"/>
    <w:uiPriority w:val="99"/>
    <w:unhideWhenUsed/>
    <w:rsid w:val="00CA0CC1"/>
  </w:style>
  <w:style w:type="character" w:customStyle="1" w:styleId="CommentTextChar">
    <w:name w:val="Comment Text Char"/>
    <w:basedOn w:val="DefaultParagraphFont"/>
    <w:link w:val="CommentText"/>
    <w:uiPriority w:val="99"/>
    <w:rsid w:val="00CA0CC1"/>
  </w:style>
  <w:style w:type="paragraph" w:styleId="CommentSubject">
    <w:name w:val="annotation subject"/>
    <w:basedOn w:val="CommentText"/>
    <w:next w:val="CommentText"/>
    <w:link w:val="CommentSubjectChar"/>
    <w:uiPriority w:val="99"/>
    <w:semiHidden/>
    <w:unhideWhenUsed/>
    <w:rsid w:val="00CA0CC1"/>
    <w:rPr>
      <w:b/>
      <w:bCs/>
    </w:rPr>
  </w:style>
  <w:style w:type="character" w:customStyle="1" w:styleId="CommentSubjectChar">
    <w:name w:val="Comment Subject Char"/>
    <w:basedOn w:val="CommentTextChar"/>
    <w:link w:val="CommentSubject"/>
    <w:uiPriority w:val="99"/>
    <w:semiHidden/>
    <w:rsid w:val="00CA0CC1"/>
    <w:rPr>
      <w:b/>
      <w:bCs/>
    </w:rPr>
  </w:style>
  <w:style w:type="paragraph" w:styleId="BalloonText">
    <w:name w:val="Balloon Text"/>
    <w:basedOn w:val="Normal"/>
    <w:link w:val="BalloonTextChar"/>
    <w:uiPriority w:val="99"/>
    <w:semiHidden/>
    <w:unhideWhenUsed/>
    <w:rsid w:val="00CA0CC1"/>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0CC1"/>
    <w:rPr>
      <w:rFonts w:ascii="Times New Roman" w:hAnsi="Times New Roman" w:cs="Times New Roman"/>
      <w:sz w:val="18"/>
      <w:szCs w:val="18"/>
    </w:rPr>
  </w:style>
  <w:style w:type="paragraph" w:customStyle="1" w:styleId="paragraph">
    <w:name w:val="paragraph"/>
    <w:basedOn w:val="Normal"/>
    <w:rsid w:val="00650A3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50A33"/>
  </w:style>
  <w:style w:type="character" w:customStyle="1" w:styleId="eop">
    <w:name w:val="eop"/>
    <w:basedOn w:val="DefaultParagraphFont"/>
    <w:rsid w:val="00650A33"/>
  </w:style>
  <w:style w:type="table" w:customStyle="1" w:styleId="TableStripe">
    <w:name w:val="Table Stripe"/>
    <w:basedOn w:val="TableNormal"/>
    <w:uiPriority w:val="99"/>
    <w:rsid w:val="00555346"/>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themeColor="background1"/>
      </w:rPr>
      <w:tblPr/>
      <w:tcPr>
        <w:shd w:val="clear" w:color="auto" w:fill="006600"/>
      </w:tcPr>
    </w:tblStylePr>
  </w:style>
  <w:style w:type="paragraph" w:customStyle="1" w:styleId="Default">
    <w:name w:val="Default"/>
    <w:rsid w:val="003E6144"/>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3E6144"/>
  </w:style>
  <w:style w:type="paragraph" w:styleId="PlainText">
    <w:name w:val="Plain Text"/>
    <w:basedOn w:val="Normal"/>
    <w:link w:val="PlainTextChar"/>
    <w:uiPriority w:val="99"/>
    <w:unhideWhenUsed/>
    <w:rsid w:val="00C92B3C"/>
    <w:pPr>
      <w:spacing w:after="0"/>
      <w:jc w:val="left"/>
    </w:pPr>
    <w:rPr>
      <w:rFonts w:eastAsiaTheme="minorEastAsia" w:cs="Arial"/>
      <w:sz w:val="24"/>
      <w:szCs w:val="24"/>
    </w:rPr>
  </w:style>
  <w:style w:type="character" w:customStyle="1" w:styleId="PlainTextChar">
    <w:name w:val="Plain Text Char"/>
    <w:basedOn w:val="DefaultParagraphFont"/>
    <w:link w:val="PlainText"/>
    <w:uiPriority w:val="99"/>
    <w:rsid w:val="00C92B3C"/>
    <w:rPr>
      <w:rFonts w:eastAsiaTheme="minorEastAsia" w:cs="Arial"/>
      <w:sz w:val="24"/>
      <w:szCs w:val="24"/>
    </w:rPr>
  </w:style>
  <w:style w:type="character" w:styleId="Hyperlink">
    <w:name w:val="Hyperlink"/>
    <w:basedOn w:val="DefaultParagraphFont"/>
    <w:uiPriority w:val="99"/>
    <w:unhideWhenUsed/>
    <w:rsid w:val="007C7061"/>
    <w:rPr>
      <w:color w:val="0000FF" w:themeColor="hyperlink"/>
      <w:u w:val="single"/>
    </w:rPr>
  </w:style>
  <w:style w:type="character" w:styleId="UnresolvedMention">
    <w:name w:val="Unresolved Mention"/>
    <w:basedOn w:val="DefaultParagraphFont"/>
    <w:uiPriority w:val="99"/>
    <w:semiHidden/>
    <w:unhideWhenUsed/>
    <w:rsid w:val="007C7061"/>
    <w:rPr>
      <w:color w:val="605E5C"/>
      <w:shd w:val="clear" w:color="auto" w:fill="E1DFDD"/>
    </w:rPr>
  </w:style>
  <w:style w:type="character" w:styleId="FollowedHyperlink">
    <w:name w:val="FollowedHyperlink"/>
    <w:basedOn w:val="DefaultParagraphFont"/>
    <w:uiPriority w:val="99"/>
    <w:semiHidden/>
    <w:unhideWhenUsed/>
    <w:rsid w:val="009B0963"/>
    <w:rPr>
      <w:color w:val="800080" w:themeColor="followedHyperlink"/>
      <w:u w:val="single"/>
    </w:rPr>
  </w:style>
  <w:style w:type="character" w:customStyle="1" w:styleId="apple-converted-space">
    <w:name w:val="apple-converted-space"/>
    <w:basedOn w:val="DefaultParagraphFont"/>
    <w:rsid w:val="004526A6"/>
  </w:style>
  <w:style w:type="paragraph" w:customStyle="1" w:styleId="pf0">
    <w:name w:val="pf0"/>
    <w:basedOn w:val="Normal"/>
    <w:rsid w:val="008D1F3F"/>
    <w:pPr>
      <w:spacing w:before="100" w:beforeAutospacing="1" w:after="100" w:afterAutospacing="1"/>
      <w:jc w:val="left"/>
    </w:pPr>
    <w:rPr>
      <w:rFonts w:ascii="Times New Roman" w:eastAsia="Times New Roman" w:hAnsi="Times New Roman" w:cs="Times New Roman"/>
      <w:sz w:val="24"/>
      <w:szCs w:val="24"/>
    </w:rPr>
  </w:style>
  <w:style w:type="character" w:customStyle="1" w:styleId="cf01">
    <w:name w:val="cf01"/>
    <w:basedOn w:val="DefaultParagraphFont"/>
    <w:rsid w:val="008D1F3F"/>
    <w:rPr>
      <w:rFonts w:ascii="Segoe UI" w:hAnsi="Segoe UI" w:cs="Segoe UI" w:hint="default"/>
      <w:sz w:val="18"/>
      <w:szCs w:val="18"/>
    </w:rPr>
  </w:style>
  <w:style w:type="paragraph" w:styleId="NormalWeb">
    <w:name w:val="Normal (Web)"/>
    <w:basedOn w:val="Normal"/>
    <w:uiPriority w:val="99"/>
    <w:unhideWhenUsed/>
    <w:rsid w:val="008D1F3F"/>
    <w:pPr>
      <w:spacing w:before="100" w:beforeAutospacing="1" w:after="100" w:afterAutospacing="1"/>
      <w:jc w:val="left"/>
    </w:pPr>
    <w:rPr>
      <w:rFonts w:ascii="Times New Roman" w:eastAsia="Times New Roman" w:hAnsi="Times New Roman" w:cs="Times New Roman"/>
      <w:sz w:val="24"/>
      <w:szCs w:val="24"/>
    </w:rPr>
  </w:style>
  <w:style w:type="character" w:customStyle="1" w:styleId="ui-provider">
    <w:name w:val="ui-provider"/>
    <w:basedOn w:val="DefaultParagraphFont"/>
    <w:rsid w:val="000A1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7823">
      <w:bodyDiv w:val="1"/>
      <w:marLeft w:val="0"/>
      <w:marRight w:val="0"/>
      <w:marTop w:val="0"/>
      <w:marBottom w:val="0"/>
      <w:divBdr>
        <w:top w:val="none" w:sz="0" w:space="0" w:color="auto"/>
        <w:left w:val="none" w:sz="0" w:space="0" w:color="auto"/>
        <w:bottom w:val="none" w:sz="0" w:space="0" w:color="auto"/>
        <w:right w:val="none" w:sz="0" w:space="0" w:color="auto"/>
      </w:divBdr>
    </w:div>
    <w:div w:id="103692479">
      <w:bodyDiv w:val="1"/>
      <w:marLeft w:val="0"/>
      <w:marRight w:val="0"/>
      <w:marTop w:val="0"/>
      <w:marBottom w:val="0"/>
      <w:divBdr>
        <w:top w:val="none" w:sz="0" w:space="0" w:color="auto"/>
        <w:left w:val="none" w:sz="0" w:space="0" w:color="auto"/>
        <w:bottom w:val="none" w:sz="0" w:space="0" w:color="auto"/>
        <w:right w:val="none" w:sz="0" w:space="0" w:color="auto"/>
      </w:divBdr>
    </w:div>
    <w:div w:id="118651574">
      <w:bodyDiv w:val="1"/>
      <w:marLeft w:val="0"/>
      <w:marRight w:val="0"/>
      <w:marTop w:val="0"/>
      <w:marBottom w:val="0"/>
      <w:divBdr>
        <w:top w:val="none" w:sz="0" w:space="0" w:color="auto"/>
        <w:left w:val="none" w:sz="0" w:space="0" w:color="auto"/>
        <w:bottom w:val="none" w:sz="0" w:space="0" w:color="auto"/>
        <w:right w:val="none" w:sz="0" w:space="0" w:color="auto"/>
      </w:divBdr>
    </w:div>
    <w:div w:id="131218881">
      <w:bodyDiv w:val="1"/>
      <w:marLeft w:val="0"/>
      <w:marRight w:val="0"/>
      <w:marTop w:val="0"/>
      <w:marBottom w:val="0"/>
      <w:divBdr>
        <w:top w:val="none" w:sz="0" w:space="0" w:color="auto"/>
        <w:left w:val="none" w:sz="0" w:space="0" w:color="auto"/>
        <w:bottom w:val="none" w:sz="0" w:space="0" w:color="auto"/>
        <w:right w:val="none" w:sz="0" w:space="0" w:color="auto"/>
      </w:divBdr>
    </w:div>
    <w:div w:id="157159529">
      <w:bodyDiv w:val="1"/>
      <w:marLeft w:val="0"/>
      <w:marRight w:val="0"/>
      <w:marTop w:val="0"/>
      <w:marBottom w:val="0"/>
      <w:divBdr>
        <w:top w:val="none" w:sz="0" w:space="0" w:color="auto"/>
        <w:left w:val="none" w:sz="0" w:space="0" w:color="auto"/>
        <w:bottom w:val="none" w:sz="0" w:space="0" w:color="auto"/>
        <w:right w:val="none" w:sz="0" w:space="0" w:color="auto"/>
      </w:divBdr>
    </w:div>
    <w:div w:id="172303471">
      <w:bodyDiv w:val="1"/>
      <w:marLeft w:val="0"/>
      <w:marRight w:val="0"/>
      <w:marTop w:val="0"/>
      <w:marBottom w:val="0"/>
      <w:divBdr>
        <w:top w:val="none" w:sz="0" w:space="0" w:color="auto"/>
        <w:left w:val="none" w:sz="0" w:space="0" w:color="auto"/>
        <w:bottom w:val="none" w:sz="0" w:space="0" w:color="auto"/>
        <w:right w:val="none" w:sz="0" w:space="0" w:color="auto"/>
      </w:divBdr>
    </w:div>
    <w:div w:id="201674896">
      <w:bodyDiv w:val="1"/>
      <w:marLeft w:val="0"/>
      <w:marRight w:val="0"/>
      <w:marTop w:val="0"/>
      <w:marBottom w:val="0"/>
      <w:divBdr>
        <w:top w:val="none" w:sz="0" w:space="0" w:color="auto"/>
        <w:left w:val="none" w:sz="0" w:space="0" w:color="auto"/>
        <w:bottom w:val="none" w:sz="0" w:space="0" w:color="auto"/>
        <w:right w:val="none" w:sz="0" w:space="0" w:color="auto"/>
      </w:divBdr>
    </w:div>
    <w:div w:id="244076437">
      <w:bodyDiv w:val="1"/>
      <w:marLeft w:val="0"/>
      <w:marRight w:val="0"/>
      <w:marTop w:val="0"/>
      <w:marBottom w:val="0"/>
      <w:divBdr>
        <w:top w:val="none" w:sz="0" w:space="0" w:color="auto"/>
        <w:left w:val="none" w:sz="0" w:space="0" w:color="auto"/>
        <w:bottom w:val="none" w:sz="0" w:space="0" w:color="auto"/>
        <w:right w:val="none" w:sz="0" w:space="0" w:color="auto"/>
      </w:divBdr>
    </w:div>
    <w:div w:id="269363613">
      <w:bodyDiv w:val="1"/>
      <w:marLeft w:val="0"/>
      <w:marRight w:val="0"/>
      <w:marTop w:val="0"/>
      <w:marBottom w:val="0"/>
      <w:divBdr>
        <w:top w:val="none" w:sz="0" w:space="0" w:color="auto"/>
        <w:left w:val="none" w:sz="0" w:space="0" w:color="auto"/>
        <w:bottom w:val="none" w:sz="0" w:space="0" w:color="auto"/>
        <w:right w:val="none" w:sz="0" w:space="0" w:color="auto"/>
      </w:divBdr>
    </w:div>
    <w:div w:id="455874209">
      <w:bodyDiv w:val="1"/>
      <w:marLeft w:val="0"/>
      <w:marRight w:val="0"/>
      <w:marTop w:val="0"/>
      <w:marBottom w:val="0"/>
      <w:divBdr>
        <w:top w:val="none" w:sz="0" w:space="0" w:color="auto"/>
        <w:left w:val="none" w:sz="0" w:space="0" w:color="auto"/>
        <w:bottom w:val="none" w:sz="0" w:space="0" w:color="auto"/>
        <w:right w:val="none" w:sz="0" w:space="0" w:color="auto"/>
      </w:divBdr>
    </w:div>
    <w:div w:id="498816730">
      <w:bodyDiv w:val="1"/>
      <w:marLeft w:val="0"/>
      <w:marRight w:val="0"/>
      <w:marTop w:val="0"/>
      <w:marBottom w:val="0"/>
      <w:divBdr>
        <w:top w:val="none" w:sz="0" w:space="0" w:color="auto"/>
        <w:left w:val="none" w:sz="0" w:space="0" w:color="auto"/>
        <w:bottom w:val="none" w:sz="0" w:space="0" w:color="auto"/>
        <w:right w:val="none" w:sz="0" w:space="0" w:color="auto"/>
      </w:divBdr>
    </w:div>
    <w:div w:id="502550124">
      <w:bodyDiv w:val="1"/>
      <w:marLeft w:val="0"/>
      <w:marRight w:val="0"/>
      <w:marTop w:val="0"/>
      <w:marBottom w:val="0"/>
      <w:divBdr>
        <w:top w:val="none" w:sz="0" w:space="0" w:color="auto"/>
        <w:left w:val="none" w:sz="0" w:space="0" w:color="auto"/>
        <w:bottom w:val="none" w:sz="0" w:space="0" w:color="auto"/>
        <w:right w:val="none" w:sz="0" w:space="0" w:color="auto"/>
      </w:divBdr>
    </w:div>
    <w:div w:id="559563617">
      <w:bodyDiv w:val="1"/>
      <w:marLeft w:val="0"/>
      <w:marRight w:val="0"/>
      <w:marTop w:val="0"/>
      <w:marBottom w:val="0"/>
      <w:divBdr>
        <w:top w:val="none" w:sz="0" w:space="0" w:color="auto"/>
        <w:left w:val="none" w:sz="0" w:space="0" w:color="auto"/>
        <w:bottom w:val="none" w:sz="0" w:space="0" w:color="auto"/>
        <w:right w:val="none" w:sz="0" w:space="0" w:color="auto"/>
      </w:divBdr>
    </w:div>
    <w:div w:id="591163951">
      <w:bodyDiv w:val="1"/>
      <w:marLeft w:val="0"/>
      <w:marRight w:val="0"/>
      <w:marTop w:val="0"/>
      <w:marBottom w:val="0"/>
      <w:divBdr>
        <w:top w:val="none" w:sz="0" w:space="0" w:color="auto"/>
        <w:left w:val="none" w:sz="0" w:space="0" w:color="auto"/>
        <w:bottom w:val="none" w:sz="0" w:space="0" w:color="auto"/>
        <w:right w:val="none" w:sz="0" w:space="0" w:color="auto"/>
      </w:divBdr>
    </w:div>
    <w:div w:id="636833459">
      <w:bodyDiv w:val="1"/>
      <w:marLeft w:val="0"/>
      <w:marRight w:val="0"/>
      <w:marTop w:val="0"/>
      <w:marBottom w:val="0"/>
      <w:divBdr>
        <w:top w:val="none" w:sz="0" w:space="0" w:color="auto"/>
        <w:left w:val="none" w:sz="0" w:space="0" w:color="auto"/>
        <w:bottom w:val="none" w:sz="0" w:space="0" w:color="auto"/>
        <w:right w:val="none" w:sz="0" w:space="0" w:color="auto"/>
      </w:divBdr>
    </w:div>
    <w:div w:id="656423723">
      <w:bodyDiv w:val="1"/>
      <w:marLeft w:val="0"/>
      <w:marRight w:val="0"/>
      <w:marTop w:val="0"/>
      <w:marBottom w:val="0"/>
      <w:divBdr>
        <w:top w:val="none" w:sz="0" w:space="0" w:color="auto"/>
        <w:left w:val="none" w:sz="0" w:space="0" w:color="auto"/>
        <w:bottom w:val="none" w:sz="0" w:space="0" w:color="auto"/>
        <w:right w:val="none" w:sz="0" w:space="0" w:color="auto"/>
      </w:divBdr>
    </w:div>
    <w:div w:id="689259169">
      <w:bodyDiv w:val="1"/>
      <w:marLeft w:val="0"/>
      <w:marRight w:val="0"/>
      <w:marTop w:val="0"/>
      <w:marBottom w:val="0"/>
      <w:divBdr>
        <w:top w:val="none" w:sz="0" w:space="0" w:color="auto"/>
        <w:left w:val="none" w:sz="0" w:space="0" w:color="auto"/>
        <w:bottom w:val="none" w:sz="0" w:space="0" w:color="auto"/>
        <w:right w:val="none" w:sz="0" w:space="0" w:color="auto"/>
      </w:divBdr>
    </w:div>
    <w:div w:id="695345996">
      <w:bodyDiv w:val="1"/>
      <w:marLeft w:val="0"/>
      <w:marRight w:val="0"/>
      <w:marTop w:val="0"/>
      <w:marBottom w:val="0"/>
      <w:divBdr>
        <w:top w:val="none" w:sz="0" w:space="0" w:color="auto"/>
        <w:left w:val="none" w:sz="0" w:space="0" w:color="auto"/>
        <w:bottom w:val="none" w:sz="0" w:space="0" w:color="auto"/>
        <w:right w:val="none" w:sz="0" w:space="0" w:color="auto"/>
      </w:divBdr>
    </w:div>
    <w:div w:id="705564420">
      <w:bodyDiv w:val="1"/>
      <w:marLeft w:val="0"/>
      <w:marRight w:val="0"/>
      <w:marTop w:val="0"/>
      <w:marBottom w:val="0"/>
      <w:divBdr>
        <w:top w:val="none" w:sz="0" w:space="0" w:color="auto"/>
        <w:left w:val="none" w:sz="0" w:space="0" w:color="auto"/>
        <w:bottom w:val="none" w:sz="0" w:space="0" w:color="auto"/>
        <w:right w:val="none" w:sz="0" w:space="0" w:color="auto"/>
      </w:divBdr>
    </w:div>
    <w:div w:id="721951628">
      <w:bodyDiv w:val="1"/>
      <w:marLeft w:val="0"/>
      <w:marRight w:val="0"/>
      <w:marTop w:val="0"/>
      <w:marBottom w:val="0"/>
      <w:divBdr>
        <w:top w:val="none" w:sz="0" w:space="0" w:color="auto"/>
        <w:left w:val="none" w:sz="0" w:space="0" w:color="auto"/>
        <w:bottom w:val="none" w:sz="0" w:space="0" w:color="auto"/>
        <w:right w:val="none" w:sz="0" w:space="0" w:color="auto"/>
      </w:divBdr>
    </w:div>
    <w:div w:id="761487755">
      <w:bodyDiv w:val="1"/>
      <w:marLeft w:val="0"/>
      <w:marRight w:val="0"/>
      <w:marTop w:val="0"/>
      <w:marBottom w:val="0"/>
      <w:divBdr>
        <w:top w:val="none" w:sz="0" w:space="0" w:color="auto"/>
        <w:left w:val="none" w:sz="0" w:space="0" w:color="auto"/>
        <w:bottom w:val="none" w:sz="0" w:space="0" w:color="auto"/>
        <w:right w:val="none" w:sz="0" w:space="0" w:color="auto"/>
      </w:divBdr>
    </w:div>
    <w:div w:id="825168766">
      <w:bodyDiv w:val="1"/>
      <w:marLeft w:val="0"/>
      <w:marRight w:val="0"/>
      <w:marTop w:val="0"/>
      <w:marBottom w:val="0"/>
      <w:divBdr>
        <w:top w:val="none" w:sz="0" w:space="0" w:color="auto"/>
        <w:left w:val="none" w:sz="0" w:space="0" w:color="auto"/>
        <w:bottom w:val="none" w:sz="0" w:space="0" w:color="auto"/>
        <w:right w:val="none" w:sz="0" w:space="0" w:color="auto"/>
      </w:divBdr>
    </w:div>
    <w:div w:id="833103824">
      <w:bodyDiv w:val="1"/>
      <w:marLeft w:val="0"/>
      <w:marRight w:val="0"/>
      <w:marTop w:val="0"/>
      <w:marBottom w:val="0"/>
      <w:divBdr>
        <w:top w:val="none" w:sz="0" w:space="0" w:color="auto"/>
        <w:left w:val="none" w:sz="0" w:space="0" w:color="auto"/>
        <w:bottom w:val="none" w:sz="0" w:space="0" w:color="auto"/>
        <w:right w:val="none" w:sz="0" w:space="0" w:color="auto"/>
      </w:divBdr>
    </w:div>
    <w:div w:id="854341699">
      <w:bodyDiv w:val="1"/>
      <w:marLeft w:val="0"/>
      <w:marRight w:val="0"/>
      <w:marTop w:val="0"/>
      <w:marBottom w:val="0"/>
      <w:divBdr>
        <w:top w:val="none" w:sz="0" w:space="0" w:color="auto"/>
        <w:left w:val="none" w:sz="0" w:space="0" w:color="auto"/>
        <w:bottom w:val="none" w:sz="0" w:space="0" w:color="auto"/>
        <w:right w:val="none" w:sz="0" w:space="0" w:color="auto"/>
      </w:divBdr>
    </w:div>
    <w:div w:id="945818869">
      <w:bodyDiv w:val="1"/>
      <w:marLeft w:val="0"/>
      <w:marRight w:val="0"/>
      <w:marTop w:val="0"/>
      <w:marBottom w:val="0"/>
      <w:divBdr>
        <w:top w:val="none" w:sz="0" w:space="0" w:color="auto"/>
        <w:left w:val="none" w:sz="0" w:space="0" w:color="auto"/>
        <w:bottom w:val="none" w:sz="0" w:space="0" w:color="auto"/>
        <w:right w:val="none" w:sz="0" w:space="0" w:color="auto"/>
      </w:divBdr>
    </w:div>
    <w:div w:id="988482979">
      <w:bodyDiv w:val="1"/>
      <w:marLeft w:val="0"/>
      <w:marRight w:val="0"/>
      <w:marTop w:val="0"/>
      <w:marBottom w:val="0"/>
      <w:divBdr>
        <w:top w:val="none" w:sz="0" w:space="0" w:color="auto"/>
        <w:left w:val="none" w:sz="0" w:space="0" w:color="auto"/>
        <w:bottom w:val="none" w:sz="0" w:space="0" w:color="auto"/>
        <w:right w:val="none" w:sz="0" w:space="0" w:color="auto"/>
      </w:divBdr>
    </w:div>
    <w:div w:id="1038581754">
      <w:bodyDiv w:val="1"/>
      <w:marLeft w:val="0"/>
      <w:marRight w:val="0"/>
      <w:marTop w:val="0"/>
      <w:marBottom w:val="0"/>
      <w:divBdr>
        <w:top w:val="none" w:sz="0" w:space="0" w:color="auto"/>
        <w:left w:val="none" w:sz="0" w:space="0" w:color="auto"/>
        <w:bottom w:val="none" w:sz="0" w:space="0" w:color="auto"/>
        <w:right w:val="none" w:sz="0" w:space="0" w:color="auto"/>
      </w:divBdr>
    </w:div>
    <w:div w:id="1126585081">
      <w:bodyDiv w:val="1"/>
      <w:marLeft w:val="0"/>
      <w:marRight w:val="0"/>
      <w:marTop w:val="0"/>
      <w:marBottom w:val="0"/>
      <w:divBdr>
        <w:top w:val="none" w:sz="0" w:space="0" w:color="auto"/>
        <w:left w:val="none" w:sz="0" w:space="0" w:color="auto"/>
        <w:bottom w:val="none" w:sz="0" w:space="0" w:color="auto"/>
        <w:right w:val="none" w:sz="0" w:space="0" w:color="auto"/>
      </w:divBdr>
    </w:div>
    <w:div w:id="1226140833">
      <w:bodyDiv w:val="1"/>
      <w:marLeft w:val="0"/>
      <w:marRight w:val="0"/>
      <w:marTop w:val="0"/>
      <w:marBottom w:val="0"/>
      <w:divBdr>
        <w:top w:val="none" w:sz="0" w:space="0" w:color="auto"/>
        <w:left w:val="none" w:sz="0" w:space="0" w:color="auto"/>
        <w:bottom w:val="none" w:sz="0" w:space="0" w:color="auto"/>
        <w:right w:val="none" w:sz="0" w:space="0" w:color="auto"/>
      </w:divBdr>
    </w:div>
    <w:div w:id="1228304812">
      <w:bodyDiv w:val="1"/>
      <w:marLeft w:val="0"/>
      <w:marRight w:val="0"/>
      <w:marTop w:val="0"/>
      <w:marBottom w:val="0"/>
      <w:divBdr>
        <w:top w:val="none" w:sz="0" w:space="0" w:color="auto"/>
        <w:left w:val="none" w:sz="0" w:space="0" w:color="auto"/>
        <w:bottom w:val="none" w:sz="0" w:space="0" w:color="auto"/>
        <w:right w:val="none" w:sz="0" w:space="0" w:color="auto"/>
      </w:divBdr>
      <w:divsChild>
        <w:div w:id="81879306">
          <w:marLeft w:val="0"/>
          <w:marRight w:val="0"/>
          <w:marTop w:val="0"/>
          <w:marBottom w:val="0"/>
          <w:divBdr>
            <w:top w:val="none" w:sz="0" w:space="0" w:color="auto"/>
            <w:left w:val="none" w:sz="0" w:space="0" w:color="auto"/>
            <w:bottom w:val="none" w:sz="0" w:space="0" w:color="auto"/>
            <w:right w:val="none" w:sz="0" w:space="0" w:color="auto"/>
          </w:divBdr>
        </w:div>
        <w:div w:id="294991039">
          <w:marLeft w:val="0"/>
          <w:marRight w:val="0"/>
          <w:marTop w:val="0"/>
          <w:marBottom w:val="0"/>
          <w:divBdr>
            <w:top w:val="none" w:sz="0" w:space="0" w:color="auto"/>
            <w:left w:val="none" w:sz="0" w:space="0" w:color="auto"/>
            <w:bottom w:val="none" w:sz="0" w:space="0" w:color="auto"/>
            <w:right w:val="none" w:sz="0" w:space="0" w:color="auto"/>
          </w:divBdr>
        </w:div>
        <w:div w:id="396054346">
          <w:marLeft w:val="0"/>
          <w:marRight w:val="0"/>
          <w:marTop w:val="0"/>
          <w:marBottom w:val="0"/>
          <w:divBdr>
            <w:top w:val="none" w:sz="0" w:space="0" w:color="auto"/>
            <w:left w:val="none" w:sz="0" w:space="0" w:color="auto"/>
            <w:bottom w:val="none" w:sz="0" w:space="0" w:color="auto"/>
            <w:right w:val="none" w:sz="0" w:space="0" w:color="auto"/>
          </w:divBdr>
          <w:divsChild>
            <w:div w:id="286401019">
              <w:marLeft w:val="0"/>
              <w:marRight w:val="0"/>
              <w:marTop w:val="0"/>
              <w:marBottom w:val="0"/>
              <w:divBdr>
                <w:top w:val="none" w:sz="0" w:space="0" w:color="auto"/>
                <w:left w:val="none" w:sz="0" w:space="0" w:color="auto"/>
                <w:bottom w:val="none" w:sz="0" w:space="0" w:color="auto"/>
                <w:right w:val="none" w:sz="0" w:space="0" w:color="auto"/>
              </w:divBdr>
            </w:div>
            <w:div w:id="917327249">
              <w:marLeft w:val="0"/>
              <w:marRight w:val="0"/>
              <w:marTop w:val="0"/>
              <w:marBottom w:val="0"/>
              <w:divBdr>
                <w:top w:val="none" w:sz="0" w:space="0" w:color="auto"/>
                <w:left w:val="none" w:sz="0" w:space="0" w:color="auto"/>
                <w:bottom w:val="none" w:sz="0" w:space="0" w:color="auto"/>
                <w:right w:val="none" w:sz="0" w:space="0" w:color="auto"/>
              </w:divBdr>
            </w:div>
          </w:divsChild>
        </w:div>
        <w:div w:id="607934295">
          <w:marLeft w:val="0"/>
          <w:marRight w:val="0"/>
          <w:marTop w:val="0"/>
          <w:marBottom w:val="0"/>
          <w:divBdr>
            <w:top w:val="none" w:sz="0" w:space="0" w:color="auto"/>
            <w:left w:val="none" w:sz="0" w:space="0" w:color="auto"/>
            <w:bottom w:val="none" w:sz="0" w:space="0" w:color="auto"/>
            <w:right w:val="none" w:sz="0" w:space="0" w:color="auto"/>
          </w:divBdr>
        </w:div>
        <w:div w:id="955285498">
          <w:marLeft w:val="0"/>
          <w:marRight w:val="0"/>
          <w:marTop w:val="0"/>
          <w:marBottom w:val="0"/>
          <w:divBdr>
            <w:top w:val="none" w:sz="0" w:space="0" w:color="auto"/>
            <w:left w:val="none" w:sz="0" w:space="0" w:color="auto"/>
            <w:bottom w:val="none" w:sz="0" w:space="0" w:color="auto"/>
            <w:right w:val="none" w:sz="0" w:space="0" w:color="auto"/>
          </w:divBdr>
        </w:div>
        <w:div w:id="1066994881">
          <w:marLeft w:val="0"/>
          <w:marRight w:val="0"/>
          <w:marTop w:val="0"/>
          <w:marBottom w:val="0"/>
          <w:divBdr>
            <w:top w:val="none" w:sz="0" w:space="0" w:color="auto"/>
            <w:left w:val="none" w:sz="0" w:space="0" w:color="auto"/>
            <w:bottom w:val="none" w:sz="0" w:space="0" w:color="auto"/>
            <w:right w:val="none" w:sz="0" w:space="0" w:color="auto"/>
          </w:divBdr>
        </w:div>
        <w:div w:id="1117332282">
          <w:marLeft w:val="0"/>
          <w:marRight w:val="0"/>
          <w:marTop w:val="0"/>
          <w:marBottom w:val="0"/>
          <w:divBdr>
            <w:top w:val="none" w:sz="0" w:space="0" w:color="auto"/>
            <w:left w:val="none" w:sz="0" w:space="0" w:color="auto"/>
            <w:bottom w:val="none" w:sz="0" w:space="0" w:color="auto"/>
            <w:right w:val="none" w:sz="0" w:space="0" w:color="auto"/>
          </w:divBdr>
          <w:divsChild>
            <w:div w:id="1612325495">
              <w:marLeft w:val="-75"/>
              <w:marRight w:val="0"/>
              <w:marTop w:val="30"/>
              <w:marBottom w:val="30"/>
              <w:divBdr>
                <w:top w:val="none" w:sz="0" w:space="0" w:color="auto"/>
                <w:left w:val="none" w:sz="0" w:space="0" w:color="auto"/>
                <w:bottom w:val="none" w:sz="0" w:space="0" w:color="auto"/>
                <w:right w:val="none" w:sz="0" w:space="0" w:color="auto"/>
              </w:divBdr>
              <w:divsChild>
                <w:div w:id="133446358">
                  <w:marLeft w:val="0"/>
                  <w:marRight w:val="0"/>
                  <w:marTop w:val="0"/>
                  <w:marBottom w:val="0"/>
                  <w:divBdr>
                    <w:top w:val="none" w:sz="0" w:space="0" w:color="auto"/>
                    <w:left w:val="none" w:sz="0" w:space="0" w:color="auto"/>
                    <w:bottom w:val="none" w:sz="0" w:space="0" w:color="auto"/>
                    <w:right w:val="none" w:sz="0" w:space="0" w:color="auto"/>
                  </w:divBdr>
                  <w:divsChild>
                    <w:div w:id="1941722375">
                      <w:marLeft w:val="0"/>
                      <w:marRight w:val="0"/>
                      <w:marTop w:val="0"/>
                      <w:marBottom w:val="0"/>
                      <w:divBdr>
                        <w:top w:val="none" w:sz="0" w:space="0" w:color="auto"/>
                        <w:left w:val="none" w:sz="0" w:space="0" w:color="auto"/>
                        <w:bottom w:val="none" w:sz="0" w:space="0" w:color="auto"/>
                        <w:right w:val="none" w:sz="0" w:space="0" w:color="auto"/>
                      </w:divBdr>
                    </w:div>
                  </w:divsChild>
                </w:div>
                <w:div w:id="182129321">
                  <w:marLeft w:val="0"/>
                  <w:marRight w:val="0"/>
                  <w:marTop w:val="0"/>
                  <w:marBottom w:val="0"/>
                  <w:divBdr>
                    <w:top w:val="none" w:sz="0" w:space="0" w:color="auto"/>
                    <w:left w:val="none" w:sz="0" w:space="0" w:color="auto"/>
                    <w:bottom w:val="none" w:sz="0" w:space="0" w:color="auto"/>
                    <w:right w:val="none" w:sz="0" w:space="0" w:color="auto"/>
                  </w:divBdr>
                  <w:divsChild>
                    <w:div w:id="415441983">
                      <w:marLeft w:val="0"/>
                      <w:marRight w:val="0"/>
                      <w:marTop w:val="0"/>
                      <w:marBottom w:val="0"/>
                      <w:divBdr>
                        <w:top w:val="none" w:sz="0" w:space="0" w:color="auto"/>
                        <w:left w:val="none" w:sz="0" w:space="0" w:color="auto"/>
                        <w:bottom w:val="none" w:sz="0" w:space="0" w:color="auto"/>
                        <w:right w:val="none" w:sz="0" w:space="0" w:color="auto"/>
                      </w:divBdr>
                    </w:div>
                  </w:divsChild>
                </w:div>
                <w:div w:id="274098800">
                  <w:marLeft w:val="0"/>
                  <w:marRight w:val="0"/>
                  <w:marTop w:val="0"/>
                  <w:marBottom w:val="0"/>
                  <w:divBdr>
                    <w:top w:val="none" w:sz="0" w:space="0" w:color="auto"/>
                    <w:left w:val="none" w:sz="0" w:space="0" w:color="auto"/>
                    <w:bottom w:val="none" w:sz="0" w:space="0" w:color="auto"/>
                    <w:right w:val="none" w:sz="0" w:space="0" w:color="auto"/>
                  </w:divBdr>
                  <w:divsChild>
                    <w:div w:id="1046762996">
                      <w:marLeft w:val="0"/>
                      <w:marRight w:val="0"/>
                      <w:marTop w:val="0"/>
                      <w:marBottom w:val="0"/>
                      <w:divBdr>
                        <w:top w:val="none" w:sz="0" w:space="0" w:color="auto"/>
                        <w:left w:val="none" w:sz="0" w:space="0" w:color="auto"/>
                        <w:bottom w:val="none" w:sz="0" w:space="0" w:color="auto"/>
                        <w:right w:val="none" w:sz="0" w:space="0" w:color="auto"/>
                      </w:divBdr>
                    </w:div>
                  </w:divsChild>
                </w:div>
                <w:div w:id="605432662">
                  <w:marLeft w:val="0"/>
                  <w:marRight w:val="0"/>
                  <w:marTop w:val="0"/>
                  <w:marBottom w:val="0"/>
                  <w:divBdr>
                    <w:top w:val="none" w:sz="0" w:space="0" w:color="auto"/>
                    <w:left w:val="none" w:sz="0" w:space="0" w:color="auto"/>
                    <w:bottom w:val="none" w:sz="0" w:space="0" w:color="auto"/>
                    <w:right w:val="none" w:sz="0" w:space="0" w:color="auto"/>
                  </w:divBdr>
                  <w:divsChild>
                    <w:div w:id="1944802768">
                      <w:marLeft w:val="0"/>
                      <w:marRight w:val="0"/>
                      <w:marTop w:val="0"/>
                      <w:marBottom w:val="0"/>
                      <w:divBdr>
                        <w:top w:val="none" w:sz="0" w:space="0" w:color="auto"/>
                        <w:left w:val="none" w:sz="0" w:space="0" w:color="auto"/>
                        <w:bottom w:val="none" w:sz="0" w:space="0" w:color="auto"/>
                        <w:right w:val="none" w:sz="0" w:space="0" w:color="auto"/>
                      </w:divBdr>
                    </w:div>
                  </w:divsChild>
                </w:div>
                <w:div w:id="814028009">
                  <w:marLeft w:val="0"/>
                  <w:marRight w:val="0"/>
                  <w:marTop w:val="0"/>
                  <w:marBottom w:val="0"/>
                  <w:divBdr>
                    <w:top w:val="none" w:sz="0" w:space="0" w:color="auto"/>
                    <w:left w:val="none" w:sz="0" w:space="0" w:color="auto"/>
                    <w:bottom w:val="none" w:sz="0" w:space="0" w:color="auto"/>
                    <w:right w:val="none" w:sz="0" w:space="0" w:color="auto"/>
                  </w:divBdr>
                  <w:divsChild>
                    <w:div w:id="906761979">
                      <w:marLeft w:val="0"/>
                      <w:marRight w:val="0"/>
                      <w:marTop w:val="0"/>
                      <w:marBottom w:val="0"/>
                      <w:divBdr>
                        <w:top w:val="none" w:sz="0" w:space="0" w:color="auto"/>
                        <w:left w:val="none" w:sz="0" w:space="0" w:color="auto"/>
                        <w:bottom w:val="none" w:sz="0" w:space="0" w:color="auto"/>
                        <w:right w:val="none" w:sz="0" w:space="0" w:color="auto"/>
                      </w:divBdr>
                    </w:div>
                  </w:divsChild>
                </w:div>
                <w:div w:id="820002856">
                  <w:marLeft w:val="0"/>
                  <w:marRight w:val="0"/>
                  <w:marTop w:val="0"/>
                  <w:marBottom w:val="0"/>
                  <w:divBdr>
                    <w:top w:val="none" w:sz="0" w:space="0" w:color="auto"/>
                    <w:left w:val="none" w:sz="0" w:space="0" w:color="auto"/>
                    <w:bottom w:val="none" w:sz="0" w:space="0" w:color="auto"/>
                    <w:right w:val="none" w:sz="0" w:space="0" w:color="auto"/>
                  </w:divBdr>
                  <w:divsChild>
                    <w:div w:id="854999603">
                      <w:marLeft w:val="0"/>
                      <w:marRight w:val="0"/>
                      <w:marTop w:val="0"/>
                      <w:marBottom w:val="0"/>
                      <w:divBdr>
                        <w:top w:val="none" w:sz="0" w:space="0" w:color="auto"/>
                        <w:left w:val="none" w:sz="0" w:space="0" w:color="auto"/>
                        <w:bottom w:val="none" w:sz="0" w:space="0" w:color="auto"/>
                        <w:right w:val="none" w:sz="0" w:space="0" w:color="auto"/>
                      </w:divBdr>
                    </w:div>
                  </w:divsChild>
                </w:div>
                <w:div w:id="887884283">
                  <w:marLeft w:val="0"/>
                  <w:marRight w:val="0"/>
                  <w:marTop w:val="0"/>
                  <w:marBottom w:val="0"/>
                  <w:divBdr>
                    <w:top w:val="none" w:sz="0" w:space="0" w:color="auto"/>
                    <w:left w:val="none" w:sz="0" w:space="0" w:color="auto"/>
                    <w:bottom w:val="none" w:sz="0" w:space="0" w:color="auto"/>
                    <w:right w:val="none" w:sz="0" w:space="0" w:color="auto"/>
                  </w:divBdr>
                  <w:divsChild>
                    <w:div w:id="970020494">
                      <w:marLeft w:val="0"/>
                      <w:marRight w:val="0"/>
                      <w:marTop w:val="0"/>
                      <w:marBottom w:val="0"/>
                      <w:divBdr>
                        <w:top w:val="none" w:sz="0" w:space="0" w:color="auto"/>
                        <w:left w:val="none" w:sz="0" w:space="0" w:color="auto"/>
                        <w:bottom w:val="none" w:sz="0" w:space="0" w:color="auto"/>
                        <w:right w:val="none" w:sz="0" w:space="0" w:color="auto"/>
                      </w:divBdr>
                    </w:div>
                  </w:divsChild>
                </w:div>
                <w:div w:id="1007900838">
                  <w:marLeft w:val="0"/>
                  <w:marRight w:val="0"/>
                  <w:marTop w:val="0"/>
                  <w:marBottom w:val="0"/>
                  <w:divBdr>
                    <w:top w:val="none" w:sz="0" w:space="0" w:color="auto"/>
                    <w:left w:val="none" w:sz="0" w:space="0" w:color="auto"/>
                    <w:bottom w:val="none" w:sz="0" w:space="0" w:color="auto"/>
                    <w:right w:val="none" w:sz="0" w:space="0" w:color="auto"/>
                  </w:divBdr>
                  <w:divsChild>
                    <w:div w:id="1364556967">
                      <w:marLeft w:val="0"/>
                      <w:marRight w:val="0"/>
                      <w:marTop w:val="0"/>
                      <w:marBottom w:val="0"/>
                      <w:divBdr>
                        <w:top w:val="none" w:sz="0" w:space="0" w:color="auto"/>
                        <w:left w:val="none" w:sz="0" w:space="0" w:color="auto"/>
                        <w:bottom w:val="none" w:sz="0" w:space="0" w:color="auto"/>
                        <w:right w:val="none" w:sz="0" w:space="0" w:color="auto"/>
                      </w:divBdr>
                    </w:div>
                  </w:divsChild>
                </w:div>
                <w:div w:id="1024474371">
                  <w:marLeft w:val="0"/>
                  <w:marRight w:val="0"/>
                  <w:marTop w:val="0"/>
                  <w:marBottom w:val="0"/>
                  <w:divBdr>
                    <w:top w:val="none" w:sz="0" w:space="0" w:color="auto"/>
                    <w:left w:val="none" w:sz="0" w:space="0" w:color="auto"/>
                    <w:bottom w:val="none" w:sz="0" w:space="0" w:color="auto"/>
                    <w:right w:val="none" w:sz="0" w:space="0" w:color="auto"/>
                  </w:divBdr>
                  <w:divsChild>
                    <w:div w:id="1876037751">
                      <w:marLeft w:val="0"/>
                      <w:marRight w:val="0"/>
                      <w:marTop w:val="0"/>
                      <w:marBottom w:val="0"/>
                      <w:divBdr>
                        <w:top w:val="none" w:sz="0" w:space="0" w:color="auto"/>
                        <w:left w:val="none" w:sz="0" w:space="0" w:color="auto"/>
                        <w:bottom w:val="none" w:sz="0" w:space="0" w:color="auto"/>
                        <w:right w:val="none" w:sz="0" w:space="0" w:color="auto"/>
                      </w:divBdr>
                    </w:div>
                  </w:divsChild>
                </w:div>
                <w:div w:id="1086146924">
                  <w:marLeft w:val="0"/>
                  <w:marRight w:val="0"/>
                  <w:marTop w:val="0"/>
                  <w:marBottom w:val="0"/>
                  <w:divBdr>
                    <w:top w:val="none" w:sz="0" w:space="0" w:color="auto"/>
                    <w:left w:val="none" w:sz="0" w:space="0" w:color="auto"/>
                    <w:bottom w:val="none" w:sz="0" w:space="0" w:color="auto"/>
                    <w:right w:val="none" w:sz="0" w:space="0" w:color="auto"/>
                  </w:divBdr>
                  <w:divsChild>
                    <w:div w:id="1678531469">
                      <w:marLeft w:val="0"/>
                      <w:marRight w:val="0"/>
                      <w:marTop w:val="0"/>
                      <w:marBottom w:val="0"/>
                      <w:divBdr>
                        <w:top w:val="none" w:sz="0" w:space="0" w:color="auto"/>
                        <w:left w:val="none" w:sz="0" w:space="0" w:color="auto"/>
                        <w:bottom w:val="none" w:sz="0" w:space="0" w:color="auto"/>
                        <w:right w:val="none" w:sz="0" w:space="0" w:color="auto"/>
                      </w:divBdr>
                    </w:div>
                  </w:divsChild>
                </w:div>
                <w:div w:id="1129713519">
                  <w:marLeft w:val="0"/>
                  <w:marRight w:val="0"/>
                  <w:marTop w:val="0"/>
                  <w:marBottom w:val="0"/>
                  <w:divBdr>
                    <w:top w:val="none" w:sz="0" w:space="0" w:color="auto"/>
                    <w:left w:val="none" w:sz="0" w:space="0" w:color="auto"/>
                    <w:bottom w:val="none" w:sz="0" w:space="0" w:color="auto"/>
                    <w:right w:val="none" w:sz="0" w:space="0" w:color="auto"/>
                  </w:divBdr>
                  <w:divsChild>
                    <w:div w:id="1089156568">
                      <w:marLeft w:val="0"/>
                      <w:marRight w:val="0"/>
                      <w:marTop w:val="0"/>
                      <w:marBottom w:val="0"/>
                      <w:divBdr>
                        <w:top w:val="none" w:sz="0" w:space="0" w:color="auto"/>
                        <w:left w:val="none" w:sz="0" w:space="0" w:color="auto"/>
                        <w:bottom w:val="none" w:sz="0" w:space="0" w:color="auto"/>
                        <w:right w:val="none" w:sz="0" w:space="0" w:color="auto"/>
                      </w:divBdr>
                    </w:div>
                  </w:divsChild>
                </w:div>
                <w:div w:id="1149514528">
                  <w:marLeft w:val="0"/>
                  <w:marRight w:val="0"/>
                  <w:marTop w:val="0"/>
                  <w:marBottom w:val="0"/>
                  <w:divBdr>
                    <w:top w:val="none" w:sz="0" w:space="0" w:color="auto"/>
                    <w:left w:val="none" w:sz="0" w:space="0" w:color="auto"/>
                    <w:bottom w:val="none" w:sz="0" w:space="0" w:color="auto"/>
                    <w:right w:val="none" w:sz="0" w:space="0" w:color="auto"/>
                  </w:divBdr>
                  <w:divsChild>
                    <w:div w:id="282925773">
                      <w:marLeft w:val="0"/>
                      <w:marRight w:val="0"/>
                      <w:marTop w:val="0"/>
                      <w:marBottom w:val="0"/>
                      <w:divBdr>
                        <w:top w:val="none" w:sz="0" w:space="0" w:color="auto"/>
                        <w:left w:val="none" w:sz="0" w:space="0" w:color="auto"/>
                        <w:bottom w:val="none" w:sz="0" w:space="0" w:color="auto"/>
                        <w:right w:val="none" w:sz="0" w:space="0" w:color="auto"/>
                      </w:divBdr>
                    </w:div>
                  </w:divsChild>
                </w:div>
                <w:div w:id="1195339080">
                  <w:marLeft w:val="0"/>
                  <w:marRight w:val="0"/>
                  <w:marTop w:val="0"/>
                  <w:marBottom w:val="0"/>
                  <w:divBdr>
                    <w:top w:val="none" w:sz="0" w:space="0" w:color="auto"/>
                    <w:left w:val="none" w:sz="0" w:space="0" w:color="auto"/>
                    <w:bottom w:val="none" w:sz="0" w:space="0" w:color="auto"/>
                    <w:right w:val="none" w:sz="0" w:space="0" w:color="auto"/>
                  </w:divBdr>
                  <w:divsChild>
                    <w:div w:id="1996178572">
                      <w:marLeft w:val="0"/>
                      <w:marRight w:val="0"/>
                      <w:marTop w:val="0"/>
                      <w:marBottom w:val="0"/>
                      <w:divBdr>
                        <w:top w:val="none" w:sz="0" w:space="0" w:color="auto"/>
                        <w:left w:val="none" w:sz="0" w:space="0" w:color="auto"/>
                        <w:bottom w:val="none" w:sz="0" w:space="0" w:color="auto"/>
                        <w:right w:val="none" w:sz="0" w:space="0" w:color="auto"/>
                      </w:divBdr>
                    </w:div>
                  </w:divsChild>
                </w:div>
                <w:div w:id="1342783409">
                  <w:marLeft w:val="0"/>
                  <w:marRight w:val="0"/>
                  <w:marTop w:val="0"/>
                  <w:marBottom w:val="0"/>
                  <w:divBdr>
                    <w:top w:val="none" w:sz="0" w:space="0" w:color="auto"/>
                    <w:left w:val="none" w:sz="0" w:space="0" w:color="auto"/>
                    <w:bottom w:val="none" w:sz="0" w:space="0" w:color="auto"/>
                    <w:right w:val="none" w:sz="0" w:space="0" w:color="auto"/>
                  </w:divBdr>
                  <w:divsChild>
                    <w:div w:id="2091920696">
                      <w:marLeft w:val="0"/>
                      <w:marRight w:val="0"/>
                      <w:marTop w:val="0"/>
                      <w:marBottom w:val="0"/>
                      <w:divBdr>
                        <w:top w:val="none" w:sz="0" w:space="0" w:color="auto"/>
                        <w:left w:val="none" w:sz="0" w:space="0" w:color="auto"/>
                        <w:bottom w:val="none" w:sz="0" w:space="0" w:color="auto"/>
                        <w:right w:val="none" w:sz="0" w:space="0" w:color="auto"/>
                      </w:divBdr>
                    </w:div>
                  </w:divsChild>
                </w:div>
                <w:div w:id="1446927806">
                  <w:marLeft w:val="0"/>
                  <w:marRight w:val="0"/>
                  <w:marTop w:val="0"/>
                  <w:marBottom w:val="0"/>
                  <w:divBdr>
                    <w:top w:val="none" w:sz="0" w:space="0" w:color="auto"/>
                    <w:left w:val="none" w:sz="0" w:space="0" w:color="auto"/>
                    <w:bottom w:val="none" w:sz="0" w:space="0" w:color="auto"/>
                    <w:right w:val="none" w:sz="0" w:space="0" w:color="auto"/>
                  </w:divBdr>
                  <w:divsChild>
                    <w:div w:id="1702320396">
                      <w:marLeft w:val="0"/>
                      <w:marRight w:val="0"/>
                      <w:marTop w:val="0"/>
                      <w:marBottom w:val="0"/>
                      <w:divBdr>
                        <w:top w:val="none" w:sz="0" w:space="0" w:color="auto"/>
                        <w:left w:val="none" w:sz="0" w:space="0" w:color="auto"/>
                        <w:bottom w:val="none" w:sz="0" w:space="0" w:color="auto"/>
                        <w:right w:val="none" w:sz="0" w:space="0" w:color="auto"/>
                      </w:divBdr>
                    </w:div>
                  </w:divsChild>
                </w:div>
                <w:div w:id="1939604881">
                  <w:marLeft w:val="0"/>
                  <w:marRight w:val="0"/>
                  <w:marTop w:val="0"/>
                  <w:marBottom w:val="0"/>
                  <w:divBdr>
                    <w:top w:val="none" w:sz="0" w:space="0" w:color="auto"/>
                    <w:left w:val="none" w:sz="0" w:space="0" w:color="auto"/>
                    <w:bottom w:val="none" w:sz="0" w:space="0" w:color="auto"/>
                    <w:right w:val="none" w:sz="0" w:space="0" w:color="auto"/>
                  </w:divBdr>
                  <w:divsChild>
                    <w:div w:id="2019845794">
                      <w:marLeft w:val="0"/>
                      <w:marRight w:val="0"/>
                      <w:marTop w:val="0"/>
                      <w:marBottom w:val="0"/>
                      <w:divBdr>
                        <w:top w:val="none" w:sz="0" w:space="0" w:color="auto"/>
                        <w:left w:val="none" w:sz="0" w:space="0" w:color="auto"/>
                        <w:bottom w:val="none" w:sz="0" w:space="0" w:color="auto"/>
                        <w:right w:val="none" w:sz="0" w:space="0" w:color="auto"/>
                      </w:divBdr>
                    </w:div>
                  </w:divsChild>
                </w:div>
                <w:div w:id="1997610444">
                  <w:marLeft w:val="0"/>
                  <w:marRight w:val="0"/>
                  <w:marTop w:val="0"/>
                  <w:marBottom w:val="0"/>
                  <w:divBdr>
                    <w:top w:val="none" w:sz="0" w:space="0" w:color="auto"/>
                    <w:left w:val="none" w:sz="0" w:space="0" w:color="auto"/>
                    <w:bottom w:val="none" w:sz="0" w:space="0" w:color="auto"/>
                    <w:right w:val="none" w:sz="0" w:space="0" w:color="auto"/>
                  </w:divBdr>
                  <w:divsChild>
                    <w:div w:id="1239512075">
                      <w:marLeft w:val="0"/>
                      <w:marRight w:val="0"/>
                      <w:marTop w:val="0"/>
                      <w:marBottom w:val="0"/>
                      <w:divBdr>
                        <w:top w:val="none" w:sz="0" w:space="0" w:color="auto"/>
                        <w:left w:val="none" w:sz="0" w:space="0" w:color="auto"/>
                        <w:bottom w:val="none" w:sz="0" w:space="0" w:color="auto"/>
                        <w:right w:val="none" w:sz="0" w:space="0" w:color="auto"/>
                      </w:divBdr>
                    </w:div>
                  </w:divsChild>
                </w:div>
                <w:div w:id="2029022458">
                  <w:marLeft w:val="0"/>
                  <w:marRight w:val="0"/>
                  <w:marTop w:val="0"/>
                  <w:marBottom w:val="0"/>
                  <w:divBdr>
                    <w:top w:val="none" w:sz="0" w:space="0" w:color="auto"/>
                    <w:left w:val="none" w:sz="0" w:space="0" w:color="auto"/>
                    <w:bottom w:val="none" w:sz="0" w:space="0" w:color="auto"/>
                    <w:right w:val="none" w:sz="0" w:space="0" w:color="auto"/>
                  </w:divBdr>
                  <w:divsChild>
                    <w:div w:id="1786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4472">
          <w:marLeft w:val="0"/>
          <w:marRight w:val="0"/>
          <w:marTop w:val="0"/>
          <w:marBottom w:val="0"/>
          <w:divBdr>
            <w:top w:val="none" w:sz="0" w:space="0" w:color="auto"/>
            <w:left w:val="none" w:sz="0" w:space="0" w:color="auto"/>
            <w:bottom w:val="none" w:sz="0" w:space="0" w:color="auto"/>
            <w:right w:val="none" w:sz="0" w:space="0" w:color="auto"/>
          </w:divBdr>
        </w:div>
        <w:div w:id="1150246457">
          <w:marLeft w:val="0"/>
          <w:marRight w:val="0"/>
          <w:marTop w:val="0"/>
          <w:marBottom w:val="0"/>
          <w:divBdr>
            <w:top w:val="none" w:sz="0" w:space="0" w:color="auto"/>
            <w:left w:val="none" w:sz="0" w:space="0" w:color="auto"/>
            <w:bottom w:val="none" w:sz="0" w:space="0" w:color="auto"/>
            <w:right w:val="none" w:sz="0" w:space="0" w:color="auto"/>
          </w:divBdr>
          <w:divsChild>
            <w:div w:id="1482425863">
              <w:marLeft w:val="-75"/>
              <w:marRight w:val="0"/>
              <w:marTop w:val="30"/>
              <w:marBottom w:val="30"/>
              <w:divBdr>
                <w:top w:val="none" w:sz="0" w:space="0" w:color="auto"/>
                <w:left w:val="none" w:sz="0" w:space="0" w:color="auto"/>
                <w:bottom w:val="none" w:sz="0" w:space="0" w:color="auto"/>
                <w:right w:val="none" w:sz="0" w:space="0" w:color="auto"/>
              </w:divBdr>
              <w:divsChild>
                <w:div w:id="102966065">
                  <w:marLeft w:val="0"/>
                  <w:marRight w:val="0"/>
                  <w:marTop w:val="0"/>
                  <w:marBottom w:val="0"/>
                  <w:divBdr>
                    <w:top w:val="none" w:sz="0" w:space="0" w:color="auto"/>
                    <w:left w:val="none" w:sz="0" w:space="0" w:color="auto"/>
                    <w:bottom w:val="none" w:sz="0" w:space="0" w:color="auto"/>
                    <w:right w:val="none" w:sz="0" w:space="0" w:color="auto"/>
                  </w:divBdr>
                  <w:divsChild>
                    <w:div w:id="1013604846">
                      <w:marLeft w:val="0"/>
                      <w:marRight w:val="0"/>
                      <w:marTop w:val="0"/>
                      <w:marBottom w:val="0"/>
                      <w:divBdr>
                        <w:top w:val="none" w:sz="0" w:space="0" w:color="auto"/>
                        <w:left w:val="none" w:sz="0" w:space="0" w:color="auto"/>
                        <w:bottom w:val="none" w:sz="0" w:space="0" w:color="auto"/>
                        <w:right w:val="none" w:sz="0" w:space="0" w:color="auto"/>
                      </w:divBdr>
                    </w:div>
                  </w:divsChild>
                </w:div>
                <w:div w:id="108086073">
                  <w:marLeft w:val="0"/>
                  <w:marRight w:val="0"/>
                  <w:marTop w:val="0"/>
                  <w:marBottom w:val="0"/>
                  <w:divBdr>
                    <w:top w:val="none" w:sz="0" w:space="0" w:color="auto"/>
                    <w:left w:val="none" w:sz="0" w:space="0" w:color="auto"/>
                    <w:bottom w:val="none" w:sz="0" w:space="0" w:color="auto"/>
                    <w:right w:val="none" w:sz="0" w:space="0" w:color="auto"/>
                  </w:divBdr>
                  <w:divsChild>
                    <w:div w:id="4865505">
                      <w:marLeft w:val="0"/>
                      <w:marRight w:val="0"/>
                      <w:marTop w:val="0"/>
                      <w:marBottom w:val="0"/>
                      <w:divBdr>
                        <w:top w:val="none" w:sz="0" w:space="0" w:color="auto"/>
                        <w:left w:val="none" w:sz="0" w:space="0" w:color="auto"/>
                        <w:bottom w:val="none" w:sz="0" w:space="0" w:color="auto"/>
                        <w:right w:val="none" w:sz="0" w:space="0" w:color="auto"/>
                      </w:divBdr>
                    </w:div>
                  </w:divsChild>
                </w:div>
                <w:div w:id="225922981">
                  <w:marLeft w:val="0"/>
                  <w:marRight w:val="0"/>
                  <w:marTop w:val="0"/>
                  <w:marBottom w:val="0"/>
                  <w:divBdr>
                    <w:top w:val="none" w:sz="0" w:space="0" w:color="auto"/>
                    <w:left w:val="none" w:sz="0" w:space="0" w:color="auto"/>
                    <w:bottom w:val="none" w:sz="0" w:space="0" w:color="auto"/>
                    <w:right w:val="none" w:sz="0" w:space="0" w:color="auto"/>
                  </w:divBdr>
                  <w:divsChild>
                    <w:div w:id="721636775">
                      <w:marLeft w:val="0"/>
                      <w:marRight w:val="0"/>
                      <w:marTop w:val="0"/>
                      <w:marBottom w:val="0"/>
                      <w:divBdr>
                        <w:top w:val="none" w:sz="0" w:space="0" w:color="auto"/>
                        <w:left w:val="none" w:sz="0" w:space="0" w:color="auto"/>
                        <w:bottom w:val="none" w:sz="0" w:space="0" w:color="auto"/>
                        <w:right w:val="none" w:sz="0" w:space="0" w:color="auto"/>
                      </w:divBdr>
                    </w:div>
                  </w:divsChild>
                </w:div>
                <w:div w:id="281225586">
                  <w:marLeft w:val="0"/>
                  <w:marRight w:val="0"/>
                  <w:marTop w:val="0"/>
                  <w:marBottom w:val="0"/>
                  <w:divBdr>
                    <w:top w:val="none" w:sz="0" w:space="0" w:color="auto"/>
                    <w:left w:val="none" w:sz="0" w:space="0" w:color="auto"/>
                    <w:bottom w:val="none" w:sz="0" w:space="0" w:color="auto"/>
                    <w:right w:val="none" w:sz="0" w:space="0" w:color="auto"/>
                  </w:divBdr>
                  <w:divsChild>
                    <w:div w:id="853764000">
                      <w:marLeft w:val="0"/>
                      <w:marRight w:val="0"/>
                      <w:marTop w:val="0"/>
                      <w:marBottom w:val="0"/>
                      <w:divBdr>
                        <w:top w:val="none" w:sz="0" w:space="0" w:color="auto"/>
                        <w:left w:val="none" w:sz="0" w:space="0" w:color="auto"/>
                        <w:bottom w:val="none" w:sz="0" w:space="0" w:color="auto"/>
                        <w:right w:val="none" w:sz="0" w:space="0" w:color="auto"/>
                      </w:divBdr>
                    </w:div>
                  </w:divsChild>
                </w:div>
                <w:div w:id="429666075">
                  <w:marLeft w:val="0"/>
                  <w:marRight w:val="0"/>
                  <w:marTop w:val="0"/>
                  <w:marBottom w:val="0"/>
                  <w:divBdr>
                    <w:top w:val="none" w:sz="0" w:space="0" w:color="auto"/>
                    <w:left w:val="none" w:sz="0" w:space="0" w:color="auto"/>
                    <w:bottom w:val="none" w:sz="0" w:space="0" w:color="auto"/>
                    <w:right w:val="none" w:sz="0" w:space="0" w:color="auto"/>
                  </w:divBdr>
                  <w:divsChild>
                    <w:div w:id="170606023">
                      <w:marLeft w:val="0"/>
                      <w:marRight w:val="0"/>
                      <w:marTop w:val="0"/>
                      <w:marBottom w:val="0"/>
                      <w:divBdr>
                        <w:top w:val="none" w:sz="0" w:space="0" w:color="auto"/>
                        <w:left w:val="none" w:sz="0" w:space="0" w:color="auto"/>
                        <w:bottom w:val="none" w:sz="0" w:space="0" w:color="auto"/>
                        <w:right w:val="none" w:sz="0" w:space="0" w:color="auto"/>
                      </w:divBdr>
                    </w:div>
                  </w:divsChild>
                </w:div>
                <w:div w:id="536815906">
                  <w:marLeft w:val="0"/>
                  <w:marRight w:val="0"/>
                  <w:marTop w:val="0"/>
                  <w:marBottom w:val="0"/>
                  <w:divBdr>
                    <w:top w:val="none" w:sz="0" w:space="0" w:color="auto"/>
                    <w:left w:val="none" w:sz="0" w:space="0" w:color="auto"/>
                    <w:bottom w:val="none" w:sz="0" w:space="0" w:color="auto"/>
                    <w:right w:val="none" w:sz="0" w:space="0" w:color="auto"/>
                  </w:divBdr>
                  <w:divsChild>
                    <w:div w:id="1268080290">
                      <w:marLeft w:val="0"/>
                      <w:marRight w:val="0"/>
                      <w:marTop w:val="0"/>
                      <w:marBottom w:val="0"/>
                      <w:divBdr>
                        <w:top w:val="none" w:sz="0" w:space="0" w:color="auto"/>
                        <w:left w:val="none" w:sz="0" w:space="0" w:color="auto"/>
                        <w:bottom w:val="none" w:sz="0" w:space="0" w:color="auto"/>
                        <w:right w:val="none" w:sz="0" w:space="0" w:color="auto"/>
                      </w:divBdr>
                    </w:div>
                  </w:divsChild>
                </w:div>
                <w:div w:id="678316104">
                  <w:marLeft w:val="0"/>
                  <w:marRight w:val="0"/>
                  <w:marTop w:val="0"/>
                  <w:marBottom w:val="0"/>
                  <w:divBdr>
                    <w:top w:val="none" w:sz="0" w:space="0" w:color="auto"/>
                    <w:left w:val="none" w:sz="0" w:space="0" w:color="auto"/>
                    <w:bottom w:val="none" w:sz="0" w:space="0" w:color="auto"/>
                    <w:right w:val="none" w:sz="0" w:space="0" w:color="auto"/>
                  </w:divBdr>
                  <w:divsChild>
                    <w:div w:id="142476469">
                      <w:marLeft w:val="0"/>
                      <w:marRight w:val="0"/>
                      <w:marTop w:val="0"/>
                      <w:marBottom w:val="0"/>
                      <w:divBdr>
                        <w:top w:val="none" w:sz="0" w:space="0" w:color="auto"/>
                        <w:left w:val="none" w:sz="0" w:space="0" w:color="auto"/>
                        <w:bottom w:val="none" w:sz="0" w:space="0" w:color="auto"/>
                        <w:right w:val="none" w:sz="0" w:space="0" w:color="auto"/>
                      </w:divBdr>
                    </w:div>
                  </w:divsChild>
                </w:div>
                <w:div w:id="707872748">
                  <w:marLeft w:val="0"/>
                  <w:marRight w:val="0"/>
                  <w:marTop w:val="0"/>
                  <w:marBottom w:val="0"/>
                  <w:divBdr>
                    <w:top w:val="none" w:sz="0" w:space="0" w:color="auto"/>
                    <w:left w:val="none" w:sz="0" w:space="0" w:color="auto"/>
                    <w:bottom w:val="none" w:sz="0" w:space="0" w:color="auto"/>
                    <w:right w:val="none" w:sz="0" w:space="0" w:color="auto"/>
                  </w:divBdr>
                  <w:divsChild>
                    <w:div w:id="1111897716">
                      <w:marLeft w:val="0"/>
                      <w:marRight w:val="0"/>
                      <w:marTop w:val="0"/>
                      <w:marBottom w:val="0"/>
                      <w:divBdr>
                        <w:top w:val="none" w:sz="0" w:space="0" w:color="auto"/>
                        <w:left w:val="none" w:sz="0" w:space="0" w:color="auto"/>
                        <w:bottom w:val="none" w:sz="0" w:space="0" w:color="auto"/>
                        <w:right w:val="none" w:sz="0" w:space="0" w:color="auto"/>
                      </w:divBdr>
                    </w:div>
                  </w:divsChild>
                </w:div>
                <w:div w:id="760637372">
                  <w:marLeft w:val="0"/>
                  <w:marRight w:val="0"/>
                  <w:marTop w:val="0"/>
                  <w:marBottom w:val="0"/>
                  <w:divBdr>
                    <w:top w:val="none" w:sz="0" w:space="0" w:color="auto"/>
                    <w:left w:val="none" w:sz="0" w:space="0" w:color="auto"/>
                    <w:bottom w:val="none" w:sz="0" w:space="0" w:color="auto"/>
                    <w:right w:val="none" w:sz="0" w:space="0" w:color="auto"/>
                  </w:divBdr>
                  <w:divsChild>
                    <w:div w:id="109396361">
                      <w:marLeft w:val="0"/>
                      <w:marRight w:val="0"/>
                      <w:marTop w:val="0"/>
                      <w:marBottom w:val="0"/>
                      <w:divBdr>
                        <w:top w:val="none" w:sz="0" w:space="0" w:color="auto"/>
                        <w:left w:val="none" w:sz="0" w:space="0" w:color="auto"/>
                        <w:bottom w:val="none" w:sz="0" w:space="0" w:color="auto"/>
                        <w:right w:val="none" w:sz="0" w:space="0" w:color="auto"/>
                      </w:divBdr>
                    </w:div>
                  </w:divsChild>
                </w:div>
                <w:div w:id="802038100">
                  <w:marLeft w:val="0"/>
                  <w:marRight w:val="0"/>
                  <w:marTop w:val="0"/>
                  <w:marBottom w:val="0"/>
                  <w:divBdr>
                    <w:top w:val="none" w:sz="0" w:space="0" w:color="auto"/>
                    <w:left w:val="none" w:sz="0" w:space="0" w:color="auto"/>
                    <w:bottom w:val="none" w:sz="0" w:space="0" w:color="auto"/>
                    <w:right w:val="none" w:sz="0" w:space="0" w:color="auto"/>
                  </w:divBdr>
                  <w:divsChild>
                    <w:div w:id="175269309">
                      <w:marLeft w:val="0"/>
                      <w:marRight w:val="0"/>
                      <w:marTop w:val="0"/>
                      <w:marBottom w:val="0"/>
                      <w:divBdr>
                        <w:top w:val="none" w:sz="0" w:space="0" w:color="auto"/>
                        <w:left w:val="none" w:sz="0" w:space="0" w:color="auto"/>
                        <w:bottom w:val="none" w:sz="0" w:space="0" w:color="auto"/>
                        <w:right w:val="none" w:sz="0" w:space="0" w:color="auto"/>
                      </w:divBdr>
                    </w:div>
                  </w:divsChild>
                </w:div>
                <w:div w:id="818152577">
                  <w:marLeft w:val="0"/>
                  <w:marRight w:val="0"/>
                  <w:marTop w:val="0"/>
                  <w:marBottom w:val="0"/>
                  <w:divBdr>
                    <w:top w:val="none" w:sz="0" w:space="0" w:color="auto"/>
                    <w:left w:val="none" w:sz="0" w:space="0" w:color="auto"/>
                    <w:bottom w:val="none" w:sz="0" w:space="0" w:color="auto"/>
                    <w:right w:val="none" w:sz="0" w:space="0" w:color="auto"/>
                  </w:divBdr>
                  <w:divsChild>
                    <w:div w:id="690303574">
                      <w:marLeft w:val="0"/>
                      <w:marRight w:val="0"/>
                      <w:marTop w:val="0"/>
                      <w:marBottom w:val="0"/>
                      <w:divBdr>
                        <w:top w:val="none" w:sz="0" w:space="0" w:color="auto"/>
                        <w:left w:val="none" w:sz="0" w:space="0" w:color="auto"/>
                        <w:bottom w:val="none" w:sz="0" w:space="0" w:color="auto"/>
                        <w:right w:val="none" w:sz="0" w:space="0" w:color="auto"/>
                      </w:divBdr>
                    </w:div>
                  </w:divsChild>
                </w:div>
                <w:div w:id="873150815">
                  <w:marLeft w:val="0"/>
                  <w:marRight w:val="0"/>
                  <w:marTop w:val="0"/>
                  <w:marBottom w:val="0"/>
                  <w:divBdr>
                    <w:top w:val="none" w:sz="0" w:space="0" w:color="auto"/>
                    <w:left w:val="none" w:sz="0" w:space="0" w:color="auto"/>
                    <w:bottom w:val="none" w:sz="0" w:space="0" w:color="auto"/>
                    <w:right w:val="none" w:sz="0" w:space="0" w:color="auto"/>
                  </w:divBdr>
                  <w:divsChild>
                    <w:div w:id="358554230">
                      <w:marLeft w:val="0"/>
                      <w:marRight w:val="0"/>
                      <w:marTop w:val="0"/>
                      <w:marBottom w:val="0"/>
                      <w:divBdr>
                        <w:top w:val="none" w:sz="0" w:space="0" w:color="auto"/>
                        <w:left w:val="none" w:sz="0" w:space="0" w:color="auto"/>
                        <w:bottom w:val="none" w:sz="0" w:space="0" w:color="auto"/>
                        <w:right w:val="none" w:sz="0" w:space="0" w:color="auto"/>
                      </w:divBdr>
                    </w:div>
                  </w:divsChild>
                </w:div>
                <w:div w:id="1113942992">
                  <w:marLeft w:val="0"/>
                  <w:marRight w:val="0"/>
                  <w:marTop w:val="0"/>
                  <w:marBottom w:val="0"/>
                  <w:divBdr>
                    <w:top w:val="none" w:sz="0" w:space="0" w:color="auto"/>
                    <w:left w:val="none" w:sz="0" w:space="0" w:color="auto"/>
                    <w:bottom w:val="none" w:sz="0" w:space="0" w:color="auto"/>
                    <w:right w:val="none" w:sz="0" w:space="0" w:color="auto"/>
                  </w:divBdr>
                  <w:divsChild>
                    <w:div w:id="192891504">
                      <w:marLeft w:val="0"/>
                      <w:marRight w:val="0"/>
                      <w:marTop w:val="0"/>
                      <w:marBottom w:val="0"/>
                      <w:divBdr>
                        <w:top w:val="none" w:sz="0" w:space="0" w:color="auto"/>
                        <w:left w:val="none" w:sz="0" w:space="0" w:color="auto"/>
                        <w:bottom w:val="none" w:sz="0" w:space="0" w:color="auto"/>
                        <w:right w:val="none" w:sz="0" w:space="0" w:color="auto"/>
                      </w:divBdr>
                    </w:div>
                  </w:divsChild>
                </w:div>
                <w:div w:id="1195575381">
                  <w:marLeft w:val="0"/>
                  <w:marRight w:val="0"/>
                  <w:marTop w:val="0"/>
                  <w:marBottom w:val="0"/>
                  <w:divBdr>
                    <w:top w:val="none" w:sz="0" w:space="0" w:color="auto"/>
                    <w:left w:val="none" w:sz="0" w:space="0" w:color="auto"/>
                    <w:bottom w:val="none" w:sz="0" w:space="0" w:color="auto"/>
                    <w:right w:val="none" w:sz="0" w:space="0" w:color="auto"/>
                  </w:divBdr>
                  <w:divsChild>
                    <w:div w:id="770470582">
                      <w:marLeft w:val="0"/>
                      <w:marRight w:val="0"/>
                      <w:marTop w:val="0"/>
                      <w:marBottom w:val="0"/>
                      <w:divBdr>
                        <w:top w:val="none" w:sz="0" w:space="0" w:color="auto"/>
                        <w:left w:val="none" w:sz="0" w:space="0" w:color="auto"/>
                        <w:bottom w:val="none" w:sz="0" w:space="0" w:color="auto"/>
                        <w:right w:val="none" w:sz="0" w:space="0" w:color="auto"/>
                      </w:divBdr>
                    </w:div>
                  </w:divsChild>
                </w:div>
                <w:div w:id="1300110814">
                  <w:marLeft w:val="0"/>
                  <w:marRight w:val="0"/>
                  <w:marTop w:val="0"/>
                  <w:marBottom w:val="0"/>
                  <w:divBdr>
                    <w:top w:val="none" w:sz="0" w:space="0" w:color="auto"/>
                    <w:left w:val="none" w:sz="0" w:space="0" w:color="auto"/>
                    <w:bottom w:val="none" w:sz="0" w:space="0" w:color="auto"/>
                    <w:right w:val="none" w:sz="0" w:space="0" w:color="auto"/>
                  </w:divBdr>
                  <w:divsChild>
                    <w:div w:id="2128695647">
                      <w:marLeft w:val="0"/>
                      <w:marRight w:val="0"/>
                      <w:marTop w:val="0"/>
                      <w:marBottom w:val="0"/>
                      <w:divBdr>
                        <w:top w:val="none" w:sz="0" w:space="0" w:color="auto"/>
                        <w:left w:val="none" w:sz="0" w:space="0" w:color="auto"/>
                        <w:bottom w:val="none" w:sz="0" w:space="0" w:color="auto"/>
                        <w:right w:val="none" w:sz="0" w:space="0" w:color="auto"/>
                      </w:divBdr>
                    </w:div>
                  </w:divsChild>
                </w:div>
                <w:div w:id="1477993226">
                  <w:marLeft w:val="0"/>
                  <w:marRight w:val="0"/>
                  <w:marTop w:val="0"/>
                  <w:marBottom w:val="0"/>
                  <w:divBdr>
                    <w:top w:val="none" w:sz="0" w:space="0" w:color="auto"/>
                    <w:left w:val="none" w:sz="0" w:space="0" w:color="auto"/>
                    <w:bottom w:val="none" w:sz="0" w:space="0" w:color="auto"/>
                    <w:right w:val="none" w:sz="0" w:space="0" w:color="auto"/>
                  </w:divBdr>
                  <w:divsChild>
                    <w:div w:id="1876194758">
                      <w:marLeft w:val="0"/>
                      <w:marRight w:val="0"/>
                      <w:marTop w:val="0"/>
                      <w:marBottom w:val="0"/>
                      <w:divBdr>
                        <w:top w:val="none" w:sz="0" w:space="0" w:color="auto"/>
                        <w:left w:val="none" w:sz="0" w:space="0" w:color="auto"/>
                        <w:bottom w:val="none" w:sz="0" w:space="0" w:color="auto"/>
                        <w:right w:val="none" w:sz="0" w:space="0" w:color="auto"/>
                      </w:divBdr>
                    </w:div>
                  </w:divsChild>
                </w:div>
                <w:div w:id="1560751309">
                  <w:marLeft w:val="0"/>
                  <w:marRight w:val="0"/>
                  <w:marTop w:val="0"/>
                  <w:marBottom w:val="0"/>
                  <w:divBdr>
                    <w:top w:val="none" w:sz="0" w:space="0" w:color="auto"/>
                    <w:left w:val="none" w:sz="0" w:space="0" w:color="auto"/>
                    <w:bottom w:val="none" w:sz="0" w:space="0" w:color="auto"/>
                    <w:right w:val="none" w:sz="0" w:space="0" w:color="auto"/>
                  </w:divBdr>
                  <w:divsChild>
                    <w:div w:id="1015306202">
                      <w:marLeft w:val="0"/>
                      <w:marRight w:val="0"/>
                      <w:marTop w:val="0"/>
                      <w:marBottom w:val="0"/>
                      <w:divBdr>
                        <w:top w:val="none" w:sz="0" w:space="0" w:color="auto"/>
                        <w:left w:val="none" w:sz="0" w:space="0" w:color="auto"/>
                        <w:bottom w:val="none" w:sz="0" w:space="0" w:color="auto"/>
                        <w:right w:val="none" w:sz="0" w:space="0" w:color="auto"/>
                      </w:divBdr>
                    </w:div>
                  </w:divsChild>
                </w:div>
                <w:div w:id="1949966361">
                  <w:marLeft w:val="0"/>
                  <w:marRight w:val="0"/>
                  <w:marTop w:val="0"/>
                  <w:marBottom w:val="0"/>
                  <w:divBdr>
                    <w:top w:val="none" w:sz="0" w:space="0" w:color="auto"/>
                    <w:left w:val="none" w:sz="0" w:space="0" w:color="auto"/>
                    <w:bottom w:val="none" w:sz="0" w:space="0" w:color="auto"/>
                    <w:right w:val="none" w:sz="0" w:space="0" w:color="auto"/>
                  </w:divBdr>
                  <w:divsChild>
                    <w:div w:id="14010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76853">
          <w:marLeft w:val="0"/>
          <w:marRight w:val="0"/>
          <w:marTop w:val="0"/>
          <w:marBottom w:val="0"/>
          <w:divBdr>
            <w:top w:val="none" w:sz="0" w:space="0" w:color="auto"/>
            <w:left w:val="none" w:sz="0" w:space="0" w:color="auto"/>
            <w:bottom w:val="none" w:sz="0" w:space="0" w:color="auto"/>
            <w:right w:val="none" w:sz="0" w:space="0" w:color="auto"/>
          </w:divBdr>
        </w:div>
        <w:div w:id="1575242031">
          <w:marLeft w:val="0"/>
          <w:marRight w:val="0"/>
          <w:marTop w:val="0"/>
          <w:marBottom w:val="0"/>
          <w:divBdr>
            <w:top w:val="none" w:sz="0" w:space="0" w:color="auto"/>
            <w:left w:val="none" w:sz="0" w:space="0" w:color="auto"/>
            <w:bottom w:val="none" w:sz="0" w:space="0" w:color="auto"/>
            <w:right w:val="none" w:sz="0" w:space="0" w:color="auto"/>
          </w:divBdr>
        </w:div>
        <w:div w:id="1752044322">
          <w:marLeft w:val="0"/>
          <w:marRight w:val="0"/>
          <w:marTop w:val="0"/>
          <w:marBottom w:val="0"/>
          <w:divBdr>
            <w:top w:val="none" w:sz="0" w:space="0" w:color="auto"/>
            <w:left w:val="none" w:sz="0" w:space="0" w:color="auto"/>
            <w:bottom w:val="none" w:sz="0" w:space="0" w:color="auto"/>
            <w:right w:val="none" w:sz="0" w:space="0" w:color="auto"/>
          </w:divBdr>
        </w:div>
        <w:div w:id="1843617908">
          <w:marLeft w:val="0"/>
          <w:marRight w:val="0"/>
          <w:marTop w:val="0"/>
          <w:marBottom w:val="0"/>
          <w:divBdr>
            <w:top w:val="none" w:sz="0" w:space="0" w:color="auto"/>
            <w:left w:val="none" w:sz="0" w:space="0" w:color="auto"/>
            <w:bottom w:val="none" w:sz="0" w:space="0" w:color="auto"/>
            <w:right w:val="none" w:sz="0" w:space="0" w:color="auto"/>
          </w:divBdr>
          <w:divsChild>
            <w:div w:id="1003052017">
              <w:marLeft w:val="0"/>
              <w:marRight w:val="0"/>
              <w:marTop w:val="0"/>
              <w:marBottom w:val="0"/>
              <w:divBdr>
                <w:top w:val="none" w:sz="0" w:space="0" w:color="auto"/>
                <w:left w:val="none" w:sz="0" w:space="0" w:color="auto"/>
                <w:bottom w:val="none" w:sz="0" w:space="0" w:color="auto"/>
                <w:right w:val="none" w:sz="0" w:space="0" w:color="auto"/>
              </w:divBdr>
            </w:div>
          </w:divsChild>
        </w:div>
        <w:div w:id="2030134731">
          <w:marLeft w:val="0"/>
          <w:marRight w:val="0"/>
          <w:marTop w:val="0"/>
          <w:marBottom w:val="0"/>
          <w:divBdr>
            <w:top w:val="none" w:sz="0" w:space="0" w:color="auto"/>
            <w:left w:val="none" w:sz="0" w:space="0" w:color="auto"/>
            <w:bottom w:val="none" w:sz="0" w:space="0" w:color="auto"/>
            <w:right w:val="none" w:sz="0" w:space="0" w:color="auto"/>
          </w:divBdr>
          <w:divsChild>
            <w:div w:id="783233871">
              <w:marLeft w:val="-75"/>
              <w:marRight w:val="0"/>
              <w:marTop w:val="30"/>
              <w:marBottom w:val="30"/>
              <w:divBdr>
                <w:top w:val="none" w:sz="0" w:space="0" w:color="auto"/>
                <w:left w:val="none" w:sz="0" w:space="0" w:color="auto"/>
                <w:bottom w:val="none" w:sz="0" w:space="0" w:color="auto"/>
                <w:right w:val="none" w:sz="0" w:space="0" w:color="auto"/>
              </w:divBdr>
              <w:divsChild>
                <w:div w:id="158615173">
                  <w:marLeft w:val="0"/>
                  <w:marRight w:val="0"/>
                  <w:marTop w:val="0"/>
                  <w:marBottom w:val="0"/>
                  <w:divBdr>
                    <w:top w:val="none" w:sz="0" w:space="0" w:color="auto"/>
                    <w:left w:val="none" w:sz="0" w:space="0" w:color="auto"/>
                    <w:bottom w:val="none" w:sz="0" w:space="0" w:color="auto"/>
                    <w:right w:val="none" w:sz="0" w:space="0" w:color="auto"/>
                  </w:divBdr>
                  <w:divsChild>
                    <w:div w:id="128322791">
                      <w:marLeft w:val="0"/>
                      <w:marRight w:val="0"/>
                      <w:marTop w:val="0"/>
                      <w:marBottom w:val="0"/>
                      <w:divBdr>
                        <w:top w:val="none" w:sz="0" w:space="0" w:color="auto"/>
                        <w:left w:val="none" w:sz="0" w:space="0" w:color="auto"/>
                        <w:bottom w:val="none" w:sz="0" w:space="0" w:color="auto"/>
                        <w:right w:val="none" w:sz="0" w:space="0" w:color="auto"/>
                      </w:divBdr>
                    </w:div>
                  </w:divsChild>
                </w:div>
                <w:div w:id="212474298">
                  <w:marLeft w:val="0"/>
                  <w:marRight w:val="0"/>
                  <w:marTop w:val="0"/>
                  <w:marBottom w:val="0"/>
                  <w:divBdr>
                    <w:top w:val="none" w:sz="0" w:space="0" w:color="auto"/>
                    <w:left w:val="none" w:sz="0" w:space="0" w:color="auto"/>
                    <w:bottom w:val="none" w:sz="0" w:space="0" w:color="auto"/>
                    <w:right w:val="none" w:sz="0" w:space="0" w:color="auto"/>
                  </w:divBdr>
                  <w:divsChild>
                    <w:div w:id="1309243904">
                      <w:marLeft w:val="0"/>
                      <w:marRight w:val="0"/>
                      <w:marTop w:val="0"/>
                      <w:marBottom w:val="0"/>
                      <w:divBdr>
                        <w:top w:val="none" w:sz="0" w:space="0" w:color="auto"/>
                        <w:left w:val="none" w:sz="0" w:space="0" w:color="auto"/>
                        <w:bottom w:val="none" w:sz="0" w:space="0" w:color="auto"/>
                        <w:right w:val="none" w:sz="0" w:space="0" w:color="auto"/>
                      </w:divBdr>
                    </w:div>
                  </w:divsChild>
                </w:div>
                <w:div w:id="345834599">
                  <w:marLeft w:val="0"/>
                  <w:marRight w:val="0"/>
                  <w:marTop w:val="0"/>
                  <w:marBottom w:val="0"/>
                  <w:divBdr>
                    <w:top w:val="none" w:sz="0" w:space="0" w:color="auto"/>
                    <w:left w:val="none" w:sz="0" w:space="0" w:color="auto"/>
                    <w:bottom w:val="none" w:sz="0" w:space="0" w:color="auto"/>
                    <w:right w:val="none" w:sz="0" w:space="0" w:color="auto"/>
                  </w:divBdr>
                  <w:divsChild>
                    <w:div w:id="1349061223">
                      <w:marLeft w:val="0"/>
                      <w:marRight w:val="0"/>
                      <w:marTop w:val="0"/>
                      <w:marBottom w:val="0"/>
                      <w:divBdr>
                        <w:top w:val="none" w:sz="0" w:space="0" w:color="auto"/>
                        <w:left w:val="none" w:sz="0" w:space="0" w:color="auto"/>
                        <w:bottom w:val="none" w:sz="0" w:space="0" w:color="auto"/>
                        <w:right w:val="none" w:sz="0" w:space="0" w:color="auto"/>
                      </w:divBdr>
                    </w:div>
                  </w:divsChild>
                </w:div>
                <w:div w:id="591626106">
                  <w:marLeft w:val="0"/>
                  <w:marRight w:val="0"/>
                  <w:marTop w:val="0"/>
                  <w:marBottom w:val="0"/>
                  <w:divBdr>
                    <w:top w:val="none" w:sz="0" w:space="0" w:color="auto"/>
                    <w:left w:val="none" w:sz="0" w:space="0" w:color="auto"/>
                    <w:bottom w:val="none" w:sz="0" w:space="0" w:color="auto"/>
                    <w:right w:val="none" w:sz="0" w:space="0" w:color="auto"/>
                  </w:divBdr>
                  <w:divsChild>
                    <w:div w:id="719594416">
                      <w:marLeft w:val="0"/>
                      <w:marRight w:val="0"/>
                      <w:marTop w:val="0"/>
                      <w:marBottom w:val="0"/>
                      <w:divBdr>
                        <w:top w:val="none" w:sz="0" w:space="0" w:color="auto"/>
                        <w:left w:val="none" w:sz="0" w:space="0" w:color="auto"/>
                        <w:bottom w:val="none" w:sz="0" w:space="0" w:color="auto"/>
                        <w:right w:val="none" w:sz="0" w:space="0" w:color="auto"/>
                      </w:divBdr>
                    </w:div>
                  </w:divsChild>
                </w:div>
                <w:div w:id="607198532">
                  <w:marLeft w:val="0"/>
                  <w:marRight w:val="0"/>
                  <w:marTop w:val="0"/>
                  <w:marBottom w:val="0"/>
                  <w:divBdr>
                    <w:top w:val="none" w:sz="0" w:space="0" w:color="auto"/>
                    <w:left w:val="none" w:sz="0" w:space="0" w:color="auto"/>
                    <w:bottom w:val="none" w:sz="0" w:space="0" w:color="auto"/>
                    <w:right w:val="none" w:sz="0" w:space="0" w:color="auto"/>
                  </w:divBdr>
                  <w:divsChild>
                    <w:div w:id="1633169819">
                      <w:marLeft w:val="0"/>
                      <w:marRight w:val="0"/>
                      <w:marTop w:val="0"/>
                      <w:marBottom w:val="0"/>
                      <w:divBdr>
                        <w:top w:val="none" w:sz="0" w:space="0" w:color="auto"/>
                        <w:left w:val="none" w:sz="0" w:space="0" w:color="auto"/>
                        <w:bottom w:val="none" w:sz="0" w:space="0" w:color="auto"/>
                        <w:right w:val="none" w:sz="0" w:space="0" w:color="auto"/>
                      </w:divBdr>
                    </w:div>
                  </w:divsChild>
                </w:div>
                <w:div w:id="881864442">
                  <w:marLeft w:val="0"/>
                  <w:marRight w:val="0"/>
                  <w:marTop w:val="0"/>
                  <w:marBottom w:val="0"/>
                  <w:divBdr>
                    <w:top w:val="none" w:sz="0" w:space="0" w:color="auto"/>
                    <w:left w:val="none" w:sz="0" w:space="0" w:color="auto"/>
                    <w:bottom w:val="none" w:sz="0" w:space="0" w:color="auto"/>
                    <w:right w:val="none" w:sz="0" w:space="0" w:color="auto"/>
                  </w:divBdr>
                  <w:divsChild>
                    <w:div w:id="404886257">
                      <w:marLeft w:val="0"/>
                      <w:marRight w:val="0"/>
                      <w:marTop w:val="0"/>
                      <w:marBottom w:val="0"/>
                      <w:divBdr>
                        <w:top w:val="none" w:sz="0" w:space="0" w:color="auto"/>
                        <w:left w:val="none" w:sz="0" w:space="0" w:color="auto"/>
                        <w:bottom w:val="none" w:sz="0" w:space="0" w:color="auto"/>
                        <w:right w:val="none" w:sz="0" w:space="0" w:color="auto"/>
                      </w:divBdr>
                    </w:div>
                  </w:divsChild>
                </w:div>
                <w:div w:id="914438769">
                  <w:marLeft w:val="0"/>
                  <w:marRight w:val="0"/>
                  <w:marTop w:val="0"/>
                  <w:marBottom w:val="0"/>
                  <w:divBdr>
                    <w:top w:val="none" w:sz="0" w:space="0" w:color="auto"/>
                    <w:left w:val="none" w:sz="0" w:space="0" w:color="auto"/>
                    <w:bottom w:val="none" w:sz="0" w:space="0" w:color="auto"/>
                    <w:right w:val="none" w:sz="0" w:space="0" w:color="auto"/>
                  </w:divBdr>
                  <w:divsChild>
                    <w:div w:id="2139296781">
                      <w:marLeft w:val="0"/>
                      <w:marRight w:val="0"/>
                      <w:marTop w:val="0"/>
                      <w:marBottom w:val="0"/>
                      <w:divBdr>
                        <w:top w:val="none" w:sz="0" w:space="0" w:color="auto"/>
                        <w:left w:val="none" w:sz="0" w:space="0" w:color="auto"/>
                        <w:bottom w:val="none" w:sz="0" w:space="0" w:color="auto"/>
                        <w:right w:val="none" w:sz="0" w:space="0" w:color="auto"/>
                      </w:divBdr>
                    </w:div>
                  </w:divsChild>
                </w:div>
                <w:div w:id="1006589749">
                  <w:marLeft w:val="0"/>
                  <w:marRight w:val="0"/>
                  <w:marTop w:val="0"/>
                  <w:marBottom w:val="0"/>
                  <w:divBdr>
                    <w:top w:val="none" w:sz="0" w:space="0" w:color="auto"/>
                    <w:left w:val="none" w:sz="0" w:space="0" w:color="auto"/>
                    <w:bottom w:val="none" w:sz="0" w:space="0" w:color="auto"/>
                    <w:right w:val="none" w:sz="0" w:space="0" w:color="auto"/>
                  </w:divBdr>
                  <w:divsChild>
                    <w:div w:id="2020159229">
                      <w:marLeft w:val="0"/>
                      <w:marRight w:val="0"/>
                      <w:marTop w:val="0"/>
                      <w:marBottom w:val="0"/>
                      <w:divBdr>
                        <w:top w:val="none" w:sz="0" w:space="0" w:color="auto"/>
                        <w:left w:val="none" w:sz="0" w:space="0" w:color="auto"/>
                        <w:bottom w:val="none" w:sz="0" w:space="0" w:color="auto"/>
                        <w:right w:val="none" w:sz="0" w:space="0" w:color="auto"/>
                      </w:divBdr>
                    </w:div>
                  </w:divsChild>
                </w:div>
                <w:div w:id="1129280255">
                  <w:marLeft w:val="0"/>
                  <w:marRight w:val="0"/>
                  <w:marTop w:val="0"/>
                  <w:marBottom w:val="0"/>
                  <w:divBdr>
                    <w:top w:val="none" w:sz="0" w:space="0" w:color="auto"/>
                    <w:left w:val="none" w:sz="0" w:space="0" w:color="auto"/>
                    <w:bottom w:val="none" w:sz="0" w:space="0" w:color="auto"/>
                    <w:right w:val="none" w:sz="0" w:space="0" w:color="auto"/>
                  </w:divBdr>
                  <w:divsChild>
                    <w:div w:id="653486966">
                      <w:marLeft w:val="0"/>
                      <w:marRight w:val="0"/>
                      <w:marTop w:val="0"/>
                      <w:marBottom w:val="0"/>
                      <w:divBdr>
                        <w:top w:val="none" w:sz="0" w:space="0" w:color="auto"/>
                        <w:left w:val="none" w:sz="0" w:space="0" w:color="auto"/>
                        <w:bottom w:val="none" w:sz="0" w:space="0" w:color="auto"/>
                        <w:right w:val="none" w:sz="0" w:space="0" w:color="auto"/>
                      </w:divBdr>
                    </w:div>
                  </w:divsChild>
                </w:div>
                <w:div w:id="1199661371">
                  <w:marLeft w:val="0"/>
                  <w:marRight w:val="0"/>
                  <w:marTop w:val="0"/>
                  <w:marBottom w:val="0"/>
                  <w:divBdr>
                    <w:top w:val="none" w:sz="0" w:space="0" w:color="auto"/>
                    <w:left w:val="none" w:sz="0" w:space="0" w:color="auto"/>
                    <w:bottom w:val="none" w:sz="0" w:space="0" w:color="auto"/>
                    <w:right w:val="none" w:sz="0" w:space="0" w:color="auto"/>
                  </w:divBdr>
                  <w:divsChild>
                    <w:div w:id="1228154481">
                      <w:marLeft w:val="0"/>
                      <w:marRight w:val="0"/>
                      <w:marTop w:val="0"/>
                      <w:marBottom w:val="0"/>
                      <w:divBdr>
                        <w:top w:val="none" w:sz="0" w:space="0" w:color="auto"/>
                        <w:left w:val="none" w:sz="0" w:space="0" w:color="auto"/>
                        <w:bottom w:val="none" w:sz="0" w:space="0" w:color="auto"/>
                        <w:right w:val="none" w:sz="0" w:space="0" w:color="auto"/>
                      </w:divBdr>
                    </w:div>
                  </w:divsChild>
                </w:div>
                <w:div w:id="1292596979">
                  <w:marLeft w:val="0"/>
                  <w:marRight w:val="0"/>
                  <w:marTop w:val="0"/>
                  <w:marBottom w:val="0"/>
                  <w:divBdr>
                    <w:top w:val="none" w:sz="0" w:space="0" w:color="auto"/>
                    <w:left w:val="none" w:sz="0" w:space="0" w:color="auto"/>
                    <w:bottom w:val="none" w:sz="0" w:space="0" w:color="auto"/>
                    <w:right w:val="none" w:sz="0" w:space="0" w:color="auto"/>
                  </w:divBdr>
                  <w:divsChild>
                    <w:div w:id="154226979">
                      <w:marLeft w:val="0"/>
                      <w:marRight w:val="0"/>
                      <w:marTop w:val="0"/>
                      <w:marBottom w:val="0"/>
                      <w:divBdr>
                        <w:top w:val="none" w:sz="0" w:space="0" w:color="auto"/>
                        <w:left w:val="none" w:sz="0" w:space="0" w:color="auto"/>
                        <w:bottom w:val="none" w:sz="0" w:space="0" w:color="auto"/>
                        <w:right w:val="none" w:sz="0" w:space="0" w:color="auto"/>
                      </w:divBdr>
                    </w:div>
                  </w:divsChild>
                </w:div>
                <w:div w:id="1322198680">
                  <w:marLeft w:val="0"/>
                  <w:marRight w:val="0"/>
                  <w:marTop w:val="0"/>
                  <w:marBottom w:val="0"/>
                  <w:divBdr>
                    <w:top w:val="none" w:sz="0" w:space="0" w:color="auto"/>
                    <w:left w:val="none" w:sz="0" w:space="0" w:color="auto"/>
                    <w:bottom w:val="none" w:sz="0" w:space="0" w:color="auto"/>
                    <w:right w:val="none" w:sz="0" w:space="0" w:color="auto"/>
                  </w:divBdr>
                  <w:divsChild>
                    <w:div w:id="328413066">
                      <w:marLeft w:val="0"/>
                      <w:marRight w:val="0"/>
                      <w:marTop w:val="0"/>
                      <w:marBottom w:val="0"/>
                      <w:divBdr>
                        <w:top w:val="none" w:sz="0" w:space="0" w:color="auto"/>
                        <w:left w:val="none" w:sz="0" w:space="0" w:color="auto"/>
                        <w:bottom w:val="none" w:sz="0" w:space="0" w:color="auto"/>
                        <w:right w:val="none" w:sz="0" w:space="0" w:color="auto"/>
                      </w:divBdr>
                    </w:div>
                  </w:divsChild>
                </w:div>
                <w:div w:id="1367676407">
                  <w:marLeft w:val="0"/>
                  <w:marRight w:val="0"/>
                  <w:marTop w:val="0"/>
                  <w:marBottom w:val="0"/>
                  <w:divBdr>
                    <w:top w:val="none" w:sz="0" w:space="0" w:color="auto"/>
                    <w:left w:val="none" w:sz="0" w:space="0" w:color="auto"/>
                    <w:bottom w:val="none" w:sz="0" w:space="0" w:color="auto"/>
                    <w:right w:val="none" w:sz="0" w:space="0" w:color="auto"/>
                  </w:divBdr>
                  <w:divsChild>
                    <w:div w:id="532689025">
                      <w:marLeft w:val="0"/>
                      <w:marRight w:val="0"/>
                      <w:marTop w:val="0"/>
                      <w:marBottom w:val="0"/>
                      <w:divBdr>
                        <w:top w:val="none" w:sz="0" w:space="0" w:color="auto"/>
                        <w:left w:val="none" w:sz="0" w:space="0" w:color="auto"/>
                        <w:bottom w:val="none" w:sz="0" w:space="0" w:color="auto"/>
                        <w:right w:val="none" w:sz="0" w:space="0" w:color="auto"/>
                      </w:divBdr>
                    </w:div>
                  </w:divsChild>
                </w:div>
                <w:div w:id="1414007013">
                  <w:marLeft w:val="0"/>
                  <w:marRight w:val="0"/>
                  <w:marTop w:val="0"/>
                  <w:marBottom w:val="0"/>
                  <w:divBdr>
                    <w:top w:val="none" w:sz="0" w:space="0" w:color="auto"/>
                    <w:left w:val="none" w:sz="0" w:space="0" w:color="auto"/>
                    <w:bottom w:val="none" w:sz="0" w:space="0" w:color="auto"/>
                    <w:right w:val="none" w:sz="0" w:space="0" w:color="auto"/>
                  </w:divBdr>
                  <w:divsChild>
                    <w:div w:id="958997939">
                      <w:marLeft w:val="0"/>
                      <w:marRight w:val="0"/>
                      <w:marTop w:val="0"/>
                      <w:marBottom w:val="0"/>
                      <w:divBdr>
                        <w:top w:val="none" w:sz="0" w:space="0" w:color="auto"/>
                        <w:left w:val="none" w:sz="0" w:space="0" w:color="auto"/>
                        <w:bottom w:val="none" w:sz="0" w:space="0" w:color="auto"/>
                        <w:right w:val="none" w:sz="0" w:space="0" w:color="auto"/>
                      </w:divBdr>
                    </w:div>
                  </w:divsChild>
                </w:div>
                <w:div w:id="1557819714">
                  <w:marLeft w:val="0"/>
                  <w:marRight w:val="0"/>
                  <w:marTop w:val="0"/>
                  <w:marBottom w:val="0"/>
                  <w:divBdr>
                    <w:top w:val="none" w:sz="0" w:space="0" w:color="auto"/>
                    <w:left w:val="none" w:sz="0" w:space="0" w:color="auto"/>
                    <w:bottom w:val="none" w:sz="0" w:space="0" w:color="auto"/>
                    <w:right w:val="none" w:sz="0" w:space="0" w:color="auto"/>
                  </w:divBdr>
                  <w:divsChild>
                    <w:div w:id="818423960">
                      <w:marLeft w:val="0"/>
                      <w:marRight w:val="0"/>
                      <w:marTop w:val="0"/>
                      <w:marBottom w:val="0"/>
                      <w:divBdr>
                        <w:top w:val="none" w:sz="0" w:space="0" w:color="auto"/>
                        <w:left w:val="none" w:sz="0" w:space="0" w:color="auto"/>
                        <w:bottom w:val="none" w:sz="0" w:space="0" w:color="auto"/>
                        <w:right w:val="none" w:sz="0" w:space="0" w:color="auto"/>
                      </w:divBdr>
                    </w:div>
                  </w:divsChild>
                </w:div>
                <w:div w:id="1565531830">
                  <w:marLeft w:val="0"/>
                  <w:marRight w:val="0"/>
                  <w:marTop w:val="0"/>
                  <w:marBottom w:val="0"/>
                  <w:divBdr>
                    <w:top w:val="none" w:sz="0" w:space="0" w:color="auto"/>
                    <w:left w:val="none" w:sz="0" w:space="0" w:color="auto"/>
                    <w:bottom w:val="none" w:sz="0" w:space="0" w:color="auto"/>
                    <w:right w:val="none" w:sz="0" w:space="0" w:color="auto"/>
                  </w:divBdr>
                  <w:divsChild>
                    <w:div w:id="1253049714">
                      <w:marLeft w:val="0"/>
                      <w:marRight w:val="0"/>
                      <w:marTop w:val="0"/>
                      <w:marBottom w:val="0"/>
                      <w:divBdr>
                        <w:top w:val="none" w:sz="0" w:space="0" w:color="auto"/>
                        <w:left w:val="none" w:sz="0" w:space="0" w:color="auto"/>
                        <w:bottom w:val="none" w:sz="0" w:space="0" w:color="auto"/>
                        <w:right w:val="none" w:sz="0" w:space="0" w:color="auto"/>
                      </w:divBdr>
                    </w:div>
                  </w:divsChild>
                </w:div>
                <w:div w:id="1610430309">
                  <w:marLeft w:val="0"/>
                  <w:marRight w:val="0"/>
                  <w:marTop w:val="0"/>
                  <w:marBottom w:val="0"/>
                  <w:divBdr>
                    <w:top w:val="none" w:sz="0" w:space="0" w:color="auto"/>
                    <w:left w:val="none" w:sz="0" w:space="0" w:color="auto"/>
                    <w:bottom w:val="none" w:sz="0" w:space="0" w:color="auto"/>
                    <w:right w:val="none" w:sz="0" w:space="0" w:color="auto"/>
                  </w:divBdr>
                  <w:divsChild>
                    <w:div w:id="969164477">
                      <w:marLeft w:val="0"/>
                      <w:marRight w:val="0"/>
                      <w:marTop w:val="0"/>
                      <w:marBottom w:val="0"/>
                      <w:divBdr>
                        <w:top w:val="none" w:sz="0" w:space="0" w:color="auto"/>
                        <w:left w:val="none" w:sz="0" w:space="0" w:color="auto"/>
                        <w:bottom w:val="none" w:sz="0" w:space="0" w:color="auto"/>
                        <w:right w:val="none" w:sz="0" w:space="0" w:color="auto"/>
                      </w:divBdr>
                    </w:div>
                  </w:divsChild>
                </w:div>
                <w:div w:id="1978684186">
                  <w:marLeft w:val="0"/>
                  <w:marRight w:val="0"/>
                  <w:marTop w:val="0"/>
                  <w:marBottom w:val="0"/>
                  <w:divBdr>
                    <w:top w:val="none" w:sz="0" w:space="0" w:color="auto"/>
                    <w:left w:val="none" w:sz="0" w:space="0" w:color="auto"/>
                    <w:bottom w:val="none" w:sz="0" w:space="0" w:color="auto"/>
                    <w:right w:val="none" w:sz="0" w:space="0" w:color="auto"/>
                  </w:divBdr>
                  <w:divsChild>
                    <w:div w:id="15728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91238">
      <w:bodyDiv w:val="1"/>
      <w:marLeft w:val="0"/>
      <w:marRight w:val="0"/>
      <w:marTop w:val="0"/>
      <w:marBottom w:val="0"/>
      <w:divBdr>
        <w:top w:val="none" w:sz="0" w:space="0" w:color="auto"/>
        <w:left w:val="none" w:sz="0" w:space="0" w:color="auto"/>
        <w:bottom w:val="none" w:sz="0" w:space="0" w:color="auto"/>
        <w:right w:val="none" w:sz="0" w:space="0" w:color="auto"/>
      </w:divBdr>
    </w:div>
    <w:div w:id="1521428882">
      <w:bodyDiv w:val="1"/>
      <w:marLeft w:val="0"/>
      <w:marRight w:val="0"/>
      <w:marTop w:val="0"/>
      <w:marBottom w:val="0"/>
      <w:divBdr>
        <w:top w:val="none" w:sz="0" w:space="0" w:color="auto"/>
        <w:left w:val="none" w:sz="0" w:space="0" w:color="auto"/>
        <w:bottom w:val="none" w:sz="0" w:space="0" w:color="auto"/>
        <w:right w:val="none" w:sz="0" w:space="0" w:color="auto"/>
      </w:divBdr>
    </w:div>
    <w:div w:id="1549219424">
      <w:bodyDiv w:val="1"/>
      <w:marLeft w:val="0"/>
      <w:marRight w:val="0"/>
      <w:marTop w:val="0"/>
      <w:marBottom w:val="0"/>
      <w:divBdr>
        <w:top w:val="none" w:sz="0" w:space="0" w:color="auto"/>
        <w:left w:val="none" w:sz="0" w:space="0" w:color="auto"/>
        <w:bottom w:val="none" w:sz="0" w:space="0" w:color="auto"/>
        <w:right w:val="none" w:sz="0" w:space="0" w:color="auto"/>
      </w:divBdr>
    </w:div>
    <w:div w:id="1586920388">
      <w:bodyDiv w:val="1"/>
      <w:marLeft w:val="0"/>
      <w:marRight w:val="0"/>
      <w:marTop w:val="0"/>
      <w:marBottom w:val="0"/>
      <w:divBdr>
        <w:top w:val="none" w:sz="0" w:space="0" w:color="auto"/>
        <w:left w:val="none" w:sz="0" w:space="0" w:color="auto"/>
        <w:bottom w:val="none" w:sz="0" w:space="0" w:color="auto"/>
        <w:right w:val="none" w:sz="0" w:space="0" w:color="auto"/>
      </w:divBdr>
    </w:div>
    <w:div w:id="1649506368">
      <w:bodyDiv w:val="1"/>
      <w:marLeft w:val="0"/>
      <w:marRight w:val="0"/>
      <w:marTop w:val="0"/>
      <w:marBottom w:val="0"/>
      <w:divBdr>
        <w:top w:val="none" w:sz="0" w:space="0" w:color="auto"/>
        <w:left w:val="none" w:sz="0" w:space="0" w:color="auto"/>
        <w:bottom w:val="none" w:sz="0" w:space="0" w:color="auto"/>
        <w:right w:val="none" w:sz="0" w:space="0" w:color="auto"/>
      </w:divBdr>
    </w:div>
    <w:div w:id="1655600757">
      <w:bodyDiv w:val="1"/>
      <w:marLeft w:val="0"/>
      <w:marRight w:val="0"/>
      <w:marTop w:val="0"/>
      <w:marBottom w:val="0"/>
      <w:divBdr>
        <w:top w:val="none" w:sz="0" w:space="0" w:color="auto"/>
        <w:left w:val="none" w:sz="0" w:space="0" w:color="auto"/>
        <w:bottom w:val="none" w:sz="0" w:space="0" w:color="auto"/>
        <w:right w:val="none" w:sz="0" w:space="0" w:color="auto"/>
      </w:divBdr>
    </w:div>
    <w:div w:id="1737782561">
      <w:bodyDiv w:val="1"/>
      <w:marLeft w:val="0"/>
      <w:marRight w:val="0"/>
      <w:marTop w:val="0"/>
      <w:marBottom w:val="0"/>
      <w:divBdr>
        <w:top w:val="none" w:sz="0" w:space="0" w:color="auto"/>
        <w:left w:val="none" w:sz="0" w:space="0" w:color="auto"/>
        <w:bottom w:val="none" w:sz="0" w:space="0" w:color="auto"/>
        <w:right w:val="none" w:sz="0" w:space="0" w:color="auto"/>
      </w:divBdr>
    </w:div>
    <w:div w:id="1775132810">
      <w:bodyDiv w:val="1"/>
      <w:marLeft w:val="0"/>
      <w:marRight w:val="0"/>
      <w:marTop w:val="0"/>
      <w:marBottom w:val="0"/>
      <w:divBdr>
        <w:top w:val="none" w:sz="0" w:space="0" w:color="auto"/>
        <w:left w:val="none" w:sz="0" w:space="0" w:color="auto"/>
        <w:bottom w:val="none" w:sz="0" w:space="0" w:color="auto"/>
        <w:right w:val="none" w:sz="0" w:space="0" w:color="auto"/>
      </w:divBdr>
    </w:div>
    <w:div w:id="1776633102">
      <w:bodyDiv w:val="1"/>
      <w:marLeft w:val="0"/>
      <w:marRight w:val="0"/>
      <w:marTop w:val="0"/>
      <w:marBottom w:val="0"/>
      <w:divBdr>
        <w:top w:val="none" w:sz="0" w:space="0" w:color="auto"/>
        <w:left w:val="none" w:sz="0" w:space="0" w:color="auto"/>
        <w:bottom w:val="none" w:sz="0" w:space="0" w:color="auto"/>
        <w:right w:val="none" w:sz="0" w:space="0" w:color="auto"/>
      </w:divBdr>
    </w:div>
    <w:div w:id="1791435208">
      <w:bodyDiv w:val="1"/>
      <w:marLeft w:val="0"/>
      <w:marRight w:val="0"/>
      <w:marTop w:val="0"/>
      <w:marBottom w:val="0"/>
      <w:divBdr>
        <w:top w:val="none" w:sz="0" w:space="0" w:color="auto"/>
        <w:left w:val="none" w:sz="0" w:space="0" w:color="auto"/>
        <w:bottom w:val="none" w:sz="0" w:space="0" w:color="auto"/>
        <w:right w:val="none" w:sz="0" w:space="0" w:color="auto"/>
      </w:divBdr>
    </w:div>
    <w:div w:id="1818297843">
      <w:bodyDiv w:val="1"/>
      <w:marLeft w:val="0"/>
      <w:marRight w:val="0"/>
      <w:marTop w:val="0"/>
      <w:marBottom w:val="0"/>
      <w:divBdr>
        <w:top w:val="none" w:sz="0" w:space="0" w:color="auto"/>
        <w:left w:val="none" w:sz="0" w:space="0" w:color="auto"/>
        <w:bottom w:val="none" w:sz="0" w:space="0" w:color="auto"/>
        <w:right w:val="none" w:sz="0" w:space="0" w:color="auto"/>
      </w:divBdr>
    </w:div>
    <w:div w:id="1888684461">
      <w:bodyDiv w:val="1"/>
      <w:marLeft w:val="0"/>
      <w:marRight w:val="0"/>
      <w:marTop w:val="0"/>
      <w:marBottom w:val="0"/>
      <w:divBdr>
        <w:top w:val="none" w:sz="0" w:space="0" w:color="auto"/>
        <w:left w:val="none" w:sz="0" w:space="0" w:color="auto"/>
        <w:bottom w:val="none" w:sz="0" w:space="0" w:color="auto"/>
        <w:right w:val="none" w:sz="0" w:space="0" w:color="auto"/>
      </w:divBdr>
    </w:div>
    <w:div w:id="1938974678">
      <w:bodyDiv w:val="1"/>
      <w:marLeft w:val="0"/>
      <w:marRight w:val="0"/>
      <w:marTop w:val="0"/>
      <w:marBottom w:val="0"/>
      <w:divBdr>
        <w:top w:val="none" w:sz="0" w:space="0" w:color="auto"/>
        <w:left w:val="none" w:sz="0" w:space="0" w:color="auto"/>
        <w:bottom w:val="none" w:sz="0" w:space="0" w:color="auto"/>
        <w:right w:val="none" w:sz="0" w:space="0" w:color="auto"/>
      </w:divBdr>
      <w:divsChild>
        <w:div w:id="900409581">
          <w:marLeft w:val="720"/>
          <w:marRight w:val="0"/>
          <w:marTop w:val="200"/>
          <w:marBottom w:val="0"/>
          <w:divBdr>
            <w:top w:val="none" w:sz="0" w:space="0" w:color="auto"/>
            <w:left w:val="none" w:sz="0" w:space="0" w:color="auto"/>
            <w:bottom w:val="none" w:sz="0" w:space="0" w:color="auto"/>
            <w:right w:val="none" w:sz="0" w:space="0" w:color="auto"/>
          </w:divBdr>
        </w:div>
        <w:div w:id="1638485981">
          <w:marLeft w:val="720"/>
          <w:marRight w:val="0"/>
          <w:marTop w:val="200"/>
          <w:marBottom w:val="0"/>
          <w:divBdr>
            <w:top w:val="none" w:sz="0" w:space="0" w:color="auto"/>
            <w:left w:val="none" w:sz="0" w:space="0" w:color="auto"/>
            <w:bottom w:val="none" w:sz="0" w:space="0" w:color="auto"/>
            <w:right w:val="none" w:sz="0" w:space="0" w:color="auto"/>
          </w:divBdr>
        </w:div>
        <w:div w:id="1678920656">
          <w:marLeft w:val="720"/>
          <w:marRight w:val="0"/>
          <w:marTop w:val="200"/>
          <w:marBottom w:val="0"/>
          <w:divBdr>
            <w:top w:val="none" w:sz="0" w:space="0" w:color="auto"/>
            <w:left w:val="none" w:sz="0" w:space="0" w:color="auto"/>
            <w:bottom w:val="none" w:sz="0" w:space="0" w:color="auto"/>
            <w:right w:val="none" w:sz="0" w:space="0" w:color="auto"/>
          </w:divBdr>
        </w:div>
        <w:div w:id="1711683174">
          <w:marLeft w:val="720"/>
          <w:marRight w:val="0"/>
          <w:marTop w:val="200"/>
          <w:marBottom w:val="0"/>
          <w:divBdr>
            <w:top w:val="none" w:sz="0" w:space="0" w:color="auto"/>
            <w:left w:val="none" w:sz="0" w:space="0" w:color="auto"/>
            <w:bottom w:val="none" w:sz="0" w:space="0" w:color="auto"/>
            <w:right w:val="none" w:sz="0" w:space="0" w:color="auto"/>
          </w:divBdr>
        </w:div>
        <w:div w:id="1906795018">
          <w:marLeft w:val="720"/>
          <w:marRight w:val="0"/>
          <w:marTop w:val="200"/>
          <w:marBottom w:val="0"/>
          <w:divBdr>
            <w:top w:val="none" w:sz="0" w:space="0" w:color="auto"/>
            <w:left w:val="none" w:sz="0" w:space="0" w:color="auto"/>
            <w:bottom w:val="none" w:sz="0" w:space="0" w:color="auto"/>
            <w:right w:val="none" w:sz="0" w:space="0" w:color="auto"/>
          </w:divBdr>
        </w:div>
      </w:divsChild>
    </w:div>
    <w:div w:id="1996840925">
      <w:bodyDiv w:val="1"/>
      <w:marLeft w:val="0"/>
      <w:marRight w:val="0"/>
      <w:marTop w:val="0"/>
      <w:marBottom w:val="0"/>
      <w:divBdr>
        <w:top w:val="none" w:sz="0" w:space="0" w:color="auto"/>
        <w:left w:val="none" w:sz="0" w:space="0" w:color="auto"/>
        <w:bottom w:val="none" w:sz="0" w:space="0" w:color="auto"/>
        <w:right w:val="none" w:sz="0" w:space="0" w:color="auto"/>
      </w:divBdr>
    </w:div>
    <w:div w:id="2020153991">
      <w:bodyDiv w:val="1"/>
      <w:marLeft w:val="0"/>
      <w:marRight w:val="0"/>
      <w:marTop w:val="0"/>
      <w:marBottom w:val="0"/>
      <w:divBdr>
        <w:top w:val="none" w:sz="0" w:space="0" w:color="auto"/>
        <w:left w:val="none" w:sz="0" w:space="0" w:color="auto"/>
        <w:bottom w:val="none" w:sz="0" w:space="0" w:color="auto"/>
        <w:right w:val="none" w:sz="0" w:space="0" w:color="auto"/>
      </w:divBdr>
    </w:div>
    <w:div w:id="2038657670">
      <w:bodyDiv w:val="1"/>
      <w:marLeft w:val="0"/>
      <w:marRight w:val="0"/>
      <w:marTop w:val="0"/>
      <w:marBottom w:val="0"/>
      <w:divBdr>
        <w:top w:val="none" w:sz="0" w:space="0" w:color="auto"/>
        <w:left w:val="none" w:sz="0" w:space="0" w:color="auto"/>
        <w:bottom w:val="none" w:sz="0" w:space="0" w:color="auto"/>
        <w:right w:val="none" w:sz="0" w:space="0" w:color="auto"/>
      </w:divBdr>
    </w:div>
    <w:div w:id="2051029493">
      <w:bodyDiv w:val="1"/>
      <w:marLeft w:val="0"/>
      <w:marRight w:val="0"/>
      <w:marTop w:val="0"/>
      <w:marBottom w:val="0"/>
      <w:divBdr>
        <w:top w:val="none" w:sz="0" w:space="0" w:color="auto"/>
        <w:left w:val="none" w:sz="0" w:space="0" w:color="auto"/>
        <w:bottom w:val="none" w:sz="0" w:space="0" w:color="auto"/>
        <w:right w:val="none" w:sz="0" w:space="0" w:color="auto"/>
      </w:divBdr>
    </w:div>
    <w:div w:id="210141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s.nd.gov/planning" TargetMode="External"/><Relationship Id="rId18" Type="http://schemas.openxmlformats.org/officeDocument/2006/relationships/hyperlink" Target="https://www.gis.nd.gov/" TargetMode="External"/><Relationship Id="rId26" Type="http://schemas.openxmlformats.org/officeDocument/2006/relationships/hyperlink" Target="https://nid.sec.usace.army.mil/ords/f?p=105:1::::::" TargetMode="External"/><Relationship Id="rId39" Type="http://schemas.openxmlformats.org/officeDocument/2006/relationships/hyperlink" Target="https://nid.sec.usace.army.mil/" TargetMode="External"/><Relationship Id="rId3" Type="http://schemas.openxmlformats.org/officeDocument/2006/relationships/customXml" Target="../customXml/item3.xml"/><Relationship Id="rId21" Type="http://schemas.openxmlformats.org/officeDocument/2006/relationships/hyperlink" Target="https://www.dmr.nd.gov/ndgs/landslides/" TargetMode="External"/><Relationship Id="rId34" Type="http://schemas.openxmlformats.org/officeDocument/2006/relationships/hyperlink" Target="https://www.weather.gov/fgf/"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rcgis.com/apps/dashboards/321cf21f173a478f8bd9cb95d13a9bc2" TargetMode="External"/><Relationship Id="rId17" Type="http://schemas.openxmlformats.org/officeDocument/2006/relationships/hyperlink" Target="https://nid.sec.usace.army.mil/ords/f?p=105:1::::::" TargetMode="External"/><Relationship Id="rId25" Type="http://schemas.openxmlformats.org/officeDocument/2006/relationships/hyperlink" Target="https://www.dmr.nd.gov/ndgs/lidar/" TargetMode="External"/><Relationship Id="rId33" Type="http://schemas.openxmlformats.org/officeDocument/2006/relationships/hyperlink" Target="https://gcc02.safelinks.protection.outlook.com/?url=https%3A%2F%2Fwww.weather.gov%2Fstormready%2Fnd-sr&amp;data=02%7C01%7Ckdonahue%40nd.gov%7C161d079cf3c748026ef608d8599c2d33%7C2dea0464da514a88bae2b3db94bc0c54%7C0%7C0%7C637357874608477931&amp;sdata=xQId6Fr%2FEoGoNdLDyQ0CEi%2BXev%2B1BTztqCqTdHiPOmo%3D&amp;reserved=0" TargetMode="External"/><Relationship Id="rId38" Type="http://schemas.openxmlformats.org/officeDocument/2006/relationships/hyperlink" Target="https://nid.sec.usace.army.mil/ords/f?p=105:1::::::" TargetMode="External"/><Relationship Id="rId2" Type="http://schemas.openxmlformats.org/officeDocument/2006/relationships/customXml" Target="../customXml/item2.xml"/><Relationship Id="rId16" Type="http://schemas.openxmlformats.org/officeDocument/2006/relationships/hyperlink" Target="https://ndresponse.gov/sites/www/files/documents/2021%20Drought%20and%20Fire%20Resource%20Guide.pdf" TargetMode="External"/><Relationship Id="rId20" Type="http://schemas.openxmlformats.org/officeDocument/2006/relationships/hyperlink" Target="https://www.swc.nd.gov/reg_approp/FloodplainManagement/" TargetMode="External"/><Relationship Id="rId29" Type="http://schemas.openxmlformats.org/officeDocument/2006/relationships/hyperlink" Target="https://www.weather.gov/media/bis/BIS_drought_briefing.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Rbs-PNFN6lk?si=lAvLKeunqAclppPu" TargetMode="External"/><Relationship Id="rId24" Type="http://schemas.openxmlformats.org/officeDocument/2006/relationships/hyperlink" Target="https://www.dmr.nd.gov/ndgs/landslides/" TargetMode="External"/><Relationship Id="rId32" Type="http://schemas.openxmlformats.org/officeDocument/2006/relationships/hyperlink" Target="https://www.kfyrtv.com/2023/03/22/dont-have-flood-insurance-now-is-time-get-it/" TargetMode="External"/><Relationship Id="rId37" Type="http://schemas.openxmlformats.org/officeDocument/2006/relationships/hyperlink" Target="https://gcc02.safelinks.protection.outlook.com/?url=http%3A%2F%2Fweather.gov%2Ffgf&amp;data=02%7C01%7Ckdonahue%40nd.gov%7C161d079cf3c748026ef608d8599c2d33%7C2dea0464da514a88bae2b3db94bc0c54%7C0%7C0%7C637357874608487887&amp;sdata=uMQtlYLAsLVrJ8Z%2FY%2BnQ%2FVkNor0%2F6Q9sOdVxElMTOe4%3D&amp;reserved=0"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nid.sec.usace.army.mil/ords/f?p=105:1::::::" TargetMode="External"/><Relationship Id="rId23" Type="http://schemas.openxmlformats.org/officeDocument/2006/relationships/hyperlink" Target="https://www.dmr.nd.gov/ndgs/lidar/" TargetMode="External"/><Relationship Id="rId28" Type="http://schemas.openxmlformats.org/officeDocument/2006/relationships/hyperlink" Target="https://gcc02.safelinks.protection.outlook.com/?url=https%3A%2F%2Fwww.drought.gov%2Fdrought-information-statements&amp;data=04%7C01%7Ckdonahue%40nd.gov%7Cd11e8d7367bd43712d3108d97c6421ce%7C2dea0464da514a88bae2b3db94bc0c54%7C0%7C0%7C637677591936129934%7CUnknown%7CTWFpbGZsb3d8eyJWIjoiMC4wLjAwMDAiLCJQIjoiV2luMzIiLCJBTiI6Ik1haWwiLCJXVCI6Mn0%3D%7C3000&amp;sdata=QxFMN20RBT%2FIheq73FdN7B7y%2FExooS2Bxwz3suoG%2B20%3D&amp;reserved=0" TargetMode="External"/><Relationship Id="rId36" Type="http://schemas.openxmlformats.org/officeDocument/2006/relationships/hyperlink" Target="https://gcc02.safelinks.protection.outlook.com/?url=http%3A%2F%2Fweather.gov%2Fbis&amp;data=02%7C01%7Ckdonahue%40nd.gov%7C161d079cf3c748026ef608d8599c2d33%7C2dea0464da514a88bae2b3db94bc0c54%7C0%7C0%7C637357874608487887&amp;sdata=S9gYppJXFfdLpoJPTFkWbEBlLgVV1mlBHzbLcvtuJf0%3D&amp;reserved=0" TargetMode="External"/><Relationship Id="rId10" Type="http://schemas.openxmlformats.org/officeDocument/2006/relationships/endnotes" Target="endnotes.xml"/><Relationship Id="rId19" Type="http://schemas.openxmlformats.org/officeDocument/2006/relationships/hyperlink" Target="https://gishubdata-ndgov.hub.arcgis.com/" TargetMode="External"/><Relationship Id="rId31" Type="http://schemas.openxmlformats.org/officeDocument/2006/relationships/hyperlink" Target="https://www.newsdakota.com/episode/06-03-22-jon-godfread-north-dakota-insurance-commissio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istory.nd.gov/hp/PDFinfo/ND2022StateHPPlan.pdf" TargetMode="External"/><Relationship Id="rId22" Type="http://schemas.openxmlformats.org/officeDocument/2006/relationships/hyperlink" Target="https://www.dmr.nd.gov/ndgs/landslides/" TargetMode="External"/><Relationship Id="rId27" Type="http://schemas.openxmlformats.org/officeDocument/2006/relationships/hyperlink" Target="https://www.des.nd.gov/sites/www/files/documents/Hazard%20Mitigation%202021_FINAL.pdf" TargetMode="External"/><Relationship Id="rId30" Type="http://schemas.openxmlformats.org/officeDocument/2006/relationships/hyperlink" Target="https://nid.sec.usace.army.mil/ords/f?p=105:1::::::" TargetMode="External"/><Relationship Id="rId35" Type="http://schemas.openxmlformats.org/officeDocument/2006/relationships/hyperlink" Target="https://www.weather.gov/bis/" TargetMode="External"/><Relationship Id="rId43" Type="http://schemas.openxmlformats.org/officeDocument/2006/relationships/fontTable" Target="fontTable.xml"/></Relationships>
</file>

<file path=word/theme/theme1.xml><?xml version="1.0" encoding="utf-8"?>
<a:theme xmlns:a="http://schemas.openxmlformats.org/drawingml/2006/main" name="North Dakota">
  <a:themeElements>
    <a:clrScheme name="North Dakota">
      <a:dk1>
        <a:sysClr val="windowText" lastClr="000000"/>
      </a:dk1>
      <a:lt1>
        <a:sysClr val="window" lastClr="FFFFFF"/>
      </a:lt1>
      <a:dk2>
        <a:srgbClr val="1F497D"/>
      </a:dk2>
      <a:lt2>
        <a:srgbClr val="EEECE1"/>
      </a:lt2>
      <a:accent1>
        <a:srgbClr val="7030A0"/>
      </a:accent1>
      <a:accent2>
        <a:srgbClr val="1D4982"/>
      </a:accent2>
      <a:accent3>
        <a:srgbClr val="C89836"/>
      </a:accent3>
      <a:accent4>
        <a:srgbClr val="526F51"/>
      </a:accent4>
      <a:accent5>
        <a:srgbClr val="B8CB90"/>
      </a:accent5>
      <a:accent6>
        <a:srgbClr val="AD674E"/>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b54b99d-5ec2-4193-8fdf-99330835c5b2">
      <Terms xmlns="http://schemas.microsoft.com/office/infopath/2007/PartnerControls"/>
    </lcf76f155ced4ddcb4097134ff3c332f>
    <_ip_UnifiedCompliancePolicyProperties xmlns="http://schemas.microsoft.com/sharepoint/v3" xsi:nil="true"/>
    <TaxCatchAll xmlns="25d83d48-fb20-4537-95a6-3251357185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978EB929F1FB44AFA8229044C7BF01" ma:contentTypeVersion="19" ma:contentTypeDescription="Create a new document." ma:contentTypeScope="" ma:versionID="0251469ccbe96d1137745676e2174d3d">
  <xsd:schema xmlns:xsd="http://www.w3.org/2001/XMLSchema" xmlns:xs="http://www.w3.org/2001/XMLSchema" xmlns:p="http://schemas.microsoft.com/office/2006/metadata/properties" xmlns:ns1="http://schemas.microsoft.com/sharepoint/v3" xmlns:ns2="9b54b99d-5ec2-4193-8fdf-99330835c5b2" xmlns:ns3="c51b2509-d4cf-43b2-af4b-bd0078f0056e" xmlns:ns4="25d83d48-fb20-4537-95a6-325135718581" targetNamespace="http://schemas.microsoft.com/office/2006/metadata/properties" ma:root="true" ma:fieldsID="bc4177348ee5b74862ec64c9024dc1c6" ns1:_="" ns2:_="" ns3:_="" ns4:_="">
    <xsd:import namespace="http://schemas.microsoft.com/sharepoint/v3"/>
    <xsd:import namespace="9b54b99d-5ec2-4193-8fdf-99330835c5b2"/>
    <xsd:import namespace="c51b2509-d4cf-43b2-af4b-bd0078f0056e"/>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54b99d-5ec2-4193-8fdf-99330835c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b2509-d4cf-43b2-af4b-bd0078f005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fec8eac-1061-40c4-a538-b8b17a2538f1}" ma:internalName="TaxCatchAll" ma:showField="CatchAllData" ma:web="c51b2509-d4cf-43b2-af4b-bd0078f00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A8FAE-BC9D-4564-B4C6-12625EACD389}">
  <ds:schemaRefs>
    <ds:schemaRef ds:uri="http://schemas.openxmlformats.org/officeDocument/2006/bibliography"/>
  </ds:schemaRefs>
</ds:datastoreItem>
</file>

<file path=customXml/itemProps2.xml><?xml version="1.0" encoding="utf-8"?>
<ds:datastoreItem xmlns:ds="http://schemas.openxmlformats.org/officeDocument/2006/customXml" ds:itemID="{34B7690A-7491-44E4-A01E-211BFEDF5AC0}">
  <ds:schemaRefs>
    <ds:schemaRef ds:uri="http://schemas.microsoft.com/office/2006/metadata/properties"/>
    <ds:schemaRef ds:uri="http://schemas.microsoft.com/office/infopath/2007/PartnerControls"/>
    <ds:schemaRef ds:uri="http://schemas.microsoft.com/sharepoint/v3"/>
    <ds:schemaRef ds:uri="9b54b99d-5ec2-4193-8fdf-99330835c5b2"/>
    <ds:schemaRef ds:uri="25d83d48-fb20-4537-95a6-325135718581"/>
  </ds:schemaRefs>
</ds:datastoreItem>
</file>

<file path=customXml/itemProps3.xml><?xml version="1.0" encoding="utf-8"?>
<ds:datastoreItem xmlns:ds="http://schemas.openxmlformats.org/officeDocument/2006/customXml" ds:itemID="{378CC8D6-E5AA-4E81-A93B-210E8F264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54b99d-5ec2-4193-8fdf-99330835c5b2"/>
    <ds:schemaRef ds:uri="c51b2509-d4cf-43b2-af4b-bd0078f0056e"/>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75CDBD-79C5-4C85-B310-8EE4240DF8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66</Pages>
  <Words>21874</Words>
  <Characters>124685</Characters>
  <Application>Microsoft Office Word</Application>
  <DocSecurity>0</DocSecurity>
  <Lines>1039</Lines>
  <Paragraphs>292</Paragraphs>
  <ScaleCrop>false</ScaleCrop>
  <Company/>
  <LinksUpToDate>false</LinksUpToDate>
  <CharactersWithSpaces>146267</CharactersWithSpaces>
  <SharedDoc>false</SharedDoc>
  <HLinks>
    <vt:vector size="180" baseType="variant">
      <vt:variant>
        <vt:i4>2687072</vt:i4>
      </vt:variant>
      <vt:variant>
        <vt:i4>84</vt:i4>
      </vt:variant>
      <vt:variant>
        <vt:i4>0</vt:i4>
      </vt:variant>
      <vt:variant>
        <vt:i4>5</vt:i4>
      </vt:variant>
      <vt:variant>
        <vt:lpwstr>https://nid.sec.usace.army.mil/</vt:lpwstr>
      </vt:variant>
      <vt:variant>
        <vt:lpwstr/>
      </vt:variant>
      <vt:variant>
        <vt:i4>4128877</vt:i4>
      </vt:variant>
      <vt:variant>
        <vt:i4>81</vt:i4>
      </vt:variant>
      <vt:variant>
        <vt:i4>0</vt:i4>
      </vt:variant>
      <vt:variant>
        <vt:i4>5</vt:i4>
      </vt:variant>
      <vt:variant>
        <vt:lpwstr>https://nid.sec.usace.army.mil/ords/f?p=105:1::::::</vt:lpwstr>
      </vt:variant>
      <vt:variant>
        <vt:lpwstr/>
      </vt:variant>
      <vt:variant>
        <vt:i4>6619193</vt:i4>
      </vt:variant>
      <vt:variant>
        <vt:i4>78</vt:i4>
      </vt:variant>
      <vt:variant>
        <vt:i4>0</vt:i4>
      </vt:variant>
      <vt:variant>
        <vt:i4>5</vt:i4>
      </vt:variant>
      <vt:variant>
        <vt:lpwstr>https://gcc02.safelinks.protection.outlook.com/?url=http%3A%2F%2Fweather.gov%2Ffgf&amp;data=02%7C01%7Ckdonahue%40nd.gov%7C161d079cf3c748026ef608d8599c2d33%7C2dea0464da514a88bae2b3db94bc0c54%7C0%7C0%7C637357874608487887&amp;sdata=uMQtlYLAsLVrJ8Z%2FY%2BnQ%2FVkNor0%2F6Q9sOdVxElMTOe4%3D&amp;reserved=0</vt:lpwstr>
      </vt:variant>
      <vt:variant>
        <vt:lpwstr/>
      </vt:variant>
      <vt:variant>
        <vt:i4>2293862</vt:i4>
      </vt:variant>
      <vt:variant>
        <vt:i4>75</vt:i4>
      </vt:variant>
      <vt:variant>
        <vt:i4>0</vt:i4>
      </vt:variant>
      <vt:variant>
        <vt:i4>5</vt:i4>
      </vt:variant>
      <vt:variant>
        <vt:lpwstr>https://gcc02.safelinks.protection.outlook.com/?url=http%3A%2F%2Fweather.gov%2Fbis&amp;data=02%7C01%7Ckdonahue%40nd.gov%7C161d079cf3c748026ef608d8599c2d33%7C2dea0464da514a88bae2b3db94bc0c54%7C0%7C0%7C637357874608487887&amp;sdata=S9gYppJXFfdLpoJPTFkWbEBlLgVV1mlBHzbLcvtuJf0%3D&amp;reserved=0</vt:lpwstr>
      </vt:variant>
      <vt:variant>
        <vt:lpwstr/>
      </vt:variant>
      <vt:variant>
        <vt:i4>1310796</vt:i4>
      </vt:variant>
      <vt:variant>
        <vt:i4>72</vt:i4>
      </vt:variant>
      <vt:variant>
        <vt:i4>0</vt:i4>
      </vt:variant>
      <vt:variant>
        <vt:i4>5</vt:i4>
      </vt:variant>
      <vt:variant>
        <vt:lpwstr>https://www.weather.gov/bis/</vt:lpwstr>
      </vt:variant>
      <vt:variant>
        <vt:lpwstr/>
      </vt:variant>
      <vt:variant>
        <vt:i4>1704029</vt:i4>
      </vt:variant>
      <vt:variant>
        <vt:i4>69</vt:i4>
      </vt:variant>
      <vt:variant>
        <vt:i4>0</vt:i4>
      </vt:variant>
      <vt:variant>
        <vt:i4>5</vt:i4>
      </vt:variant>
      <vt:variant>
        <vt:lpwstr>https://www.weather.gov/fgf/</vt:lpwstr>
      </vt:variant>
      <vt:variant>
        <vt:lpwstr/>
      </vt:variant>
      <vt:variant>
        <vt:i4>6357113</vt:i4>
      </vt:variant>
      <vt:variant>
        <vt:i4>66</vt:i4>
      </vt:variant>
      <vt:variant>
        <vt:i4>0</vt:i4>
      </vt:variant>
      <vt:variant>
        <vt:i4>5</vt:i4>
      </vt:variant>
      <vt:variant>
        <vt:lpwstr>https://gcc02.safelinks.protection.outlook.com/?url=https%3A%2F%2Fwww.weather.gov%2Fstormready%2Fnd-sr&amp;data=02%7C01%7Ckdonahue%40nd.gov%7C161d079cf3c748026ef608d8599c2d33%7C2dea0464da514a88bae2b3db94bc0c54%7C0%7C0%7C637357874608477931&amp;sdata=xQId6Fr%2FEoGoNdLDyQ0CEi%2BXev%2B1BTztqCqTdHiPOmo%3D&amp;reserved=0</vt:lpwstr>
      </vt:variant>
      <vt:variant>
        <vt:lpwstr/>
      </vt:variant>
      <vt:variant>
        <vt:i4>3014752</vt:i4>
      </vt:variant>
      <vt:variant>
        <vt:i4>63</vt:i4>
      </vt:variant>
      <vt:variant>
        <vt:i4>0</vt:i4>
      </vt:variant>
      <vt:variant>
        <vt:i4>5</vt:i4>
      </vt:variant>
      <vt:variant>
        <vt:lpwstr>https://www.kfyrtv.com/2023/03/22/dont-have-flood-insurance-now-is-time-get-it/</vt:lpwstr>
      </vt:variant>
      <vt:variant>
        <vt:lpwstr/>
      </vt:variant>
      <vt:variant>
        <vt:i4>2228325</vt:i4>
      </vt:variant>
      <vt:variant>
        <vt:i4>60</vt:i4>
      </vt:variant>
      <vt:variant>
        <vt:i4>0</vt:i4>
      </vt:variant>
      <vt:variant>
        <vt:i4>5</vt:i4>
      </vt:variant>
      <vt:variant>
        <vt:lpwstr>https://www.newsdakota.com/episode/06-03-22-jon-godfread-north-dakota-insurance-commission/</vt:lpwstr>
      </vt:variant>
      <vt:variant>
        <vt:lpwstr/>
      </vt:variant>
      <vt:variant>
        <vt:i4>4128877</vt:i4>
      </vt:variant>
      <vt:variant>
        <vt:i4>57</vt:i4>
      </vt:variant>
      <vt:variant>
        <vt:i4>0</vt:i4>
      </vt:variant>
      <vt:variant>
        <vt:i4>5</vt:i4>
      </vt:variant>
      <vt:variant>
        <vt:lpwstr>https://nid.sec.usace.army.mil/ords/f?p=105:1::::::</vt:lpwstr>
      </vt:variant>
      <vt:variant>
        <vt:lpwstr/>
      </vt:variant>
      <vt:variant>
        <vt:i4>4063332</vt:i4>
      </vt:variant>
      <vt:variant>
        <vt:i4>54</vt:i4>
      </vt:variant>
      <vt:variant>
        <vt:i4>0</vt:i4>
      </vt:variant>
      <vt:variant>
        <vt:i4>5</vt:i4>
      </vt:variant>
      <vt:variant>
        <vt:lpwstr>https://www.weather.gov/media/bis/BIS_drought_briefing.pdf</vt:lpwstr>
      </vt:variant>
      <vt:variant>
        <vt:lpwstr/>
      </vt:variant>
      <vt:variant>
        <vt:i4>7471157</vt:i4>
      </vt:variant>
      <vt:variant>
        <vt:i4>51</vt:i4>
      </vt:variant>
      <vt:variant>
        <vt:i4>0</vt:i4>
      </vt:variant>
      <vt:variant>
        <vt:i4>5</vt:i4>
      </vt:variant>
      <vt:variant>
        <vt:lpwstr>https://gcc02.safelinks.protection.outlook.com/?url=https%3A%2F%2Fwww.drought.gov%2Fdrought-information-statements&amp;data=04%7C01%7Ckdonahue%40nd.gov%7Cd11e8d7367bd43712d3108d97c6421ce%7C2dea0464da514a88bae2b3db94bc0c54%7C0%7C0%7C637677591936129934%7CUnknown%7CTWFpbGZsb3d8eyJWIjoiMC4wLjAwMDAiLCJQIjoiV2luMzIiLCJBTiI6Ik1haWwiLCJXVCI6Mn0%3D%7C3000&amp;sdata=QxFMN20RBT%2FIheq73FdN7B7y%2FExooS2Bxwz3suoG%2B20%3D&amp;reserved=0</vt:lpwstr>
      </vt:variant>
      <vt:variant>
        <vt:lpwstr/>
      </vt:variant>
      <vt:variant>
        <vt:i4>3604511</vt:i4>
      </vt:variant>
      <vt:variant>
        <vt:i4>48</vt:i4>
      </vt:variant>
      <vt:variant>
        <vt:i4>0</vt:i4>
      </vt:variant>
      <vt:variant>
        <vt:i4>5</vt:i4>
      </vt:variant>
      <vt:variant>
        <vt:lpwstr>https://www.des.nd.gov/sites/www/files/documents/Hazard Mitigation 2021_FINAL.pdf</vt:lpwstr>
      </vt:variant>
      <vt:variant>
        <vt:lpwstr/>
      </vt:variant>
      <vt:variant>
        <vt:i4>4128877</vt:i4>
      </vt:variant>
      <vt:variant>
        <vt:i4>45</vt:i4>
      </vt:variant>
      <vt:variant>
        <vt:i4>0</vt:i4>
      </vt:variant>
      <vt:variant>
        <vt:i4>5</vt:i4>
      </vt:variant>
      <vt:variant>
        <vt:lpwstr>https://nid.sec.usace.army.mil/ords/f?p=105:1::::::</vt:lpwstr>
      </vt:variant>
      <vt:variant>
        <vt:lpwstr/>
      </vt:variant>
      <vt:variant>
        <vt:i4>8323131</vt:i4>
      </vt:variant>
      <vt:variant>
        <vt:i4>42</vt:i4>
      </vt:variant>
      <vt:variant>
        <vt:i4>0</vt:i4>
      </vt:variant>
      <vt:variant>
        <vt:i4>5</vt:i4>
      </vt:variant>
      <vt:variant>
        <vt:lpwstr>https://www.dmr.nd.gov/ndgs/lidar/</vt:lpwstr>
      </vt:variant>
      <vt:variant>
        <vt:lpwstr/>
      </vt:variant>
      <vt:variant>
        <vt:i4>2490428</vt:i4>
      </vt:variant>
      <vt:variant>
        <vt:i4>39</vt:i4>
      </vt:variant>
      <vt:variant>
        <vt:i4>0</vt:i4>
      </vt:variant>
      <vt:variant>
        <vt:i4>5</vt:i4>
      </vt:variant>
      <vt:variant>
        <vt:lpwstr>https://www.dmr.nd.gov/ndgs/landslides/</vt:lpwstr>
      </vt:variant>
      <vt:variant>
        <vt:lpwstr/>
      </vt:variant>
      <vt:variant>
        <vt:i4>8323131</vt:i4>
      </vt:variant>
      <vt:variant>
        <vt:i4>36</vt:i4>
      </vt:variant>
      <vt:variant>
        <vt:i4>0</vt:i4>
      </vt:variant>
      <vt:variant>
        <vt:i4>5</vt:i4>
      </vt:variant>
      <vt:variant>
        <vt:lpwstr>https://www.dmr.nd.gov/ndgs/lidar/</vt:lpwstr>
      </vt:variant>
      <vt:variant>
        <vt:lpwstr/>
      </vt:variant>
      <vt:variant>
        <vt:i4>2490428</vt:i4>
      </vt:variant>
      <vt:variant>
        <vt:i4>33</vt:i4>
      </vt:variant>
      <vt:variant>
        <vt:i4>0</vt:i4>
      </vt:variant>
      <vt:variant>
        <vt:i4>5</vt:i4>
      </vt:variant>
      <vt:variant>
        <vt:lpwstr>https://www.dmr.nd.gov/ndgs/landslides/</vt:lpwstr>
      </vt:variant>
      <vt:variant>
        <vt:lpwstr/>
      </vt:variant>
      <vt:variant>
        <vt:i4>2490428</vt:i4>
      </vt:variant>
      <vt:variant>
        <vt:i4>30</vt:i4>
      </vt:variant>
      <vt:variant>
        <vt:i4>0</vt:i4>
      </vt:variant>
      <vt:variant>
        <vt:i4>5</vt:i4>
      </vt:variant>
      <vt:variant>
        <vt:lpwstr>https://www.dmr.nd.gov/ndgs/landslides/</vt:lpwstr>
      </vt:variant>
      <vt:variant>
        <vt:lpwstr/>
      </vt:variant>
      <vt:variant>
        <vt:i4>2621463</vt:i4>
      </vt:variant>
      <vt:variant>
        <vt:i4>27</vt:i4>
      </vt:variant>
      <vt:variant>
        <vt:i4>0</vt:i4>
      </vt:variant>
      <vt:variant>
        <vt:i4>5</vt:i4>
      </vt:variant>
      <vt:variant>
        <vt:lpwstr>https://www.swc.nd.gov/reg_approp/FloodplainManagement/</vt:lpwstr>
      </vt:variant>
      <vt:variant>
        <vt:lpwstr/>
      </vt:variant>
      <vt:variant>
        <vt:i4>131082</vt:i4>
      </vt:variant>
      <vt:variant>
        <vt:i4>24</vt:i4>
      </vt:variant>
      <vt:variant>
        <vt:i4>0</vt:i4>
      </vt:variant>
      <vt:variant>
        <vt:i4>5</vt:i4>
      </vt:variant>
      <vt:variant>
        <vt:lpwstr>https://gishubdata-ndgov.hub.arcgis.com/</vt:lpwstr>
      </vt:variant>
      <vt:variant>
        <vt:lpwstr/>
      </vt:variant>
      <vt:variant>
        <vt:i4>7995515</vt:i4>
      </vt:variant>
      <vt:variant>
        <vt:i4>21</vt:i4>
      </vt:variant>
      <vt:variant>
        <vt:i4>0</vt:i4>
      </vt:variant>
      <vt:variant>
        <vt:i4>5</vt:i4>
      </vt:variant>
      <vt:variant>
        <vt:lpwstr>https://www.gis.nd.gov/</vt:lpwstr>
      </vt:variant>
      <vt:variant>
        <vt:lpwstr/>
      </vt:variant>
      <vt:variant>
        <vt:i4>4128877</vt:i4>
      </vt:variant>
      <vt:variant>
        <vt:i4>18</vt:i4>
      </vt:variant>
      <vt:variant>
        <vt:i4>0</vt:i4>
      </vt:variant>
      <vt:variant>
        <vt:i4>5</vt:i4>
      </vt:variant>
      <vt:variant>
        <vt:lpwstr>https://nid.sec.usace.army.mil/ords/f?p=105:1::::::</vt:lpwstr>
      </vt:variant>
      <vt:variant>
        <vt:lpwstr/>
      </vt:variant>
      <vt:variant>
        <vt:i4>4259855</vt:i4>
      </vt:variant>
      <vt:variant>
        <vt:i4>15</vt:i4>
      </vt:variant>
      <vt:variant>
        <vt:i4>0</vt:i4>
      </vt:variant>
      <vt:variant>
        <vt:i4>5</vt:i4>
      </vt:variant>
      <vt:variant>
        <vt:lpwstr>https://ndresponse.gov/sites/www/files/documents/2021 Drought and Fire Resource Guide.pdf</vt:lpwstr>
      </vt:variant>
      <vt:variant>
        <vt:lpwstr/>
      </vt:variant>
      <vt:variant>
        <vt:i4>4128877</vt:i4>
      </vt:variant>
      <vt:variant>
        <vt:i4>12</vt:i4>
      </vt:variant>
      <vt:variant>
        <vt:i4>0</vt:i4>
      </vt:variant>
      <vt:variant>
        <vt:i4>5</vt:i4>
      </vt:variant>
      <vt:variant>
        <vt:lpwstr>https://nid.sec.usace.army.mil/ords/f?p=105:1::::::</vt:lpwstr>
      </vt:variant>
      <vt:variant>
        <vt:lpwstr/>
      </vt:variant>
      <vt:variant>
        <vt:i4>2752561</vt:i4>
      </vt:variant>
      <vt:variant>
        <vt:i4>9</vt:i4>
      </vt:variant>
      <vt:variant>
        <vt:i4>0</vt:i4>
      </vt:variant>
      <vt:variant>
        <vt:i4>5</vt:i4>
      </vt:variant>
      <vt:variant>
        <vt:lpwstr>https://www.history.nd.gov/hp/PDFinfo/ND2022StateHPPlan.pdf</vt:lpwstr>
      </vt:variant>
      <vt:variant>
        <vt:lpwstr/>
      </vt:variant>
      <vt:variant>
        <vt:i4>6750268</vt:i4>
      </vt:variant>
      <vt:variant>
        <vt:i4>6</vt:i4>
      </vt:variant>
      <vt:variant>
        <vt:i4>0</vt:i4>
      </vt:variant>
      <vt:variant>
        <vt:i4>5</vt:i4>
      </vt:variant>
      <vt:variant>
        <vt:lpwstr>https://www.des.nd.gov/planning</vt:lpwstr>
      </vt:variant>
      <vt:variant>
        <vt:lpwstr/>
      </vt:variant>
      <vt:variant>
        <vt:i4>2687013</vt:i4>
      </vt:variant>
      <vt:variant>
        <vt:i4>3</vt:i4>
      </vt:variant>
      <vt:variant>
        <vt:i4>0</vt:i4>
      </vt:variant>
      <vt:variant>
        <vt:i4>5</vt:i4>
      </vt:variant>
      <vt:variant>
        <vt:lpwstr>https://www.arcgis.com/apps/dashboards/321cf21f173a478f8bd9cb95d13a9bc2</vt:lpwstr>
      </vt:variant>
      <vt:variant>
        <vt:lpwstr/>
      </vt:variant>
      <vt:variant>
        <vt:i4>4915223</vt:i4>
      </vt:variant>
      <vt:variant>
        <vt:i4>0</vt:i4>
      </vt:variant>
      <vt:variant>
        <vt:i4>0</vt:i4>
      </vt:variant>
      <vt:variant>
        <vt:i4>5</vt:i4>
      </vt:variant>
      <vt:variant>
        <vt:lpwstr>https://youtu.be/Rbs-PNFN6lk?si=lAvLKeunqAclppPu</vt:lpwstr>
      </vt:variant>
      <vt:variant>
        <vt:lpwstr/>
      </vt:variant>
      <vt:variant>
        <vt:i4>655385</vt:i4>
      </vt:variant>
      <vt:variant>
        <vt:i4>0</vt:i4>
      </vt:variant>
      <vt:variant>
        <vt:i4>0</vt:i4>
      </vt:variant>
      <vt:variant>
        <vt:i4>5</vt:i4>
      </vt:variant>
      <vt:variant>
        <vt:lpwstr>https://www.ndda.nd.gov/sites/www/files/documents/files/VIPForm2ndExample.pdf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Winship</dc:creator>
  <cp:keywords/>
  <dc:description/>
  <cp:lastModifiedBy>Donahue, Kathleen B.</cp:lastModifiedBy>
  <cp:revision>18</cp:revision>
  <cp:lastPrinted>2018-10-24T17:40:00Z</cp:lastPrinted>
  <dcterms:created xsi:type="dcterms:W3CDTF">2023-10-20T01:21:00Z</dcterms:created>
  <dcterms:modified xsi:type="dcterms:W3CDTF">2023-10-24T15:11:00Z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0x010100D2978EB929F1FB44AFA8229044C7BF01</vt:lpwstr>
  </property>
  <property fmtid="{D5CDD505-2E9C-101B-9397-08002B2CF9AE}" pid="3" name="Order">
    <vt:r8>425400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